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48"/>
        <w:gridCol w:w="9283"/>
        <w:gridCol w:w="798"/>
      </w:tblGrid>
      <w:tr w:rsidR="00142C52">
        <w:trPr>
          <w:trHeight w:val="495"/>
          <w:jc w:val="center"/>
        </w:trPr>
        <w:tc>
          <w:tcPr>
            <w:tcW w:w="11229" w:type="dxa"/>
            <w:gridSpan w:val="3"/>
            <w:tcBorders>
              <w:bottom w:val="single" w:sz="8" w:space="0" w:color="008000"/>
            </w:tcBorders>
            <w:shd w:val="clear" w:color="auto" w:fill="auto"/>
            <w:vAlign w:val="center"/>
          </w:tcPr>
          <w:p w:rsidR="00142C52" w:rsidRDefault="00011168">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772772"/>
            <w:proofErr w:type="gramStart"/>
            <w:r>
              <w:rPr>
                <w:rFonts w:ascii="仿宋_GB2312" w:eastAsia="仿宋_GB2312" w:hAnsi="宋体" w:cs="宋体" w:hint="eastAsia"/>
                <w:b/>
                <w:bCs/>
                <w:color w:val="0000FF"/>
                <w:kern w:val="0"/>
                <w:sz w:val="28"/>
                <w:szCs w:val="28"/>
              </w:rPr>
              <w:t>无创脑血氧</w:t>
            </w:r>
            <w:proofErr w:type="gramEnd"/>
            <w:r>
              <w:rPr>
                <w:rFonts w:ascii="仿宋_GB2312" w:eastAsia="仿宋_GB2312" w:hAnsi="宋体" w:cs="宋体" w:hint="eastAsia"/>
                <w:b/>
                <w:bCs/>
                <w:color w:val="0000FF"/>
                <w:kern w:val="0"/>
                <w:sz w:val="28"/>
                <w:szCs w:val="28"/>
              </w:rPr>
              <w:t>监护仪</w:t>
            </w:r>
          </w:p>
        </w:tc>
      </w:tr>
      <w:tr w:rsidR="00142C52">
        <w:trPr>
          <w:trHeight w:val="300"/>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83"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42C52">
        <w:trPr>
          <w:trHeight w:val="300"/>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83"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42C52">
        <w:trPr>
          <w:trHeight w:val="300"/>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83"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42C52">
        <w:trPr>
          <w:trHeight w:val="350"/>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83"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42C52">
        <w:trPr>
          <w:trHeight w:val="300"/>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83"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42C52">
        <w:trPr>
          <w:trHeight w:val="300"/>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83"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42C52" w:rsidRDefault="00564EB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13D62">
        <w:trPr>
          <w:trHeight w:val="300"/>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213D62" w:rsidRDefault="00213D6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83" w:type="dxa"/>
            <w:tcBorders>
              <w:top w:val="nil"/>
              <w:left w:val="nil"/>
              <w:bottom w:val="single" w:sz="8" w:space="0" w:color="008000"/>
              <w:right w:val="single" w:sz="8" w:space="0" w:color="008000"/>
            </w:tcBorders>
            <w:shd w:val="clear" w:color="auto" w:fill="auto"/>
            <w:vAlign w:val="center"/>
          </w:tcPr>
          <w:p w:rsidR="00213D62" w:rsidRDefault="00213D62" w:rsidP="00C547D7">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213D62" w:rsidRDefault="00213D62" w:rsidP="00C547D7">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1台</w:t>
            </w:r>
          </w:p>
        </w:tc>
      </w:tr>
      <w:tr w:rsidR="00213D62">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213D62" w:rsidRDefault="00213D6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83" w:type="dxa"/>
            <w:tcBorders>
              <w:top w:val="nil"/>
              <w:left w:val="nil"/>
              <w:bottom w:val="single" w:sz="8" w:space="0" w:color="008000"/>
              <w:right w:val="single" w:sz="8" w:space="0" w:color="008000"/>
            </w:tcBorders>
            <w:shd w:val="clear" w:color="auto" w:fill="auto"/>
            <w:vAlign w:val="center"/>
          </w:tcPr>
          <w:p w:rsidR="00213D62" w:rsidRDefault="00213D6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213D62" w:rsidRDefault="00213D6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0036FD"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0036FD" w:rsidRPr="000036FD" w:rsidRDefault="000036FD"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83" w:type="dxa"/>
            <w:tcBorders>
              <w:top w:val="nil"/>
              <w:left w:val="nil"/>
              <w:bottom w:val="single" w:sz="8" w:space="0" w:color="008000"/>
              <w:right w:val="single" w:sz="8" w:space="0" w:color="008000"/>
            </w:tcBorders>
            <w:shd w:val="clear" w:color="auto" w:fill="auto"/>
          </w:tcPr>
          <w:p w:rsidR="000036FD" w:rsidRPr="000036FD" w:rsidRDefault="000036FD" w:rsidP="000036FD">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用于无创监测</w:t>
            </w:r>
            <w:r w:rsidR="00AD417E" w:rsidRPr="000036FD">
              <w:rPr>
                <w:rFonts w:ascii="仿宋_GB2312" w:eastAsia="仿宋_GB2312" w:hint="eastAsia"/>
                <w:kern w:val="0"/>
                <w:sz w:val="28"/>
                <w:szCs w:val="28"/>
              </w:rPr>
              <w:t>无线监测脑血氧饱和度</w:t>
            </w:r>
            <w:r w:rsidR="00AD417E">
              <w:rPr>
                <w:rFonts w:ascii="仿宋_GB2312" w:eastAsia="仿宋_GB2312" w:hint="eastAsia"/>
                <w:kern w:val="0"/>
                <w:sz w:val="28"/>
                <w:szCs w:val="28"/>
              </w:rPr>
              <w:t>及</w:t>
            </w:r>
            <w:r w:rsidRPr="000036FD">
              <w:rPr>
                <w:rFonts w:ascii="仿宋_GB2312" w:eastAsia="仿宋_GB2312" w:hint="eastAsia"/>
                <w:kern w:val="0"/>
                <w:sz w:val="28"/>
                <w:szCs w:val="28"/>
              </w:rPr>
              <w:t>局部组织缺氧缺血事件的发生</w:t>
            </w:r>
          </w:p>
        </w:tc>
        <w:tc>
          <w:tcPr>
            <w:tcW w:w="798" w:type="dxa"/>
            <w:tcBorders>
              <w:top w:val="nil"/>
              <w:left w:val="nil"/>
              <w:bottom w:val="single" w:sz="8" w:space="0" w:color="008000"/>
              <w:right w:val="single" w:sz="8" w:space="0" w:color="008000"/>
            </w:tcBorders>
            <w:shd w:val="clear" w:color="auto" w:fill="auto"/>
            <w:vAlign w:val="center"/>
          </w:tcPr>
          <w:p w:rsidR="000036FD" w:rsidRDefault="000036FD"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D417E"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AD417E" w:rsidRPr="000036FD" w:rsidRDefault="00AD417E"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83" w:type="dxa"/>
            <w:tcBorders>
              <w:top w:val="nil"/>
              <w:left w:val="nil"/>
              <w:bottom w:val="single" w:sz="8" w:space="0" w:color="008000"/>
              <w:right w:val="single" w:sz="8" w:space="0" w:color="008000"/>
            </w:tcBorders>
            <w:shd w:val="clear" w:color="auto" w:fill="auto"/>
          </w:tcPr>
          <w:p w:rsidR="00AD417E" w:rsidRPr="000036FD" w:rsidRDefault="00AD417E" w:rsidP="005562BF">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测量过程中可设置Mark点，且可对mark点进行定义</w:t>
            </w:r>
          </w:p>
        </w:tc>
        <w:tc>
          <w:tcPr>
            <w:tcW w:w="798" w:type="dxa"/>
            <w:tcBorders>
              <w:top w:val="nil"/>
              <w:left w:val="nil"/>
              <w:bottom w:val="single" w:sz="8" w:space="0" w:color="008000"/>
              <w:right w:val="single" w:sz="8" w:space="0" w:color="008000"/>
            </w:tcBorders>
            <w:shd w:val="clear" w:color="auto" w:fill="auto"/>
            <w:vAlign w:val="center"/>
          </w:tcPr>
          <w:p w:rsidR="00AD417E" w:rsidRDefault="00AD417E"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D417E"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AD417E" w:rsidRPr="000036FD" w:rsidRDefault="00AD417E"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83" w:type="dxa"/>
            <w:tcBorders>
              <w:top w:val="nil"/>
              <w:left w:val="nil"/>
              <w:bottom w:val="single" w:sz="8" w:space="0" w:color="008000"/>
              <w:right w:val="single" w:sz="8" w:space="0" w:color="008000"/>
            </w:tcBorders>
            <w:shd w:val="clear" w:color="auto" w:fill="auto"/>
          </w:tcPr>
          <w:p w:rsidR="00AD417E" w:rsidRPr="000036FD" w:rsidRDefault="00AD417E" w:rsidP="005562BF">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每次刷新时间≤1秒</w:t>
            </w:r>
          </w:p>
        </w:tc>
        <w:tc>
          <w:tcPr>
            <w:tcW w:w="798" w:type="dxa"/>
            <w:tcBorders>
              <w:top w:val="nil"/>
              <w:left w:val="nil"/>
              <w:bottom w:val="single" w:sz="8" w:space="0" w:color="008000"/>
              <w:right w:val="single" w:sz="8" w:space="0" w:color="008000"/>
            </w:tcBorders>
            <w:shd w:val="clear" w:color="auto" w:fill="auto"/>
            <w:vAlign w:val="center"/>
          </w:tcPr>
          <w:p w:rsidR="00AD417E" w:rsidRDefault="00AD417E"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D417E"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AD417E" w:rsidRPr="000036FD" w:rsidRDefault="00AD417E"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83" w:type="dxa"/>
            <w:tcBorders>
              <w:top w:val="nil"/>
              <w:left w:val="nil"/>
              <w:bottom w:val="single" w:sz="8" w:space="0" w:color="008000"/>
              <w:right w:val="single" w:sz="8" w:space="0" w:color="008000"/>
            </w:tcBorders>
            <w:shd w:val="clear" w:color="auto" w:fill="auto"/>
          </w:tcPr>
          <w:p w:rsidR="00AD417E" w:rsidRPr="000036FD" w:rsidRDefault="00AD417E" w:rsidP="005562BF">
            <w:pPr>
              <w:adjustRightInd w:val="0"/>
              <w:snapToGrid w:val="0"/>
              <w:spacing w:line="240" w:lineRule="atLeast"/>
              <w:jc w:val="left"/>
              <w:textAlignment w:val="baseline"/>
              <w:rPr>
                <w:rFonts w:ascii="仿宋_GB2312" w:eastAsia="仿宋_GB2312"/>
                <w:kern w:val="0"/>
                <w:sz w:val="28"/>
                <w:szCs w:val="28"/>
              </w:rPr>
            </w:pPr>
            <w:r>
              <w:rPr>
                <w:rFonts w:ascii="仿宋_GB2312" w:eastAsia="仿宋_GB2312" w:hint="eastAsia"/>
                <w:kern w:val="0"/>
                <w:sz w:val="28"/>
                <w:szCs w:val="28"/>
              </w:rPr>
              <w:t>抗高频电刀干扰，</w:t>
            </w:r>
            <w:r w:rsidRPr="000036FD">
              <w:rPr>
                <w:rFonts w:ascii="仿宋_GB2312" w:eastAsia="仿宋_GB2312" w:hint="eastAsia"/>
                <w:kern w:val="0"/>
                <w:sz w:val="28"/>
                <w:szCs w:val="28"/>
              </w:rPr>
              <w:t>提供检测报告</w:t>
            </w:r>
          </w:p>
        </w:tc>
        <w:tc>
          <w:tcPr>
            <w:tcW w:w="798" w:type="dxa"/>
            <w:tcBorders>
              <w:top w:val="nil"/>
              <w:left w:val="nil"/>
              <w:bottom w:val="single" w:sz="8" w:space="0" w:color="008000"/>
              <w:right w:val="single" w:sz="8" w:space="0" w:color="008000"/>
            </w:tcBorders>
            <w:shd w:val="clear" w:color="auto" w:fill="auto"/>
            <w:vAlign w:val="center"/>
          </w:tcPr>
          <w:p w:rsidR="00AD417E" w:rsidRDefault="00AD417E"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D417E"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AD417E" w:rsidRPr="000036FD" w:rsidRDefault="00AD417E"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83" w:type="dxa"/>
            <w:tcBorders>
              <w:top w:val="nil"/>
              <w:left w:val="nil"/>
              <w:bottom w:val="single" w:sz="8" w:space="0" w:color="008000"/>
              <w:right w:val="single" w:sz="8" w:space="0" w:color="008000"/>
            </w:tcBorders>
            <w:shd w:val="clear" w:color="auto" w:fill="auto"/>
          </w:tcPr>
          <w:p w:rsidR="00AD417E" w:rsidRPr="000036FD" w:rsidRDefault="00AD417E" w:rsidP="005562BF">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测量的生理指标：左右侧脑部血氧饱和度（rSO2）</w:t>
            </w:r>
          </w:p>
        </w:tc>
        <w:tc>
          <w:tcPr>
            <w:tcW w:w="798" w:type="dxa"/>
            <w:tcBorders>
              <w:top w:val="nil"/>
              <w:left w:val="nil"/>
              <w:bottom w:val="single" w:sz="8" w:space="0" w:color="008000"/>
              <w:right w:val="single" w:sz="8" w:space="0" w:color="008000"/>
            </w:tcBorders>
            <w:shd w:val="clear" w:color="auto" w:fill="auto"/>
            <w:vAlign w:val="center"/>
          </w:tcPr>
          <w:p w:rsidR="00AD417E" w:rsidRDefault="00AD417E"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D417E"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AD417E" w:rsidRPr="000036FD" w:rsidRDefault="00AD417E"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83" w:type="dxa"/>
            <w:tcBorders>
              <w:top w:val="nil"/>
              <w:left w:val="nil"/>
              <w:bottom w:val="single" w:sz="8" w:space="0" w:color="008000"/>
              <w:right w:val="single" w:sz="8" w:space="0" w:color="008000"/>
            </w:tcBorders>
            <w:shd w:val="clear" w:color="auto" w:fill="auto"/>
          </w:tcPr>
          <w:p w:rsidR="00AD417E" w:rsidRPr="000036FD" w:rsidRDefault="00AD417E" w:rsidP="005562BF">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仪器通道数：≥</w:t>
            </w:r>
            <w:r w:rsidRPr="000036FD">
              <w:rPr>
                <w:rFonts w:ascii="仿宋_GB2312" w:eastAsia="仿宋_GB2312"/>
                <w:kern w:val="0"/>
                <w:sz w:val="28"/>
                <w:szCs w:val="28"/>
              </w:rPr>
              <w:t>3</w:t>
            </w:r>
            <w:r w:rsidRPr="000036FD">
              <w:rPr>
                <w:rFonts w:ascii="仿宋_GB2312" w:eastAsia="仿宋_GB2312" w:hint="eastAsia"/>
                <w:kern w:val="0"/>
                <w:sz w:val="28"/>
                <w:szCs w:val="28"/>
              </w:rPr>
              <w:t>个</w:t>
            </w:r>
          </w:p>
        </w:tc>
        <w:tc>
          <w:tcPr>
            <w:tcW w:w="798" w:type="dxa"/>
            <w:tcBorders>
              <w:top w:val="nil"/>
              <w:left w:val="nil"/>
              <w:bottom w:val="single" w:sz="8" w:space="0" w:color="008000"/>
              <w:right w:val="single" w:sz="8" w:space="0" w:color="008000"/>
            </w:tcBorders>
            <w:shd w:val="clear" w:color="auto" w:fill="auto"/>
            <w:vAlign w:val="center"/>
          </w:tcPr>
          <w:p w:rsidR="00AD417E" w:rsidRDefault="00AD417E"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D417E"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AD417E" w:rsidRPr="000036FD" w:rsidRDefault="00AD417E"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83" w:type="dxa"/>
            <w:tcBorders>
              <w:top w:val="nil"/>
              <w:left w:val="nil"/>
              <w:bottom w:val="single" w:sz="8" w:space="0" w:color="008000"/>
              <w:right w:val="single" w:sz="8" w:space="0" w:color="008000"/>
            </w:tcBorders>
            <w:shd w:val="clear" w:color="auto" w:fill="auto"/>
          </w:tcPr>
          <w:p w:rsidR="00AD417E" w:rsidRPr="000036FD" w:rsidRDefault="00AD417E" w:rsidP="006607E4">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脑组织血氧饱和度测量范围0%～100%，其中50%～90%范围内精确度：≤±2%（提供</w:t>
            </w:r>
            <w:r>
              <w:rPr>
                <w:rFonts w:ascii="仿宋_GB2312" w:eastAsia="仿宋_GB2312" w:hint="eastAsia"/>
                <w:kern w:val="0"/>
                <w:sz w:val="28"/>
                <w:szCs w:val="28"/>
              </w:rPr>
              <w:t>注册检验报告</w:t>
            </w:r>
            <w:r w:rsidRPr="000036FD">
              <w:rPr>
                <w:rFonts w:ascii="仿宋_GB2312" w:eastAsia="仿宋_GB2312" w:hint="eastAsia"/>
                <w:kern w:val="0"/>
                <w:sz w:val="28"/>
                <w:szCs w:val="28"/>
              </w:rPr>
              <w:t>）</w:t>
            </w:r>
          </w:p>
        </w:tc>
        <w:tc>
          <w:tcPr>
            <w:tcW w:w="798" w:type="dxa"/>
            <w:tcBorders>
              <w:top w:val="nil"/>
              <w:left w:val="nil"/>
              <w:bottom w:val="single" w:sz="8" w:space="0" w:color="008000"/>
              <w:right w:val="single" w:sz="8" w:space="0" w:color="008000"/>
            </w:tcBorders>
            <w:shd w:val="clear" w:color="auto" w:fill="auto"/>
            <w:vAlign w:val="center"/>
          </w:tcPr>
          <w:p w:rsidR="00AD417E" w:rsidRDefault="00AD417E"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D417E" w:rsidRPr="000036FD" w:rsidTr="00F97A20">
        <w:trPr>
          <w:trHeight w:val="376"/>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AD417E" w:rsidRPr="000036FD" w:rsidRDefault="00AD417E"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83" w:type="dxa"/>
            <w:tcBorders>
              <w:top w:val="nil"/>
              <w:left w:val="nil"/>
              <w:bottom w:val="single" w:sz="8" w:space="0" w:color="008000"/>
              <w:right w:val="single" w:sz="8" w:space="0" w:color="008000"/>
            </w:tcBorders>
            <w:shd w:val="clear" w:color="auto" w:fill="auto"/>
          </w:tcPr>
          <w:p w:rsidR="00AD417E" w:rsidRPr="000036FD" w:rsidRDefault="00AD417E" w:rsidP="005562BF">
            <w:pPr>
              <w:adjustRightInd w:val="0"/>
              <w:snapToGrid w:val="0"/>
              <w:spacing w:line="240" w:lineRule="atLeast"/>
              <w:jc w:val="left"/>
              <w:rPr>
                <w:rFonts w:ascii="仿宋_GB2312" w:eastAsia="仿宋_GB2312" w:hAnsi="宋体" w:cs="宋体"/>
                <w:kern w:val="0"/>
                <w:sz w:val="28"/>
                <w:szCs w:val="28"/>
              </w:rPr>
            </w:pPr>
            <w:r w:rsidRPr="000036FD">
              <w:rPr>
                <w:rFonts w:ascii="仿宋_GB2312" w:eastAsia="仿宋_GB2312" w:hAnsi="宋体" w:cs="宋体" w:hint="eastAsia"/>
                <w:kern w:val="0"/>
                <w:sz w:val="28"/>
                <w:szCs w:val="28"/>
              </w:rPr>
              <w:t>主机和头带设备可分开单独监测也可以联合检测</w:t>
            </w:r>
          </w:p>
        </w:tc>
        <w:tc>
          <w:tcPr>
            <w:tcW w:w="798" w:type="dxa"/>
            <w:tcBorders>
              <w:top w:val="nil"/>
              <w:left w:val="nil"/>
              <w:bottom w:val="single" w:sz="8" w:space="0" w:color="008000"/>
              <w:right w:val="single" w:sz="8" w:space="0" w:color="008000"/>
            </w:tcBorders>
            <w:shd w:val="clear" w:color="auto" w:fill="auto"/>
            <w:vAlign w:val="center"/>
          </w:tcPr>
          <w:p w:rsidR="00AD417E" w:rsidRDefault="00AD417E"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D417E"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AD417E" w:rsidRPr="000036FD" w:rsidRDefault="00AD417E"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83" w:type="dxa"/>
            <w:tcBorders>
              <w:top w:val="nil"/>
              <w:left w:val="nil"/>
              <w:bottom w:val="single" w:sz="8" w:space="0" w:color="008000"/>
              <w:right w:val="single" w:sz="8" w:space="0" w:color="008000"/>
            </w:tcBorders>
            <w:shd w:val="clear" w:color="auto" w:fill="auto"/>
          </w:tcPr>
          <w:p w:rsidR="00AD417E" w:rsidRPr="000036FD" w:rsidRDefault="00AD417E" w:rsidP="005562BF">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无线式脑血氧检测头带</w:t>
            </w:r>
          </w:p>
        </w:tc>
        <w:tc>
          <w:tcPr>
            <w:tcW w:w="798" w:type="dxa"/>
            <w:tcBorders>
              <w:top w:val="nil"/>
              <w:left w:val="nil"/>
              <w:bottom w:val="single" w:sz="8" w:space="0" w:color="008000"/>
              <w:right w:val="single" w:sz="8" w:space="0" w:color="008000"/>
            </w:tcBorders>
            <w:shd w:val="clear" w:color="auto" w:fill="auto"/>
            <w:vAlign w:val="center"/>
          </w:tcPr>
          <w:p w:rsidR="00AD417E" w:rsidRDefault="00AD417E"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Pr="000036FD" w:rsidRDefault="00504460"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83" w:type="dxa"/>
            <w:tcBorders>
              <w:top w:val="nil"/>
              <w:left w:val="nil"/>
              <w:bottom w:val="single" w:sz="8" w:space="0" w:color="008000"/>
              <w:right w:val="single" w:sz="8" w:space="0" w:color="008000"/>
            </w:tcBorders>
            <w:shd w:val="clear" w:color="auto" w:fill="auto"/>
          </w:tcPr>
          <w:p w:rsidR="00504460" w:rsidRPr="000036FD" w:rsidRDefault="00504460" w:rsidP="00547F25">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Ansi="宋体" w:cs="宋体" w:hint="eastAsia"/>
                <w:kern w:val="0"/>
                <w:sz w:val="28"/>
                <w:szCs w:val="28"/>
              </w:rPr>
              <w:t>开机即时显示速度：≤3秒</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rsidRPr="000036FD" w:rsidTr="00F97A20">
        <w:trPr>
          <w:trHeight w:val="364"/>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Pr="000036FD" w:rsidRDefault="00504460"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83" w:type="dxa"/>
            <w:tcBorders>
              <w:top w:val="nil"/>
              <w:left w:val="nil"/>
              <w:bottom w:val="single" w:sz="8" w:space="0" w:color="008000"/>
              <w:right w:val="single" w:sz="8" w:space="0" w:color="008000"/>
            </w:tcBorders>
            <w:shd w:val="clear" w:color="auto" w:fill="auto"/>
          </w:tcPr>
          <w:p w:rsidR="00504460" w:rsidRPr="000036FD" w:rsidRDefault="00504460" w:rsidP="00547F25">
            <w:pPr>
              <w:pStyle w:val="NormalIndent"/>
              <w:adjustRightInd w:val="0"/>
              <w:snapToGrid w:val="0"/>
              <w:spacing w:line="240" w:lineRule="atLeast"/>
              <w:ind w:firstLine="0"/>
              <w:jc w:val="left"/>
              <w:textAlignment w:val="baseline"/>
              <w:rPr>
                <w:rFonts w:ascii="仿宋_GB2312" w:eastAsia="仿宋_GB2312"/>
                <w:kern w:val="0"/>
                <w:sz w:val="28"/>
                <w:szCs w:val="28"/>
              </w:rPr>
            </w:pPr>
            <w:r w:rsidRPr="000036FD">
              <w:rPr>
                <w:rFonts w:ascii="仿宋_GB2312" w:eastAsia="仿宋_GB2312" w:hint="eastAsia"/>
                <w:kern w:val="0"/>
                <w:sz w:val="28"/>
                <w:szCs w:val="28"/>
              </w:rPr>
              <w:t>操作方式：触摸屏+快捷按键</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Pr="000036FD" w:rsidRDefault="00504460"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83" w:type="dxa"/>
            <w:tcBorders>
              <w:top w:val="nil"/>
              <w:left w:val="nil"/>
              <w:bottom w:val="single" w:sz="8" w:space="0" w:color="008000"/>
              <w:right w:val="single" w:sz="8" w:space="0" w:color="008000"/>
            </w:tcBorders>
            <w:shd w:val="clear" w:color="auto" w:fill="auto"/>
          </w:tcPr>
          <w:p w:rsidR="00504460" w:rsidRPr="000036FD" w:rsidRDefault="00504460" w:rsidP="00547F25">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液晶显示屏:≥8寸</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Pr="000036FD" w:rsidRDefault="00504460"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83" w:type="dxa"/>
            <w:tcBorders>
              <w:top w:val="nil"/>
              <w:left w:val="nil"/>
              <w:bottom w:val="single" w:sz="8" w:space="0" w:color="008000"/>
              <w:right w:val="single" w:sz="8" w:space="0" w:color="008000"/>
            </w:tcBorders>
            <w:shd w:val="clear" w:color="auto" w:fill="auto"/>
          </w:tcPr>
          <w:p w:rsidR="00504460" w:rsidRPr="000036FD" w:rsidRDefault="00504460" w:rsidP="00504460">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 xml:space="preserve">探测光源：近红外LED </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Pr="000036FD" w:rsidRDefault="00504460"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83" w:type="dxa"/>
            <w:tcBorders>
              <w:top w:val="nil"/>
              <w:left w:val="nil"/>
              <w:bottom w:val="single" w:sz="8" w:space="0" w:color="008000"/>
              <w:right w:val="single" w:sz="8" w:space="0" w:color="008000"/>
            </w:tcBorders>
            <w:shd w:val="clear" w:color="auto" w:fill="auto"/>
          </w:tcPr>
          <w:p w:rsidR="00504460" w:rsidRPr="000036FD" w:rsidRDefault="00504460" w:rsidP="00547F25">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LED光功率可调，能够自动适应不同肤色人群皮肤的探测深度</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Pr="000036FD" w:rsidRDefault="00504460"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83" w:type="dxa"/>
            <w:tcBorders>
              <w:top w:val="nil"/>
              <w:left w:val="nil"/>
              <w:bottom w:val="single" w:sz="8" w:space="0" w:color="008000"/>
              <w:right w:val="single" w:sz="8" w:space="0" w:color="008000"/>
            </w:tcBorders>
            <w:shd w:val="clear" w:color="auto" w:fill="auto"/>
          </w:tcPr>
          <w:p w:rsidR="00504460" w:rsidRPr="000036FD" w:rsidRDefault="00504460" w:rsidP="00547F25">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LED发光</w:t>
            </w:r>
            <w:proofErr w:type="gramStart"/>
            <w:r w:rsidRPr="000036FD">
              <w:rPr>
                <w:rFonts w:ascii="仿宋_GB2312" w:eastAsia="仿宋_GB2312" w:hint="eastAsia"/>
                <w:kern w:val="0"/>
                <w:sz w:val="28"/>
                <w:szCs w:val="28"/>
              </w:rPr>
              <w:t>管平均</w:t>
            </w:r>
            <w:proofErr w:type="gramEnd"/>
            <w:r w:rsidRPr="000036FD">
              <w:rPr>
                <w:rFonts w:ascii="仿宋_GB2312" w:eastAsia="仿宋_GB2312" w:hint="eastAsia"/>
                <w:kern w:val="0"/>
                <w:sz w:val="28"/>
                <w:szCs w:val="28"/>
              </w:rPr>
              <w:t>辐射功率：≤1mW</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Pr="000036FD" w:rsidRDefault="00504460"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83" w:type="dxa"/>
            <w:tcBorders>
              <w:top w:val="nil"/>
              <w:left w:val="nil"/>
              <w:bottom w:val="single" w:sz="8" w:space="0" w:color="008000"/>
              <w:right w:val="single" w:sz="8" w:space="0" w:color="008000"/>
            </w:tcBorders>
            <w:shd w:val="clear" w:color="auto" w:fill="auto"/>
          </w:tcPr>
          <w:p w:rsidR="00504460" w:rsidRPr="000036FD" w:rsidRDefault="00504460" w:rsidP="00504460">
            <w:pPr>
              <w:adjustRightInd w:val="0"/>
              <w:snapToGrid w:val="0"/>
              <w:spacing w:line="240" w:lineRule="atLeast"/>
              <w:jc w:val="left"/>
              <w:textAlignment w:val="baseline"/>
              <w:rPr>
                <w:rFonts w:ascii="仿宋_GB2312" w:eastAsia="仿宋_GB2312"/>
                <w:kern w:val="0"/>
                <w:sz w:val="28"/>
                <w:szCs w:val="28"/>
              </w:rPr>
            </w:pPr>
            <w:r w:rsidRPr="000036FD">
              <w:rPr>
                <w:rFonts w:ascii="仿宋_GB2312" w:eastAsia="仿宋_GB2312" w:hint="eastAsia"/>
                <w:kern w:val="0"/>
                <w:sz w:val="28"/>
                <w:szCs w:val="28"/>
              </w:rPr>
              <w:t>USB 数据接口具有历史回顾功能</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rsidRPr="000036FD" w:rsidTr="00F97A20">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Pr="000036FD" w:rsidRDefault="007807E2"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504460">
              <w:rPr>
                <w:rFonts w:ascii="仿宋_GB2312" w:eastAsia="仿宋_GB2312" w:hAnsi="宋体" w:cs="宋体" w:hint="eastAsia"/>
                <w:kern w:val="0"/>
                <w:sz w:val="28"/>
                <w:szCs w:val="28"/>
              </w:rPr>
              <w:t>17</w:t>
            </w:r>
          </w:p>
        </w:tc>
        <w:tc>
          <w:tcPr>
            <w:tcW w:w="9283" w:type="dxa"/>
            <w:tcBorders>
              <w:top w:val="nil"/>
              <w:left w:val="nil"/>
              <w:bottom w:val="single" w:sz="8" w:space="0" w:color="008000"/>
              <w:right w:val="single" w:sz="8" w:space="0" w:color="008000"/>
            </w:tcBorders>
            <w:shd w:val="clear" w:color="auto" w:fill="auto"/>
          </w:tcPr>
          <w:p w:rsidR="00504460" w:rsidRPr="000036FD" w:rsidRDefault="00504460" w:rsidP="00547F25">
            <w:pPr>
              <w:adjustRightInd w:val="0"/>
              <w:snapToGrid w:val="0"/>
              <w:spacing w:line="240" w:lineRule="atLeast"/>
              <w:jc w:val="left"/>
              <w:rPr>
                <w:rFonts w:ascii="仿宋_GB2312" w:eastAsia="仿宋_GB2312" w:hAnsi="宋体" w:cs="宋体"/>
                <w:kern w:val="0"/>
                <w:sz w:val="28"/>
                <w:szCs w:val="28"/>
              </w:rPr>
            </w:pPr>
            <w:r w:rsidRPr="000036FD">
              <w:rPr>
                <w:rFonts w:ascii="仿宋_GB2312" w:eastAsia="仿宋_GB2312" w:hint="eastAsia"/>
                <w:kern w:val="0"/>
                <w:sz w:val="28"/>
                <w:szCs w:val="28"/>
              </w:rPr>
              <w:t>内置可充电锂电池，电池工作时间≥</w:t>
            </w:r>
            <w:r>
              <w:rPr>
                <w:rFonts w:ascii="仿宋_GB2312" w:eastAsia="仿宋_GB2312" w:hint="eastAsia"/>
                <w:kern w:val="0"/>
                <w:sz w:val="28"/>
                <w:szCs w:val="28"/>
              </w:rPr>
              <w:t>4</w:t>
            </w:r>
            <w:r w:rsidRPr="000036FD">
              <w:rPr>
                <w:rFonts w:ascii="仿宋_GB2312" w:eastAsia="仿宋_GB2312" w:hint="eastAsia"/>
                <w:kern w:val="0"/>
                <w:sz w:val="28"/>
                <w:szCs w:val="28"/>
              </w:rPr>
              <w:t>小时</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rsidRPr="000036FD" w:rsidTr="00806616">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Pr="000036FD" w:rsidRDefault="00504460"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283" w:type="dxa"/>
            <w:tcBorders>
              <w:top w:val="nil"/>
              <w:left w:val="nil"/>
              <w:bottom w:val="single" w:sz="8" w:space="0" w:color="008000"/>
              <w:right w:val="single" w:sz="8" w:space="0" w:color="008000"/>
            </w:tcBorders>
            <w:shd w:val="clear" w:color="auto" w:fill="auto"/>
            <w:vAlign w:val="center"/>
          </w:tcPr>
          <w:p w:rsidR="00504460" w:rsidRDefault="00504460" w:rsidP="00547F2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rsidRPr="000036FD" w:rsidTr="00020EB8">
        <w:trPr>
          <w:trHeight w:val="25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Pr="000036FD" w:rsidRDefault="00504460" w:rsidP="000036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19</w:t>
            </w:r>
          </w:p>
        </w:tc>
        <w:tc>
          <w:tcPr>
            <w:tcW w:w="9283" w:type="dxa"/>
            <w:tcBorders>
              <w:top w:val="nil"/>
              <w:left w:val="nil"/>
              <w:bottom w:val="single" w:sz="8" w:space="0" w:color="008000"/>
              <w:right w:val="single" w:sz="8" w:space="0" w:color="008000"/>
            </w:tcBorders>
            <w:shd w:val="clear" w:color="auto" w:fill="auto"/>
            <w:vAlign w:val="center"/>
          </w:tcPr>
          <w:p w:rsidR="00504460" w:rsidRDefault="00504460" w:rsidP="001A25F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提供配套耗材医疗器械注册证（如无，请注明无需任何耗材</w:t>
            </w:r>
            <w:r w:rsidR="003478D6">
              <w:rPr>
                <w:rFonts w:ascii="仿宋_GB2312" w:eastAsia="仿宋_GB2312" w:hAnsi="宋体" w:cs="宋体" w:hint="eastAsia"/>
                <w:bCs/>
                <w:kern w:val="0"/>
                <w:sz w:val="28"/>
                <w:szCs w:val="28"/>
              </w:rPr>
              <w:t>，否则视为免费提供</w:t>
            </w:r>
            <w:r>
              <w:rPr>
                <w:rFonts w:ascii="仿宋_GB2312" w:eastAsia="仿宋_GB2312" w:hAnsi="宋体" w:cs="宋体" w:hint="eastAsia"/>
                <w:bCs/>
                <w:kern w:val="0"/>
                <w:sz w:val="28"/>
                <w:szCs w:val="28"/>
              </w:rPr>
              <w:t>）及长期供应价格（含名称、品牌、规格型号、单价）</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rsidP="000036F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trPr>
          <w:trHeight w:val="300"/>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83"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kern w:val="0"/>
                <w:sz w:val="28"/>
                <w:szCs w:val="28"/>
              </w:rPr>
            </w:pPr>
          </w:p>
        </w:tc>
      </w:tr>
      <w:tr w:rsidR="00504460">
        <w:trPr>
          <w:trHeight w:val="374"/>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83"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trPr>
          <w:trHeight w:val="374"/>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83"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w:t>
            </w:r>
            <w:bookmarkStart w:id="1" w:name="_GoBack"/>
            <w:bookmarkEnd w:id="1"/>
            <w:r>
              <w:rPr>
                <w:rFonts w:ascii="仿宋_GB2312" w:eastAsia="仿宋_GB2312" w:hAnsi="宋体" w:cs="宋体" w:hint="eastAsia"/>
                <w:kern w:val="0"/>
                <w:sz w:val="28"/>
                <w:szCs w:val="28"/>
              </w:rPr>
              <w:t>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trPr>
          <w:trHeight w:val="49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Default="00F11F8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504460">
              <w:rPr>
                <w:rFonts w:ascii="仿宋_GB2312" w:eastAsia="仿宋_GB2312" w:hAnsi="宋体" w:cs="宋体"/>
                <w:kern w:val="0"/>
                <w:sz w:val="28"/>
                <w:szCs w:val="28"/>
              </w:rPr>
              <w:t>3</w:t>
            </w:r>
          </w:p>
        </w:tc>
        <w:tc>
          <w:tcPr>
            <w:tcW w:w="9283"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trPr>
          <w:trHeight w:val="49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83"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04460">
        <w:trPr>
          <w:trHeight w:val="495"/>
          <w:jc w:val="center"/>
        </w:trPr>
        <w:tc>
          <w:tcPr>
            <w:tcW w:w="1148" w:type="dxa"/>
            <w:tcBorders>
              <w:top w:val="nil"/>
              <w:left w:val="single" w:sz="8" w:space="0" w:color="008000"/>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83"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798" w:type="dxa"/>
            <w:tcBorders>
              <w:top w:val="nil"/>
              <w:left w:val="nil"/>
              <w:bottom w:val="single" w:sz="8" w:space="0" w:color="008000"/>
              <w:right w:val="single" w:sz="8" w:space="0" w:color="008000"/>
            </w:tcBorders>
            <w:shd w:val="clear" w:color="auto" w:fill="auto"/>
            <w:vAlign w:val="center"/>
          </w:tcPr>
          <w:p w:rsidR="00504460" w:rsidRDefault="005044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142C52" w:rsidRPr="004D3814" w:rsidRDefault="00142C52">
      <w:pPr>
        <w:rPr>
          <w:rFonts w:eastAsia="仿宋_GB2312"/>
          <w:b/>
          <w:bCs/>
          <w:color w:val="FF0000"/>
          <w:sz w:val="28"/>
          <w:szCs w:val="28"/>
        </w:rPr>
      </w:pPr>
    </w:p>
    <w:sectPr w:rsidR="00142C52" w:rsidRPr="004D3814" w:rsidSect="00142C52">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C13" w:rsidRDefault="00A94C13" w:rsidP="00213D62">
      <w:r>
        <w:separator/>
      </w:r>
    </w:p>
  </w:endnote>
  <w:endnote w:type="continuationSeparator" w:id="0">
    <w:p w:rsidR="00A94C13" w:rsidRDefault="00A94C13" w:rsidP="0021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C13" w:rsidRDefault="00A94C13" w:rsidP="00213D62">
      <w:r>
        <w:separator/>
      </w:r>
    </w:p>
  </w:footnote>
  <w:footnote w:type="continuationSeparator" w:id="0">
    <w:p w:rsidR="00A94C13" w:rsidRDefault="00A94C13" w:rsidP="00213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36FD"/>
    <w:rsid w:val="00011168"/>
    <w:rsid w:val="00011272"/>
    <w:rsid w:val="00015622"/>
    <w:rsid w:val="000207E5"/>
    <w:rsid w:val="00025BCD"/>
    <w:rsid w:val="00026D3B"/>
    <w:rsid w:val="000319A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2C52"/>
    <w:rsid w:val="00143228"/>
    <w:rsid w:val="00151D4A"/>
    <w:rsid w:val="0015364A"/>
    <w:rsid w:val="00164968"/>
    <w:rsid w:val="001753C2"/>
    <w:rsid w:val="001760E2"/>
    <w:rsid w:val="00176D74"/>
    <w:rsid w:val="00187916"/>
    <w:rsid w:val="0018797D"/>
    <w:rsid w:val="001A04E4"/>
    <w:rsid w:val="001A1E98"/>
    <w:rsid w:val="001A25FF"/>
    <w:rsid w:val="001A715E"/>
    <w:rsid w:val="001B6376"/>
    <w:rsid w:val="001D5322"/>
    <w:rsid w:val="001D7CC7"/>
    <w:rsid w:val="001E18E3"/>
    <w:rsid w:val="001E3C7E"/>
    <w:rsid w:val="001E406D"/>
    <w:rsid w:val="001E52DE"/>
    <w:rsid w:val="001F7A59"/>
    <w:rsid w:val="00204156"/>
    <w:rsid w:val="00213D62"/>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478D6"/>
    <w:rsid w:val="00352DBB"/>
    <w:rsid w:val="003538C3"/>
    <w:rsid w:val="003620C2"/>
    <w:rsid w:val="00362B4A"/>
    <w:rsid w:val="0036301B"/>
    <w:rsid w:val="00363F42"/>
    <w:rsid w:val="00370220"/>
    <w:rsid w:val="00370A67"/>
    <w:rsid w:val="00377A38"/>
    <w:rsid w:val="00381F2E"/>
    <w:rsid w:val="003944B2"/>
    <w:rsid w:val="00394F08"/>
    <w:rsid w:val="00395E72"/>
    <w:rsid w:val="003A452B"/>
    <w:rsid w:val="003B2762"/>
    <w:rsid w:val="003B4328"/>
    <w:rsid w:val="003B4A61"/>
    <w:rsid w:val="003B54C5"/>
    <w:rsid w:val="003B7CE5"/>
    <w:rsid w:val="003C0C86"/>
    <w:rsid w:val="003C13DF"/>
    <w:rsid w:val="003C410B"/>
    <w:rsid w:val="003E590C"/>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814"/>
    <w:rsid w:val="004D3F0E"/>
    <w:rsid w:val="004F1F15"/>
    <w:rsid w:val="004F55D3"/>
    <w:rsid w:val="004F703B"/>
    <w:rsid w:val="004F732D"/>
    <w:rsid w:val="00504460"/>
    <w:rsid w:val="00504B93"/>
    <w:rsid w:val="00517A3B"/>
    <w:rsid w:val="00522451"/>
    <w:rsid w:val="0052412A"/>
    <w:rsid w:val="00527191"/>
    <w:rsid w:val="00527C3C"/>
    <w:rsid w:val="0054290E"/>
    <w:rsid w:val="00544A5E"/>
    <w:rsid w:val="00545E72"/>
    <w:rsid w:val="0055726D"/>
    <w:rsid w:val="005613B3"/>
    <w:rsid w:val="00561B94"/>
    <w:rsid w:val="00564EB9"/>
    <w:rsid w:val="00564F5B"/>
    <w:rsid w:val="00576A08"/>
    <w:rsid w:val="00597A95"/>
    <w:rsid w:val="005A2EFB"/>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07E4"/>
    <w:rsid w:val="006623AF"/>
    <w:rsid w:val="00664736"/>
    <w:rsid w:val="006650BE"/>
    <w:rsid w:val="006669D7"/>
    <w:rsid w:val="00667E61"/>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D16"/>
    <w:rsid w:val="00747F55"/>
    <w:rsid w:val="007520E1"/>
    <w:rsid w:val="007523C8"/>
    <w:rsid w:val="00754350"/>
    <w:rsid w:val="00763D77"/>
    <w:rsid w:val="007709E1"/>
    <w:rsid w:val="007715FB"/>
    <w:rsid w:val="00777FE5"/>
    <w:rsid w:val="007807E2"/>
    <w:rsid w:val="0078476D"/>
    <w:rsid w:val="00786272"/>
    <w:rsid w:val="00786465"/>
    <w:rsid w:val="0078786E"/>
    <w:rsid w:val="007A1B2E"/>
    <w:rsid w:val="007A4409"/>
    <w:rsid w:val="007A554C"/>
    <w:rsid w:val="007B1234"/>
    <w:rsid w:val="007B26B8"/>
    <w:rsid w:val="007B407E"/>
    <w:rsid w:val="007B6D31"/>
    <w:rsid w:val="007C0823"/>
    <w:rsid w:val="007C3C61"/>
    <w:rsid w:val="007D0BB2"/>
    <w:rsid w:val="007E2F44"/>
    <w:rsid w:val="007E4156"/>
    <w:rsid w:val="007E6336"/>
    <w:rsid w:val="007F12C9"/>
    <w:rsid w:val="007F1C70"/>
    <w:rsid w:val="007F3A36"/>
    <w:rsid w:val="007F3E93"/>
    <w:rsid w:val="007F4630"/>
    <w:rsid w:val="00806601"/>
    <w:rsid w:val="00807776"/>
    <w:rsid w:val="00807E66"/>
    <w:rsid w:val="00814B40"/>
    <w:rsid w:val="008202D6"/>
    <w:rsid w:val="00820C52"/>
    <w:rsid w:val="00824F81"/>
    <w:rsid w:val="00834013"/>
    <w:rsid w:val="00834C57"/>
    <w:rsid w:val="00844C01"/>
    <w:rsid w:val="00846EE2"/>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A7DE2"/>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94C13"/>
    <w:rsid w:val="00A96F1B"/>
    <w:rsid w:val="00AA061F"/>
    <w:rsid w:val="00AA2BD7"/>
    <w:rsid w:val="00AA7A46"/>
    <w:rsid w:val="00AB1A45"/>
    <w:rsid w:val="00AB59E1"/>
    <w:rsid w:val="00AB6268"/>
    <w:rsid w:val="00AC35D2"/>
    <w:rsid w:val="00AC3BD5"/>
    <w:rsid w:val="00AD2D7B"/>
    <w:rsid w:val="00AD417E"/>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390E"/>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178"/>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215F"/>
    <w:rsid w:val="00C83A03"/>
    <w:rsid w:val="00C86522"/>
    <w:rsid w:val="00C9321E"/>
    <w:rsid w:val="00C9707F"/>
    <w:rsid w:val="00CA56B0"/>
    <w:rsid w:val="00CA6928"/>
    <w:rsid w:val="00CA72FA"/>
    <w:rsid w:val="00CB1D51"/>
    <w:rsid w:val="00CB204C"/>
    <w:rsid w:val="00CB6DE6"/>
    <w:rsid w:val="00CC0F6D"/>
    <w:rsid w:val="00CD1AA1"/>
    <w:rsid w:val="00CD33ED"/>
    <w:rsid w:val="00CD5B3C"/>
    <w:rsid w:val="00CD5DEE"/>
    <w:rsid w:val="00CD77E2"/>
    <w:rsid w:val="00CE0711"/>
    <w:rsid w:val="00CE1C72"/>
    <w:rsid w:val="00CE1EC1"/>
    <w:rsid w:val="00CE5465"/>
    <w:rsid w:val="00CF68D8"/>
    <w:rsid w:val="00CF7557"/>
    <w:rsid w:val="00D01B03"/>
    <w:rsid w:val="00D05F88"/>
    <w:rsid w:val="00D1560D"/>
    <w:rsid w:val="00D22BED"/>
    <w:rsid w:val="00D2769E"/>
    <w:rsid w:val="00D30740"/>
    <w:rsid w:val="00D31232"/>
    <w:rsid w:val="00D31D88"/>
    <w:rsid w:val="00D329C7"/>
    <w:rsid w:val="00D34242"/>
    <w:rsid w:val="00D40145"/>
    <w:rsid w:val="00D44B4E"/>
    <w:rsid w:val="00D50CBD"/>
    <w:rsid w:val="00D61919"/>
    <w:rsid w:val="00D63B53"/>
    <w:rsid w:val="00D645AF"/>
    <w:rsid w:val="00D65E0A"/>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C6791"/>
    <w:rsid w:val="00ED0D72"/>
    <w:rsid w:val="00ED32E1"/>
    <w:rsid w:val="00ED4754"/>
    <w:rsid w:val="00ED503D"/>
    <w:rsid w:val="00EE179C"/>
    <w:rsid w:val="00EE1E9F"/>
    <w:rsid w:val="00EE4661"/>
    <w:rsid w:val="00EF34C6"/>
    <w:rsid w:val="00EF49F7"/>
    <w:rsid w:val="00EF602D"/>
    <w:rsid w:val="00F037EF"/>
    <w:rsid w:val="00F10760"/>
    <w:rsid w:val="00F11F81"/>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BD33CD"/>
    <w:rsid w:val="01DF41F9"/>
    <w:rsid w:val="02575ED6"/>
    <w:rsid w:val="03351670"/>
    <w:rsid w:val="055A24CC"/>
    <w:rsid w:val="056B7208"/>
    <w:rsid w:val="056F17EE"/>
    <w:rsid w:val="057D4AFA"/>
    <w:rsid w:val="07781D8F"/>
    <w:rsid w:val="081A0D65"/>
    <w:rsid w:val="09A048F4"/>
    <w:rsid w:val="09BE4CCC"/>
    <w:rsid w:val="0A00204D"/>
    <w:rsid w:val="0A176956"/>
    <w:rsid w:val="0A60728B"/>
    <w:rsid w:val="0A6A76AB"/>
    <w:rsid w:val="0AED4FF3"/>
    <w:rsid w:val="0B383355"/>
    <w:rsid w:val="0C8F1AA6"/>
    <w:rsid w:val="11FC68B5"/>
    <w:rsid w:val="13936861"/>
    <w:rsid w:val="14E2441E"/>
    <w:rsid w:val="157862CB"/>
    <w:rsid w:val="15E925DF"/>
    <w:rsid w:val="18190879"/>
    <w:rsid w:val="183140D2"/>
    <w:rsid w:val="19C32941"/>
    <w:rsid w:val="1C9C5189"/>
    <w:rsid w:val="1CA14AE8"/>
    <w:rsid w:val="1DC667E2"/>
    <w:rsid w:val="1DD06E3C"/>
    <w:rsid w:val="1E1B4CC2"/>
    <w:rsid w:val="1EE615D6"/>
    <w:rsid w:val="20BC17B5"/>
    <w:rsid w:val="20DC5B5D"/>
    <w:rsid w:val="23A54161"/>
    <w:rsid w:val="24AD28D1"/>
    <w:rsid w:val="26C11D96"/>
    <w:rsid w:val="27722BF6"/>
    <w:rsid w:val="28644F24"/>
    <w:rsid w:val="29E52E1B"/>
    <w:rsid w:val="29ED6DF6"/>
    <w:rsid w:val="2AB41D6E"/>
    <w:rsid w:val="2CC23042"/>
    <w:rsid w:val="303329DB"/>
    <w:rsid w:val="3038758B"/>
    <w:rsid w:val="32075108"/>
    <w:rsid w:val="34F776D7"/>
    <w:rsid w:val="35235C77"/>
    <w:rsid w:val="35AA7427"/>
    <w:rsid w:val="36492B13"/>
    <w:rsid w:val="373275F7"/>
    <w:rsid w:val="39363AA2"/>
    <w:rsid w:val="39E53016"/>
    <w:rsid w:val="3A7853C5"/>
    <w:rsid w:val="3AAD5BAB"/>
    <w:rsid w:val="3B4A4D72"/>
    <w:rsid w:val="3C6267FB"/>
    <w:rsid w:val="3D582936"/>
    <w:rsid w:val="3DE96EE1"/>
    <w:rsid w:val="3ED26D52"/>
    <w:rsid w:val="3F216D66"/>
    <w:rsid w:val="41B2378B"/>
    <w:rsid w:val="435F73A0"/>
    <w:rsid w:val="43AB4880"/>
    <w:rsid w:val="44033861"/>
    <w:rsid w:val="46013E7F"/>
    <w:rsid w:val="46CC02FB"/>
    <w:rsid w:val="47D21405"/>
    <w:rsid w:val="4A051A3E"/>
    <w:rsid w:val="4A394284"/>
    <w:rsid w:val="4A5E3DDE"/>
    <w:rsid w:val="4C207F8B"/>
    <w:rsid w:val="4C514690"/>
    <w:rsid w:val="4D26152F"/>
    <w:rsid w:val="4E5C0A7D"/>
    <w:rsid w:val="51DF192E"/>
    <w:rsid w:val="52997EEF"/>
    <w:rsid w:val="54AA06BD"/>
    <w:rsid w:val="56222A13"/>
    <w:rsid w:val="56F92792"/>
    <w:rsid w:val="58337252"/>
    <w:rsid w:val="585B396C"/>
    <w:rsid w:val="58AC4E81"/>
    <w:rsid w:val="58B92815"/>
    <w:rsid w:val="5B273B70"/>
    <w:rsid w:val="5CF148FA"/>
    <w:rsid w:val="5DFB5198"/>
    <w:rsid w:val="5F145D00"/>
    <w:rsid w:val="5F5275BE"/>
    <w:rsid w:val="60665EAB"/>
    <w:rsid w:val="629567C8"/>
    <w:rsid w:val="64513600"/>
    <w:rsid w:val="65E14E89"/>
    <w:rsid w:val="67950273"/>
    <w:rsid w:val="67B0674D"/>
    <w:rsid w:val="67E04122"/>
    <w:rsid w:val="685040D9"/>
    <w:rsid w:val="69F47F81"/>
    <w:rsid w:val="6A0D01A8"/>
    <w:rsid w:val="6A841BD5"/>
    <w:rsid w:val="6B8259AB"/>
    <w:rsid w:val="6D47103C"/>
    <w:rsid w:val="71274FB2"/>
    <w:rsid w:val="712C264B"/>
    <w:rsid w:val="73A83CDD"/>
    <w:rsid w:val="743E609F"/>
    <w:rsid w:val="74C23A26"/>
    <w:rsid w:val="74E21AFB"/>
    <w:rsid w:val="750C19C9"/>
    <w:rsid w:val="76B50BC0"/>
    <w:rsid w:val="77311C16"/>
    <w:rsid w:val="779B25FB"/>
    <w:rsid w:val="78535CA3"/>
    <w:rsid w:val="78F309E5"/>
    <w:rsid w:val="7B6F38C7"/>
    <w:rsid w:val="7D2C7137"/>
    <w:rsid w:val="7E443820"/>
    <w:rsid w:val="7E81222C"/>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E334EC4"/>
  <w15:docId w15:val="{1F3D45AB-631D-4663-89CB-85A038E5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142C5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142C52"/>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42C52"/>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142C52"/>
    <w:pPr>
      <w:jc w:val="left"/>
    </w:pPr>
  </w:style>
  <w:style w:type="paragraph" w:styleId="a6">
    <w:name w:val="Balloon Text"/>
    <w:basedOn w:val="a"/>
    <w:link w:val="a7"/>
    <w:uiPriority w:val="99"/>
    <w:semiHidden/>
    <w:unhideWhenUsed/>
    <w:qFormat/>
    <w:rsid w:val="00142C52"/>
    <w:rPr>
      <w:sz w:val="18"/>
      <w:szCs w:val="18"/>
    </w:rPr>
  </w:style>
  <w:style w:type="paragraph" w:styleId="a8">
    <w:name w:val="footer"/>
    <w:basedOn w:val="a"/>
    <w:link w:val="a9"/>
    <w:uiPriority w:val="99"/>
    <w:unhideWhenUsed/>
    <w:qFormat/>
    <w:rsid w:val="00142C52"/>
    <w:pPr>
      <w:tabs>
        <w:tab w:val="center" w:pos="4153"/>
        <w:tab w:val="right" w:pos="8306"/>
      </w:tabs>
      <w:snapToGrid w:val="0"/>
      <w:jc w:val="left"/>
    </w:pPr>
    <w:rPr>
      <w:sz w:val="18"/>
      <w:szCs w:val="18"/>
    </w:rPr>
  </w:style>
  <w:style w:type="paragraph" w:styleId="aa">
    <w:name w:val="header"/>
    <w:basedOn w:val="a"/>
    <w:link w:val="ab"/>
    <w:uiPriority w:val="99"/>
    <w:unhideWhenUsed/>
    <w:qFormat/>
    <w:rsid w:val="00142C52"/>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142C5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142C52"/>
    <w:rPr>
      <w:b/>
      <w:bCs/>
    </w:rPr>
  </w:style>
  <w:style w:type="character" w:styleId="af0">
    <w:name w:val="annotation reference"/>
    <w:basedOn w:val="a0"/>
    <w:uiPriority w:val="99"/>
    <w:semiHidden/>
    <w:unhideWhenUsed/>
    <w:qFormat/>
    <w:rsid w:val="00142C52"/>
    <w:rPr>
      <w:sz w:val="21"/>
      <w:szCs w:val="21"/>
    </w:rPr>
  </w:style>
  <w:style w:type="character" w:customStyle="1" w:styleId="ab">
    <w:name w:val="页眉 字符"/>
    <w:basedOn w:val="a0"/>
    <w:link w:val="aa"/>
    <w:uiPriority w:val="99"/>
    <w:qFormat/>
    <w:rsid w:val="00142C52"/>
    <w:rPr>
      <w:sz w:val="18"/>
      <w:szCs w:val="18"/>
    </w:rPr>
  </w:style>
  <w:style w:type="character" w:customStyle="1" w:styleId="a9">
    <w:name w:val="页脚 字符"/>
    <w:basedOn w:val="a0"/>
    <w:link w:val="a8"/>
    <w:uiPriority w:val="99"/>
    <w:qFormat/>
    <w:rsid w:val="00142C52"/>
    <w:rPr>
      <w:sz w:val="18"/>
      <w:szCs w:val="18"/>
    </w:rPr>
  </w:style>
  <w:style w:type="character" w:customStyle="1" w:styleId="a7">
    <w:name w:val="批注框文本 字符"/>
    <w:basedOn w:val="a0"/>
    <w:link w:val="a6"/>
    <w:uiPriority w:val="99"/>
    <w:semiHidden/>
    <w:qFormat/>
    <w:rsid w:val="00142C52"/>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142C52"/>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142C52"/>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142C52"/>
    <w:rPr>
      <w:rFonts w:asciiTheme="minorHAnsi" w:eastAsiaTheme="minorEastAsia" w:hAnsiTheme="minorHAnsi" w:cstheme="minorBidi"/>
      <w:kern w:val="2"/>
      <w:sz w:val="21"/>
      <w:szCs w:val="22"/>
    </w:rPr>
  </w:style>
  <w:style w:type="character" w:customStyle="1" w:styleId="NormalCharacter">
    <w:name w:val="NormalCharacter"/>
    <w:semiHidden/>
    <w:qFormat/>
    <w:rsid w:val="00142C52"/>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142C52"/>
    <w:pPr>
      <w:ind w:left="567" w:hanging="283"/>
    </w:pPr>
    <w:rPr>
      <w:rFonts w:ascii="宋体" w:eastAsia="宋体" w:hAnsi="宋体" w:cs="Calibri"/>
      <w:sz w:val="28"/>
      <w:szCs w:val="24"/>
    </w:rPr>
  </w:style>
  <w:style w:type="paragraph" w:customStyle="1" w:styleId="10">
    <w:name w:val="正文_1"/>
    <w:next w:val="ac"/>
    <w:qFormat/>
    <w:rsid w:val="00142C52"/>
    <w:pPr>
      <w:widowControl w:val="0"/>
      <w:jc w:val="both"/>
    </w:pPr>
    <w:rPr>
      <w:kern w:val="2"/>
      <w:sz w:val="21"/>
      <w:szCs w:val="22"/>
    </w:rPr>
  </w:style>
  <w:style w:type="character" w:customStyle="1" w:styleId="ad">
    <w:name w:val="信息标题 字符"/>
    <w:basedOn w:val="a0"/>
    <w:link w:val="ac"/>
    <w:uiPriority w:val="99"/>
    <w:semiHidden/>
    <w:qFormat/>
    <w:rsid w:val="00142C52"/>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142C52"/>
    <w:pPr>
      <w:ind w:firstLineChars="200" w:firstLine="420"/>
    </w:pPr>
    <w:rPr>
      <w:rFonts w:ascii="Calibri" w:hAnsi="Calibri"/>
    </w:rPr>
  </w:style>
  <w:style w:type="paragraph" w:customStyle="1" w:styleId="NormalIndent">
    <w:name w:val="NormalIndent"/>
    <w:basedOn w:val="a"/>
    <w:qFormat/>
    <w:rsid w:val="000036FD"/>
    <w:pPr>
      <w:ind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06E34-F7AA-443E-ABB7-2E144BB1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167</Words>
  <Characters>958</Characters>
  <Application>Microsoft Office Word</Application>
  <DocSecurity>0</DocSecurity>
  <Lines>7</Lines>
  <Paragraphs>2</Paragraphs>
  <ScaleCrop>false</ScaleCrop>
  <Company>china</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2021-01-22T01:22:00Z</cp:lastPrinted>
  <dcterms:created xsi:type="dcterms:W3CDTF">2021-02-25T07:46:00Z</dcterms:created>
  <dcterms:modified xsi:type="dcterms:W3CDTF">2022-07-15T02:19:00Z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E8939AA640864C9588ECC868964540AD</vt:lpwstr>
  </property>
</Properties>
</file>