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4" w:type="dxa"/>
        <w:jc w:val="center"/>
        <w:tblLook w:val="04A0" w:firstRow="1" w:lastRow="0" w:firstColumn="1" w:lastColumn="0" w:noHBand="0" w:noVBand="1"/>
      </w:tblPr>
      <w:tblGrid>
        <w:gridCol w:w="996"/>
        <w:gridCol w:w="1241"/>
        <w:gridCol w:w="3120"/>
        <w:gridCol w:w="1583"/>
        <w:gridCol w:w="3274"/>
        <w:gridCol w:w="988"/>
        <w:gridCol w:w="22"/>
      </w:tblGrid>
      <w:tr w:rsidR="006D3784" w:rsidRPr="00CC5A3A" w:rsidTr="0053761E">
        <w:trPr>
          <w:gridAfter w:val="1"/>
          <w:wAfter w:w="22" w:type="dxa"/>
          <w:trHeight w:val="495"/>
          <w:jc w:val="center"/>
        </w:trPr>
        <w:tc>
          <w:tcPr>
            <w:tcW w:w="11202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C5A3A" w:rsidRDefault="00F92510" w:rsidP="00DC1A2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全自动</w:t>
            </w:r>
            <w:r w:rsidR="00DC1A28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血细胞分析仪</w:t>
            </w:r>
          </w:p>
        </w:tc>
      </w:tr>
      <w:tr w:rsidR="00D72F78" w:rsidRPr="00CC5A3A" w:rsidTr="0053761E">
        <w:trPr>
          <w:gridAfter w:val="1"/>
          <w:wAfter w:w="22" w:type="dxa"/>
          <w:trHeight w:val="300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D72F78" w:rsidRPr="00CC5A3A" w:rsidTr="0053761E">
        <w:trPr>
          <w:gridAfter w:val="1"/>
          <w:wAfter w:w="22" w:type="dxa"/>
          <w:trHeight w:val="300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满足</w:t>
            </w:r>
            <w:r w:rsidR="00D5131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医院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要求，凡涉及设备安装及施工由中标方负责，按照</w:t>
            </w:r>
            <w:r w:rsidR="00D5131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医院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要求提供交钥匙工程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72F78" w:rsidRPr="00CC5A3A" w:rsidTr="0053761E">
        <w:trPr>
          <w:gridAfter w:val="1"/>
          <w:wAfter w:w="22" w:type="dxa"/>
          <w:trHeight w:val="300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投标时要求提供</w:t>
            </w:r>
            <w:r w:rsidR="00D5131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投标产品注册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检验报告、技术参数表及产品彩页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72F78" w:rsidRPr="00CC5A3A" w:rsidTr="0053761E">
        <w:trPr>
          <w:gridAfter w:val="1"/>
          <w:wAfter w:w="22" w:type="dxa"/>
          <w:trHeight w:val="208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投标产品应为国内外知名品牌，先进机型及配置，提供医疗器械注册证、国际ISO13485质量体系认证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72F78" w:rsidRPr="00CC5A3A" w:rsidTr="0053761E">
        <w:trPr>
          <w:gridAfter w:val="1"/>
          <w:wAfter w:w="22" w:type="dxa"/>
          <w:trHeight w:val="300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72F78" w:rsidRPr="00CC5A3A" w:rsidTr="0053761E">
        <w:trPr>
          <w:gridAfter w:val="1"/>
          <w:wAfter w:w="22" w:type="dxa"/>
          <w:trHeight w:val="300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中标方提供计量首</w:t>
            </w:r>
            <w:proofErr w:type="gramStart"/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检证明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72F78" w:rsidRPr="00CC5A3A" w:rsidTr="0053761E">
        <w:trPr>
          <w:gridAfter w:val="1"/>
          <w:wAfter w:w="22" w:type="dxa"/>
          <w:trHeight w:val="300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C1A2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6台</w:t>
            </w:r>
          </w:p>
        </w:tc>
      </w:tr>
      <w:tr w:rsidR="00D72F78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DC1A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DC1A28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CC5A3A" w:rsidRDefault="00DC1A2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DC1A28" w:rsidRDefault="00DC1A28" w:rsidP="00DC1A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 w:rsidRPr="00DC1A28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配置要求：</w:t>
            </w:r>
            <w:r w:rsidR="00750F54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至少包含</w:t>
            </w:r>
            <w:r w:rsidRPr="00DC1A28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全自动五分类血液分析仪6台、全自动</w:t>
            </w:r>
            <w:proofErr w:type="gramStart"/>
            <w:r w:rsidRPr="00DC1A28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推片染片仪</w:t>
            </w:r>
            <w:proofErr w:type="gramEnd"/>
            <w:r w:rsidRPr="00DC1A28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2台、CRP检测模块2套、糖化血红蛋白检测模块2套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CC5A3A" w:rsidRDefault="00DC1A2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72F78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C1A2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72F78" w:rsidRPr="00CC5A3A" w:rsidRDefault="00DC1A28" w:rsidP="00CC5A3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全自动五分类血液分析仪</w:t>
            </w:r>
            <w:r w:rsidR="00750F54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6台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D72F78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DC1A2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.1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72F78" w:rsidRPr="00CC5A3A" w:rsidRDefault="00D72F78" w:rsidP="0095708F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检测速度：单台血球CBC+DIFF+NRBC≥90</w:t>
            </w:r>
            <w:r w:rsidR="0076309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测试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/小时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72F78" w:rsidRPr="00CC5A3A" w:rsidRDefault="00D72F7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C1A28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DC1A28" w:rsidRDefault="00DC1A28" w:rsidP="00DC1A2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>.2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C1A28" w:rsidRPr="00DC1A28" w:rsidRDefault="00DC1A28" w:rsidP="00DC1A28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血液检测及分类参数数目：参数≥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>39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个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, 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直方图≥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>2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个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, 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散射图≥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>8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CC5A3A" w:rsidRDefault="00DC1A2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C1A28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DC1A28" w:rsidRDefault="00DC1A28" w:rsidP="00DC1A2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>.3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C1A28" w:rsidRPr="00DC1A28" w:rsidRDefault="00DC1A28" w:rsidP="00DC1A28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白细胞检测原理：采用激光流式原理加细胞荧光染色技术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CC5A3A" w:rsidRDefault="00DC1A2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C1A28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DC1A28" w:rsidRDefault="00DC1A28" w:rsidP="00DC1A2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>.4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C1A28" w:rsidRPr="00DC1A28" w:rsidRDefault="00DC1A28" w:rsidP="00DC1A28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白细胞幼稚细胞检测：给出定量的幼稚细胞参数，可定量检测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 CD34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标记阳性细胞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CC5A3A" w:rsidRDefault="00DC1A2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C1A28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DC1A28" w:rsidRDefault="00DC1A28" w:rsidP="00DC1A2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>.5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C1A28" w:rsidRPr="00DC1A28" w:rsidRDefault="00DC1A28" w:rsidP="00DC1A28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有核红细胞检测：采用核酸荧光染色法进行定量检测，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无需单独通道和单独试剂，并能自动进行对白细胞细胞计数的校正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CC5A3A" w:rsidRDefault="00DC1A2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C1A28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DC1A28" w:rsidRDefault="00DC1A28" w:rsidP="00DC1A2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>.6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C1A28" w:rsidRPr="00DC1A28" w:rsidRDefault="00DC1A28" w:rsidP="007B00B6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血小板检测：至少有一个机型能具有单独的低值血小板检测通道，并能对该通道进行校准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CC5A3A" w:rsidRDefault="00DC1A2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C1A28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DC1A28" w:rsidRDefault="00DC1A28" w:rsidP="00DC1A2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>.7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C1A28" w:rsidRPr="00DC1A28" w:rsidRDefault="00DC1A28" w:rsidP="00DC1A28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体液检测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: 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全部血</w:t>
            </w:r>
            <w:r w:rsidR="0033280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细胞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分析仪均具有全自动计数体液（含胸、腹水，脑脊液）细胞和对体液中的白细胞进行分类的功能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CC5A3A" w:rsidRDefault="00DC1A2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C1A28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DC1A28" w:rsidRDefault="00DC1A28" w:rsidP="00DC1A2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.8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C1A28" w:rsidRPr="00DC1A28" w:rsidRDefault="00DC1A28" w:rsidP="00DC1A28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具备末梢血检测功能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CC5A3A" w:rsidRDefault="00DC1A2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C1A28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DC1A28" w:rsidRDefault="00DC1A28" w:rsidP="00DC1A2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>.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C1A28" w:rsidRPr="00DC1A28" w:rsidRDefault="00DC1A28" w:rsidP="00DC1A28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proofErr w:type="gramStart"/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质控品校准</w:t>
            </w:r>
            <w:proofErr w:type="gramEnd"/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品：提供通过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>NMPA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和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>FDA</w:t>
            </w:r>
            <w:r w:rsidR="00A1783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注册的原厂配套含全部报告项目的</w:t>
            </w:r>
            <w:proofErr w:type="gramStart"/>
            <w:r w:rsidR="00A1783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质控品及</w:t>
            </w:r>
            <w:proofErr w:type="gramEnd"/>
            <w:r w:rsidR="00A1783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校准品，并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提供通过NMPA注册的原厂配套的体液质控品，以注册证为准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CC5A3A" w:rsidRDefault="00DC1A2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C1A28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DC1A28" w:rsidRDefault="00DC1A28" w:rsidP="00967C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>.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DC1A28" w:rsidRPr="00DC1A28" w:rsidRDefault="00DC1A28" w:rsidP="00DC1A28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在线质控：具有实时在线网络质控功能，确保用户的结果质量达到国际质量水准检测报告</w:t>
            </w:r>
            <w:r w:rsidRPr="00DC1A28"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: </w:t>
            </w: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打印中文检验报告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C1A28" w:rsidRPr="00CC5A3A" w:rsidRDefault="00DC1A28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53761E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自动推片、</w:t>
            </w:r>
            <w:proofErr w:type="gramStart"/>
            <w:r w:rsidRPr="00967CC4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染片机</w:t>
            </w:r>
            <w:proofErr w:type="gramEnd"/>
            <w:r w:rsidRPr="00967CC4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模块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.1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全自动</w:t>
            </w:r>
            <w:proofErr w:type="gramStart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推片染片仪</w:t>
            </w:r>
            <w:proofErr w:type="gramEnd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：</w:t>
            </w: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 2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.2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全自动推片、</w:t>
            </w:r>
            <w:proofErr w:type="gramStart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染片功能</w:t>
            </w:r>
            <w:proofErr w:type="gramEnd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：全自动</w:t>
            </w:r>
            <w:proofErr w:type="gramStart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推片染片</w:t>
            </w:r>
            <w:proofErr w:type="gramEnd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为一体机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.3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332809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速度</w:t>
            </w:r>
            <w:r w:rsidRPr="00971F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：</w:t>
            </w:r>
            <w:proofErr w:type="gramStart"/>
            <w:r w:rsidRPr="00971F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推片染片速度</w:t>
            </w:r>
            <w:proofErr w:type="gramEnd"/>
            <w:r w:rsidRPr="00971F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≥120样品/小时</w:t>
            </w:r>
            <w:r w:rsidR="00332809" w:rsidRPr="00971F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（单台）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5E14E0">
        <w:trPr>
          <w:gridAfter w:val="1"/>
          <w:wAfter w:w="22" w:type="dxa"/>
          <w:trHeight w:val="338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.4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5E14E0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推片速度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和角度</w:t>
            </w:r>
            <w:r w:rsidR="00967CC4"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自动调整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.5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具有微量</w:t>
            </w:r>
            <w:proofErr w:type="gramStart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血推片</w:t>
            </w:r>
            <w:proofErr w:type="gramEnd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模式：样本量≤90ul,可以连续进样，无需等待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.6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同一样品可进行2种以上染色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.7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75783B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玻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片的标识：能</w:t>
            </w:r>
            <w:r w:rsidR="00967CC4"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在</w:t>
            </w:r>
            <w:proofErr w:type="gramStart"/>
            <w:r w:rsidR="00967CC4"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玻</w:t>
            </w:r>
            <w:proofErr w:type="gramEnd"/>
            <w:r w:rsidR="00967CC4"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片上直接打印数字和条码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.8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样品</w:t>
            </w:r>
            <w:proofErr w:type="gramStart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推片标准</w:t>
            </w:r>
            <w:proofErr w:type="gramEnd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设定：用户可以自己任意设定</w:t>
            </w:r>
            <w:proofErr w:type="gramStart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样品推片规则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.9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扩展功能：可根据样品量联机多台血液分析仪和推片、</w:t>
            </w:r>
            <w:proofErr w:type="gramStart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染片机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具有</w:t>
            </w:r>
            <w:r w:rsidRPr="00967CC4"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  <w:t>CRP</w:t>
            </w:r>
            <w:r w:rsidRPr="00967CC4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检测模块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.1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CRP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模块数量：2台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.2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293636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支持</w:t>
            </w:r>
            <w:r w:rsidR="00967CC4"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血常规和</w:t>
            </w:r>
            <w:r w:rsidR="00967CC4"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CRP</w:t>
            </w:r>
            <w:r w:rsidR="00967CC4"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、S</w:t>
            </w:r>
            <w:r w:rsidR="00967CC4"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AA</w:t>
            </w:r>
            <w:r w:rsidR="00967CC4"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联合检测，应对新冠疫情常态化检测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75783B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★</w:t>
            </w:r>
            <w:r w:rsid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  <w:r w:rsidR="00967CC4"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.3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血常规和</w:t>
            </w: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CRP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联合检测速度≥2</w:t>
            </w: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20</w:t>
            </w:r>
            <w:r w:rsidRPr="003E726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样本</w:t>
            </w:r>
            <w:r w:rsidRPr="003E7263">
              <w:rPr>
                <w:rFonts w:ascii="仿宋_GB2312" w:eastAsia="仿宋_GB2312" w:hAnsi="宋体"/>
                <w:kern w:val="0"/>
                <w:sz w:val="28"/>
                <w:szCs w:val="28"/>
              </w:rPr>
              <w:t>/</w:t>
            </w:r>
            <w:r w:rsidRPr="003E726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小时</w:t>
            </w:r>
            <w:r w:rsidR="0075783B" w:rsidRPr="003E726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（单台）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.4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可实现标本的连续自动检测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.5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CV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≤5</w:t>
            </w: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%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；C</w:t>
            </w: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RP</w:t>
            </w:r>
            <w:r w:rsidR="0075783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线性范围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覆盖</w:t>
            </w: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0.5~350mg/L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330E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317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.6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可连接</w:t>
            </w: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LIS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系统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Default="00967C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具有糖化血红蛋白检测模块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Default="00967C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.1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糖化血红蛋白模块数量：2台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Default="00967C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75783B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★</w:t>
            </w:r>
            <w:r w:rsid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  <w:r w:rsidR="00967CC4"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.2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75783B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支持</w:t>
            </w:r>
            <w:r w:rsidR="00967CC4"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标本的连续自动检测，单台检测速度≥6</w:t>
            </w:r>
            <w:r w:rsidR="00967CC4"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0</w:t>
            </w:r>
            <w:r w:rsidR="00967CC4"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样本</w:t>
            </w:r>
            <w:r w:rsidR="00967CC4"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/</w:t>
            </w:r>
            <w:r w:rsidR="00967CC4"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小时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.3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运用</w:t>
            </w: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EDTA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抗凝血进行检测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.4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CV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≤1</w:t>
            </w: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.5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967CC4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连接</w:t>
            </w: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LIS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系统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967CC4" w:rsidRDefault="00967CC4" w:rsidP="00C62A74">
            <w:pPr>
              <w:widowControl/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以上</w:t>
            </w:r>
            <w:r w:rsidR="00C62A7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  <w:r w:rsidRPr="00967CC4">
              <w:rPr>
                <w:rFonts w:ascii="仿宋_GB2312" w:eastAsia="仿宋_GB2312" w:hAnsi="宋体"/>
                <w:kern w:val="0"/>
                <w:sz w:val="28"/>
                <w:szCs w:val="28"/>
              </w:rPr>
              <w:t>-</w:t>
            </w:r>
            <w:r w:rsidR="00C62A7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模块可根据实验室场地要求</w:t>
            </w:r>
            <w:proofErr w:type="gramStart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实现连轨或</w:t>
            </w:r>
            <w:proofErr w:type="gramEnd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独立放置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967CC4" w:rsidRDefault="00967CC4" w:rsidP="00967CC4">
            <w:pPr>
              <w:widowControl/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提供详细配置清单及分项报价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967CC4" w:rsidRDefault="00967CC4" w:rsidP="004704B3">
            <w:pPr>
              <w:widowControl/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提供设备附件及各类配件详细报价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967CC4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C1A2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967CC4" w:rsidRDefault="00967CC4" w:rsidP="00967CC4">
            <w:pPr>
              <w:widowControl/>
              <w:adjustRightInd w:val="0"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提供以下每项检测项目所需全部试剂名称、规格型号、每人份试剂用量及每人份价格（如一个检测项目需要使用多种检测试剂的，须将每种试剂</w:t>
            </w:r>
            <w:proofErr w:type="gramStart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一一</w:t>
            </w:r>
            <w:proofErr w:type="gramEnd"/>
            <w:r w:rsidRPr="00967CC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列明）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，提供其他试剂或耗材详细报价（若未提供，视为免费提供）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8E1507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9.1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8E1507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血常规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8E1507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8E1507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9.2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8E1507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网织红细胞计数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8E1507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8E1507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9.3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8E1507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  <w:t>CRP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8E1507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8E1507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lastRenderedPageBreak/>
              <w:t>9.4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67CC4" w:rsidRPr="008E1507" w:rsidRDefault="00967CC4" w:rsidP="00967CC4">
            <w:pPr>
              <w:adjustRightInd w:val="0"/>
              <w:snapToGrid w:val="0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糖化血红蛋白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8E1507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8E1507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9.5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8E1507" w:rsidRDefault="00967CC4" w:rsidP="00967CC4">
            <w:pPr>
              <w:widowControl/>
              <w:adjustRightInd w:val="0"/>
              <w:snapToGrid w:val="0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各</w:t>
            </w:r>
            <w:r w:rsidRPr="008E1507"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  <w:t>检测项目校准品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8E1507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307213">
        <w:trPr>
          <w:gridAfter w:val="1"/>
          <w:wAfter w:w="22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67CC4" w:rsidRPr="008E1507" w:rsidRDefault="00967CC4" w:rsidP="00967C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9.6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8E1507" w:rsidRDefault="00967CC4" w:rsidP="00967CC4">
            <w:pPr>
              <w:widowControl/>
              <w:adjustRightInd w:val="0"/>
              <w:snapToGrid w:val="0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各</w:t>
            </w:r>
            <w:r w:rsidRPr="008E1507"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  <w:t>检测项目</w:t>
            </w:r>
            <w:proofErr w:type="gramStart"/>
            <w:r w:rsidRPr="008E1507"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  <w:t>质控品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8E1507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8E1507"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53761E">
        <w:trPr>
          <w:gridAfter w:val="1"/>
          <w:wAfter w:w="22" w:type="dxa"/>
          <w:trHeight w:val="49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967CC4" w:rsidRPr="00CC5A3A" w:rsidTr="0053761E">
        <w:trPr>
          <w:gridAfter w:val="1"/>
          <w:wAfter w:w="22" w:type="dxa"/>
          <w:trHeight w:val="495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53761E">
        <w:trPr>
          <w:gridAfter w:val="1"/>
          <w:wAfter w:w="22" w:type="dxa"/>
          <w:trHeight w:val="300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53761E">
        <w:trPr>
          <w:gridAfter w:val="1"/>
          <w:wAfter w:w="22" w:type="dxa"/>
          <w:trHeight w:val="300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53761E">
        <w:trPr>
          <w:gridAfter w:val="1"/>
          <w:wAfter w:w="22" w:type="dxa"/>
          <w:trHeight w:val="300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CC5A3A" w:rsidTr="0053761E">
        <w:trPr>
          <w:gridAfter w:val="1"/>
          <w:wAfter w:w="22" w:type="dxa"/>
          <w:trHeight w:val="300"/>
          <w:jc w:val="center"/>
        </w:trPr>
        <w:tc>
          <w:tcPr>
            <w:tcW w:w="99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B61EFF" w:rsidP="00CC5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到货时间：</w:t>
            </w:r>
            <w:r w:rsidR="0075783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合同签订后30日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67CC4" w:rsidRPr="00CC5A3A" w:rsidRDefault="00967CC4" w:rsidP="00CC5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C5A3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7CC4" w:rsidRPr="00952C1C" w:rsidTr="00537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  <w:jc w:val="center"/>
        </w:trPr>
        <w:tc>
          <w:tcPr>
            <w:tcW w:w="2237" w:type="dxa"/>
            <w:gridSpan w:val="2"/>
            <w:vAlign w:val="center"/>
          </w:tcPr>
          <w:p w:rsidR="00967CC4" w:rsidRPr="00952C1C" w:rsidRDefault="00967CC4" w:rsidP="0019467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52C1C">
              <w:rPr>
                <w:rFonts w:ascii="仿宋_GB2312" w:eastAsia="仿宋_GB2312"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20" w:type="dxa"/>
            <w:vAlign w:val="bottom"/>
          </w:tcPr>
          <w:p w:rsidR="00967CC4" w:rsidRPr="006622FC" w:rsidRDefault="00967CC4" w:rsidP="0019467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b/>
                <w:sz w:val="20"/>
                <w:szCs w:val="28"/>
              </w:rPr>
            </w:pPr>
            <w:r w:rsidRPr="006622FC">
              <w:rPr>
                <w:rFonts w:ascii="仿宋_GB2312" w:eastAsia="仿宋_GB2312" w:hint="eastAsia"/>
                <w:b/>
                <w:sz w:val="20"/>
                <w:szCs w:val="28"/>
              </w:rPr>
              <w:t>（科室主任签字、日期）</w:t>
            </w:r>
          </w:p>
        </w:tc>
        <w:tc>
          <w:tcPr>
            <w:tcW w:w="1583" w:type="dxa"/>
            <w:vAlign w:val="center"/>
          </w:tcPr>
          <w:p w:rsidR="00967CC4" w:rsidRPr="00952C1C" w:rsidRDefault="00967CC4" w:rsidP="0019467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52C1C">
              <w:rPr>
                <w:rFonts w:ascii="仿宋_GB2312" w:eastAsia="仿宋_GB2312"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284" w:type="dxa"/>
            <w:gridSpan w:val="3"/>
            <w:vAlign w:val="bottom"/>
          </w:tcPr>
          <w:p w:rsidR="00967CC4" w:rsidRPr="006622FC" w:rsidRDefault="00967CC4" w:rsidP="0019467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b/>
                <w:sz w:val="20"/>
                <w:szCs w:val="28"/>
              </w:rPr>
            </w:pPr>
            <w:r w:rsidRPr="006622FC">
              <w:rPr>
                <w:rFonts w:ascii="仿宋_GB2312" w:eastAsia="仿宋_GB2312" w:hint="eastAsia"/>
                <w:b/>
                <w:sz w:val="20"/>
                <w:szCs w:val="28"/>
              </w:rPr>
              <w:t>（签字、日期）</w:t>
            </w:r>
          </w:p>
        </w:tc>
      </w:tr>
      <w:tr w:rsidR="00967CC4" w:rsidRPr="00952C1C" w:rsidTr="00537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  <w:jc w:val="center"/>
        </w:trPr>
        <w:tc>
          <w:tcPr>
            <w:tcW w:w="2237" w:type="dxa"/>
            <w:gridSpan w:val="2"/>
            <w:vAlign w:val="center"/>
          </w:tcPr>
          <w:p w:rsidR="00967CC4" w:rsidRPr="00952C1C" w:rsidRDefault="00967CC4" w:rsidP="0019467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52C1C">
              <w:rPr>
                <w:rFonts w:ascii="仿宋_GB2312" w:eastAsia="仿宋_GB2312"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20" w:type="dxa"/>
            <w:vAlign w:val="bottom"/>
          </w:tcPr>
          <w:p w:rsidR="00967CC4" w:rsidRPr="006622FC" w:rsidRDefault="00967CC4" w:rsidP="0019467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b/>
                <w:sz w:val="20"/>
                <w:szCs w:val="28"/>
              </w:rPr>
            </w:pPr>
            <w:r w:rsidRPr="006622FC">
              <w:rPr>
                <w:rFonts w:ascii="仿宋_GB2312" w:eastAsia="仿宋_GB2312" w:hint="eastAsia"/>
                <w:b/>
                <w:sz w:val="20"/>
                <w:szCs w:val="28"/>
              </w:rPr>
              <w:t>（签字、日期）</w:t>
            </w:r>
          </w:p>
        </w:tc>
        <w:tc>
          <w:tcPr>
            <w:tcW w:w="1583" w:type="dxa"/>
            <w:vAlign w:val="center"/>
          </w:tcPr>
          <w:p w:rsidR="00967CC4" w:rsidRPr="00952C1C" w:rsidRDefault="00967CC4" w:rsidP="0019467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52C1C">
              <w:rPr>
                <w:rFonts w:ascii="仿宋_GB2312" w:eastAsia="仿宋_GB2312"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284" w:type="dxa"/>
            <w:gridSpan w:val="3"/>
            <w:vAlign w:val="bottom"/>
          </w:tcPr>
          <w:p w:rsidR="00967CC4" w:rsidRPr="006622FC" w:rsidRDefault="00967CC4" w:rsidP="0019467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b/>
                <w:sz w:val="20"/>
                <w:szCs w:val="28"/>
              </w:rPr>
            </w:pPr>
          </w:p>
          <w:p w:rsidR="00967CC4" w:rsidRPr="006622FC" w:rsidRDefault="00967CC4" w:rsidP="0019467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b/>
                <w:sz w:val="20"/>
                <w:szCs w:val="28"/>
              </w:rPr>
            </w:pPr>
            <w:r w:rsidRPr="006622FC">
              <w:rPr>
                <w:rFonts w:ascii="仿宋_GB2312" w:eastAsia="仿宋_GB2312" w:hint="eastAsia"/>
                <w:b/>
                <w:sz w:val="20"/>
                <w:szCs w:val="28"/>
              </w:rPr>
              <w:t>（签字、日期）</w:t>
            </w:r>
          </w:p>
        </w:tc>
      </w:tr>
    </w:tbl>
    <w:p w:rsidR="002275F1" w:rsidRDefault="0053761E">
      <w:pPr>
        <w:ind w:rightChars="-297" w:right="-624"/>
        <w:jc w:val="right"/>
        <w:rPr>
          <w:rFonts w:ascii="仿宋_GB2312" w:eastAsia="仿宋_GB2312"/>
          <w:sz w:val="22"/>
          <w:szCs w:val="28"/>
        </w:rPr>
      </w:pPr>
      <w:r w:rsidRPr="006622FC">
        <w:rPr>
          <w:rFonts w:ascii="仿宋_GB2312" w:eastAsia="仿宋_GB2312" w:hint="eastAsia"/>
          <w:szCs w:val="28"/>
        </w:rPr>
        <w:t>以上参数经科室签字即视为同意，能够满足临床科室需求</w:t>
      </w:r>
    </w:p>
    <w:sectPr w:rsidR="002275F1" w:rsidSect="005E14E0">
      <w:pgSz w:w="11906" w:h="16838"/>
      <w:pgMar w:top="397" w:right="851" w:bottom="28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8CA" w:rsidRDefault="00A148CA" w:rsidP="005031FA">
      <w:r>
        <w:separator/>
      </w:r>
    </w:p>
  </w:endnote>
  <w:endnote w:type="continuationSeparator" w:id="0">
    <w:p w:rsidR="00A148CA" w:rsidRDefault="00A148CA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8CA" w:rsidRDefault="00A148CA" w:rsidP="005031FA">
      <w:r>
        <w:separator/>
      </w:r>
    </w:p>
  </w:footnote>
  <w:footnote w:type="continuationSeparator" w:id="0">
    <w:p w:rsidR="00A148CA" w:rsidRDefault="00A148CA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05F0"/>
    <w:rsid w:val="000041C7"/>
    <w:rsid w:val="000127C9"/>
    <w:rsid w:val="00023C1C"/>
    <w:rsid w:val="0002406D"/>
    <w:rsid w:val="00034F9A"/>
    <w:rsid w:val="000506A6"/>
    <w:rsid w:val="0006405B"/>
    <w:rsid w:val="0008465C"/>
    <w:rsid w:val="00090BD7"/>
    <w:rsid w:val="000A5479"/>
    <w:rsid w:val="000A7023"/>
    <w:rsid w:val="000D65BB"/>
    <w:rsid w:val="000E35F9"/>
    <w:rsid w:val="001133F1"/>
    <w:rsid w:val="001148C6"/>
    <w:rsid w:val="00116A32"/>
    <w:rsid w:val="00137C49"/>
    <w:rsid w:val="00143A15"/>
    <w:rsid w:val="001517D9"/>
    <w:rsid w:val="00151DF7"/>
    <w:rsid w:val="0015541D"/>
    <w:rsid w:val="0016379A"/>
    <w:rsid w:val="00164BC5"/>
    <w:rsid w:val="00167A2A"/>
    <w:rsid w:val="00176F8A"/>
    <w:rsid w:val="001823CE"/>
    <w:rsid w:val="00185BDA"/>
    <w:rsid w:val="001868B3"/>
    <w:rsid w:val="001A4CDE"/>
    <w:rsid w:val="001A4D97"/>
    <w:rsid w:val="001A671E"/>
    <w:rsid w:val="001A7AC7"/>
    <w:rsid w:val="001B0EBB"/>
    <w:rsid w:val="001C3421"/>
    <w:rsid w:val="001D76A6"/>
    <w:rsid w:val="001D7F5C"/>
    <w:rsid w:val="001E54ED"/>
    <w:rsid w:val="001E7D17"/>
    <w:rsid w:val="001F218D"/>
    <w:rsid w:val="001F29EC"/>
    <w:rsid w:val="001F76E1"/>
    <w:rsid w:val="002114F9"/>
    <w:rsid w:val="002256E3"/>
    <w:rsid w:val="002275F1"/>
    <w:rsid w:val="00257A51"/>
    <w:rsid w:val="00260F58"/>
    <w:rsid w:val="00265222"/>
    <w:rsid w:val="00282BB6"/>
    <w:rsid w:val="00290D87"/>
    <w:rsid w:val="00293636"/>
    <w:rsid w:val="002B0E2E"/>
    <w:rsid w:val="002B0EA2"/>
    <w:rsid w:val="002C3801"/>
    <w:rsid w:val="002C3E81"/>
    <w:rsid w:val="002D06A2"/>
    <w:rsid w:val="002D20E7"/>
    <w:rsid w:val="002D383E"/>
    <w:rsid w:val="002D6EEB"/>
    <w:rsid w:val="002F42F9"/>
    <w:rsid w:val="0031580E"/>
    <w:rsid w:val="00320347"/>
    <w:rsid w:val="003222EC"/>
    <w:rsid w:val="00323163"/>
    <w:rsid w:val="0032487A"/>
    <w:rsid w:val="00326388"/>
    <w:rsid w:val="00330EEE"/>
    <w:rsid w:val="00332809"/>
    <w:rsid w:val="00335C88"/>
    <w:rsid w:val="00342D8C"/>
    <w:rsid w:val="00347F09"/>
    <w:rsid w:val="00350933"/>
    <w:rsid w:val="00354B82"/>
    <w:rsid w:val="00361C2E"/>
    <w:rsid w:val="00361EF3"/>
    <w:rsid w:val="00370690"/>
    <w:rsid w:val="00374578"/>
    <w:rsid w:val="003770E4"/>
    <w:rsid w:val="00382047"/>
    <w:rsid w:val="003965F8"/>
    <w:rsid w:val="003A5896"/>
    <w:rsid w:val="003A6371"/>
    <w:rsid w:val="003B2497"/>
    <w:rsid w:val="003B2C24"/>
    <w:rsid w:val="003B3758"/>
    <w:rsid w:val="003C0C94"/>
    <w:rsid w:val="003D7A84"/>
    <w:rsid w:val="003E33E2"/>
    <w:rsid w:val="003E3EFD"/>
    <w:rsid w:val="003E40FE"/>
    <w:rsid w:val="003E7263"/>
    <w:rsid w:val="003F4DDE"/>
    <w:rsid w:val="00421E9F"/>
    <w:rsid w:val="0042788E"/>
    <w:rsid w:val="0044107D"/>
    <w:rsid w:val="004438D7"/>
    <w:rsid w:val="00450C91"/>
    <w:rsid w:val="004516E0"/>
    <w:rsid w:val="00460F4B"/>
    <w:rsid w:val="00464CB4"/>
    <w:rsid w:val="004660AF"/>
    <w:rsid w:val="004704B3"/>
    <w:rsid w:val="00481079"/>
    <w:rsid w:val="00483EE7"/>
    <w:rsid w:val="00493433"/>
    <w:rsid w:val="004B4CB5"/>
    <w:rsid w:val="004D1EB3"/>
    <w:rsid w:val="004D567C"/>
    <w:rsid w:val="004E4A78"/>
    <w:rsid w:val="004E4EC4"/>
    <w:rsid w:val="004F73CF"/>
    <w:rsid w:val="00501FB0"/>
    <w:rsid w:val="005031FA"/>
    <w:rsid w:val="00505054"/>
    <w:rsid w:val="00506890"/>
    <w:rsid w:val="0051253F"/>
    <w:rsid w:val="005156FE"/>
    <w:rsid w:val="00516C77"/>
    <w:rsid w:val="00516E82"/>
    <w:rsid w:val="00517396"/>
    <w:rsid w:val="00522179"/>
    <w:rsid w:val="00527287"/>
    <w:rsid w:val="0053761E"/>
    <w:rsid w:val="00545405"/>
    <w:rsid w:val="00546373"/>
    <w:rsid w:val="00546BAC"/>
    <w:rsid w:val="005508B6"/>
    <w:rsid w:val="00560FBD"/>
    <w:rsid w:val="00562038"/>
    <w:rsid w:val="00566853"/>
    <w:rsid w:val="005715F8"/>
    <w:rsid w:val="005772C6"/>
    <w:rsid w:val="005776E8"/>
    <w:rsid w:val="0058687F"/>
    <w:rsid w:val="00594C73"/>
    <w:rsid w:val="00595020"/>
    <w:rsid w:val="00595F0A"/>
    <w:rsid w:val="005B3A9D"/>
    <w:rsid w:val="005B5C93"/>
    <w:rsid w:val="005B6D79"/>
    <w:rsid w:val="005B7485"/>
    <w:rsid w:val="005B7E34"/>
    <w:rsid w:val="005E097E"/>
    <w:rsid w:val="005E14E0"/>
    <w:rsid w:val="005E371D"/>
    <w:rsid w:val="005E3EDA"/>
    <w:rsid w:val="005E76CA"/>
    <w:rsid w:val="005F1279"/>
    <w:rsid w:val="0064249D"/>
    <w:rsid w:val="00645C31"/>
    <w:rsid w:val="00646D12"/>
    <w:rsid w:val="00661515"/>
    <w:rsid w:val="00662787"/>
    <w:rsid w:val="00672B92"/>
    <w:rsid w:val="00674500"/>
    <w:rsid w:val="006856FD"/>
    <w:rsid w:val="0068766A"/>
    <w:rsid w:val="006934EB"/>
    <w:rsid w:val="006A2CC3"/>
    <w:rsid w:val="006B19D7"/>
    <w:rsid w:val="006B334B"/>
    <w:rsid w:val="006B7A01"/>
    <w:rsid w:val="006C64C5"/>
    <w:rsid w:val="006D1A11"/>
    <w:rsid w:val="006D1F71"/>
    <w:rsid w:val="006D3784"/>
    <w:rsid w:val="006D3A77"/>
    <w:rsid w:val="006E0D3D"/>
    <w:rsid w:val="006E5E1C"/>
    <w:rsid w:val="006E77C6"/>
    <w:rsid w:val="006F3CA5"/>
    <w:rsid w:val="006F4A74"/>
    <w:rsid w:val="006F5678"/>
    <w:rsid w:val="006F5A8F"/>
    <w:rsid w:val="007062B0"/>
    <w:rsid w:val="007327ED"/>
    <w:rsid w:val="00735182"/>
    <w:rsid w:val="00750F54"/>
    <w:rsid w:val="0075783B"/>
    <w:rsid w:val="00762913"/>
    <w:rsid w:val="00763094"/>
    <w:rsid w:val="00765728"/>
    <w:rsid w:val="00773C12"/>
    <w:rsid w:val="00782968"/>
    <w:rsid w:val="00786785"/>
    <w:rsid w:val="007874BC"/>
    <w:rsid w:val="00791053"/>
    <w:rsid w:val="00795DB3"/>
    <w:rsid w:val="007A5873"/>
    <w:rsid w:val="007B00B6"/>
    <w:rsid w:val="007B0441"/>
    <w:rsid w:val="007B3F1C"/>
    <w:rsid w:val="007B6E3B"/>
    <w:rsid w:val="007B7B39"/>
    <w:rsid w:val="007C2715"/>
    <w:rsid w:val="007C4E0F"/>
    <w:rsid w:val="007C722B"/>
    <w:rsid w:val="007D586C"/>
    <w:rsid w:val="007F0A4B"/>
    <w:rsid w:val="007F7731"/>
    <w:rsid w:val="00812C2C"/>
    <w:rsid w:val="0081679F"/>
    <w:rsid w:val="00820387"/>
    <w:rsid w:val="00821779"/>
    <w:rsid w:val="00821C5A"/>
    <w:rsid w:val="008367C5"/>
    <w:rsid w:val="0084368D"/>
    <w:rsid w:val="00844992"/>
    <w:rsid w:val="00853392"/>
    <w:rsid w:val="00860549"/>
    <w:rsid w:val="0086097C"/>
    <w:rsid w:val="00873946"/>
    <w:rsid w:val="008757DD"/>
    <w:rsid w:val="008760D2"/>
    <w:rsid w:val="00884D7F"/>
    <w:rsid w:val="008B3638"/>
    <w:rsid w:val="008B46E1"/>
    <w:rsid w:val="008C0E83"/>
    <w:rsid w:val="008D7133"/>
    <w:rsid w:val="008E1507"/>
    <w:rsid w:val="008E34B8"/>
    <w:rsid w:val="008F273E"/>
    <w:rsid w:val="008F5C6F"/>
    <w:rsid w:val="00902CE0"/>
    <w:rsid w:val="009102C8"/>
    <w:rsid w:val="009103F3"/>
    <w:rsid w:val="00910763"/>
    <w:rsid w:val="00923B5D"/>
    <w:rsid w:val="00927A37"/>
    <w:rsid w:val="009402C6"/>
    <w:rsid w:val="00940DAA"/>
    <w:rsid w:val="00946B5D"/>
    <w:rsid w:val="0095076C"/>
    <w:rsid w:val="0095708F"/>
    <w:rsid w:val="00967CC4"/>
    <w:rsid w:val="00971FC8"/>
    <w:rsid w:val="00972D6C"/>
    <w:rsid w:val="009754E8"/>
    <w:rsid w:val="009803B7"/>
    <w:rsid w:val="00983B27"/>
    <w:rsid w:val="00991609"/>
    <w:rsid w:val="00992355"/>
    <w:rsid w:val="00994FEA"/>
    <w:rsid w:val="00997308"/>
    <w:rsid w:val="009B4E5D"/>
    <w:rsid w:val="009D336E"/>
    <w:rsid w:val="009E016B"/>
    <w:rsid w:val="009E25F4"/>
    <w:rsid w:val="009E66E7"/>
    <w:rsid w:val="009F449D"/>
    <w:rsid w:val="009F6CC6"/>
    <w:rsid w:val="00A0267B"/>
    <w:rsid w:val="00A109F0"/>
    <w:rsid w:val="00A12F4B"/>
    <w:rsid w:val="00A148CA"/>
    <w:rsid w:val="00A17834"/>
    <w:rsid w:val="00A22F54"/>
    <w:rsid w:val="00A32468"/>
    <w:rsid w:val="00A3407D"/>
    <w:rsid w:val="00A477B5"/>
    <w:rsid w:val="00A5292D"/>
    <w:rsid w:val="00A53851"/>
    <w:rsid w:val="00A53F06"/>
    <w:rsid w:val="00A5452F"/>
    <w:rsid w:val="00A62B8D"/>
    <w:rsid w:val="00A64593"/>
    <w:rsid w:val="00A72D2F"/>
    <w:rsid w:val="00A736A9"/>
    <w:rsid w:val="00A86EB6"/>
    <w:rsid w:val="00AA438A"/>
    <w:rsid w:val="00AA5D55"/>
    <w:rsid w:val="00AA6400"/>
    <w:rsid w:val="00AC15BF"/>
    <w:rsid w:val="00AC5795"/>
    <w:rsid w:val="00AC78CA"/>
    <w:rsid w:val="00AD06F0"/>
    <w:rsid w:val="00AD24E6"/>
    <w:rsid w:val="00AD49E0"/>
    <w:rsid w:val="00AE06E4"/>
    <w:rsid w:val="00AE7A39"/>
    <w:rsid w:val="00AF0B4F"/>
    <w:rsid w:val="00AF134B"/>
    <w:rsid w:val="00B01D19"/>
    <w:rsid w:val="00B0530E"/>
    <w:rsid w:val="00B10B78"/>
    <w:rsid w:val="00B17B72"/>
    <w:rsid w:val="00B17DDC"/>
    <w:rsid w:val="00B240B3"/>
    <w:rsid w:val="00B3621B"/>
    <w:rsid w:val="00B3760E"/>
    <w:rsid w:val="00B51A23"/>
    <w:rsid w:val="00B61EFF"/>
    <w:rsid w:val="00B73165"/>
    <w:rsid w:val="00B74E2F"/>
    <w:rsid w:val="00B75B94"/>
    <w:rsid w:val="00B77F71"/>
    <w:rsid w:val="00B82EBA"/>
    <w:rsid w:val="00B8378C"/>
    <w:rsid w:val="00B85AC3"/>
    <w:rsid w:val="00B92556"/>
    <w:rsid w:val="00BA3C0C"/>
    <w:rsid w:val="00BA781E"/>
    <w:rsid w:val="00BE52C6"/>
    <w:rsid w:val="00BE5529"/>
    <w:rsid w:val="00BF0E56"/>
    <w:rsid w:val="00BF4F64"/>
    <w:rsid w:val="00BF5AA3"/>
    <w:rsid w:val="00C0245E"/>
    <w:rsid w:val="00C106C3"/>
    <w:rsid w:val="00C248D8"/>
    <w:rsid w:val="00C25AD2"/>
    <w:rsid w:val="00C265D4"/>
    <w:rsid w:val="00C30849"/>
    <w:rsid w:val="00C34386"/>
    <w:rsid w:val="00C3525C"/>
    <w:rsid w:val="00C362E3"/>
    <w:rsid w:val="00C55627"/>
    <w:rsid w:val="00C57F5D"/>
    <w:rsid w:val="00C62A74"/>
    <w:rsid w:val="00C63BB0"/>
    <w:rsid w:val="00C7012C"/>
    <w:rsid w:val="00C70F09"/>
    <w:rsid w:val="00C73CCD"/>
    <w:rsid w:val="00C816B8"/>
    <w:rsid w:val="00C8710E"/>
    <w:rsid w:val="00C9596D"/>
    <w:rsid w:val="00CA1FE1"/>
    <w:rsid w:val="00CC1BE8"/>
    <w:rsid w:val="00CC5A3A"/>
    <w:rsid w:val="00CD690B"/>
    <w:rsid w:val="00CE39DF"/>
    <w:rsid w:val="00CE47A4"/>
    <w:rsid w:val="00CE7FF1"/>
    <w:rsid w:val="00D15D4B"/>
    <w:rsid w:val="00D207F3"/>
    <w:rsid w:val="00D25459"/>
    <w:rsid w:val="00D26657"/>
    <w:rsid w:val="00D2693E"/>
    <w:rsid w:val="00D27B07"/>
    <w:rsid w:val="00D3558B"/>
    <w:rsid w:val="00D37D2C"/>
    <w:rsid w:val="00D5131B"/>
    <w:rsid w:val="00D61943"/>
    <w:rsid w:val="00D63971"/>
    <w:rsid w:val="00D650F4"/>
    <w:rsid w:val="00D655D5"/>
    <w:rsid w:val="00D6775F"/>
    <w:rsid w:val="00D7272D"/>
    <w:rsid w:val="00D72F78"/>
    <w:rsid w:val="00D8310A"/>
    <w:rsid w:val="00D87E16"/>
    <w:rsid w:val="00D93724"/>
    <w:rsid w:val="00D95A5C"/>
    <w:rsid w:val="00D9799A"/>
    <w:rsid w:val="00DA2574"/>
    <w:rsid w:val="00DB024A"/>
    <w:rsid w:val="00DB3656"/>
    <w:rsid w:val="00DC1A28"/>
    <w:rsid w:val="00DC5580"/>
    <w:rsid w:val="00DD25A5"/>
    <w:rsid w:val="00DD2BE2"/>
    <w:rsid w:val="00DE2EB8"/>
    <w:rsid w:val="00DE330D"/>
    <w:rsid w:val="00DF0229"/>
    <w:rsid w:val="00DF3DD9"/>
    <w:rsid w:val="00E0369A"/>
    <w:rsid w:val="00E0376A"/>
    <w:rsid w:val="00E03EE4"/>
    <w:rsid w:val="00E07F87"/>
    <w:rsid w:val="00E256EB"/>
    <w:rsid w:val="00E32761"/>
    <w:rsid w:val="00E32D40"/>
    <w:rsid w:val="00E36E4F"/>
    <w:rsid w:val="00E37123"/>
    <w:rsid w:val="00E40AA1"/>
    <w:rsid w:val="00E432D0"/>
    <w:rsid w:val="00E602DA"/>
    <w:rsid w:val="00E60F8F"/>
    <w:rsid w:val="00E70A68"/>
    <w:rsid w:val="00E7101E"/>
    <w:rsid w:val="00E80401"/>
    <w:rsid w:val="00E8138C"/>
    <w:rsid w:val="00E86FBC"/>
    <w:rsid w:val="00E92B3C"/>
    <w:rsid w:val="00E967BF"/>
    <w:rsid w:val="00EC468D"/>
    <w:rsid w:val="00EE4C87"/>
    <w:rsid w:val="00EE665C"/>
    <w:rsid w:val="00EF02AA"/>
    <w:rsid w:val="00EF33A4"/>
    <w:rsid w:val="00EF6701"/>
    <w:rsid w:val="00F021E3"/>
    <w:rsid w:val="00F0274E"/>
    <w:rsid w:val="00F02C66"/>
    <w:rsid w:val="00F030BF"/>
    <w:rsid w:val="00F1145A"/>
    <w:rsid w:val="00F11784"/>
    <w:rsid w:val="00F13ECD"/>
    <w:rsid w:val="00F144A7"/>
    <w:rsid w:val="00F23706"/>
    <w:rsid w:val="00F25C86"/>
    <w:rsid w:val="00F31C60"/>
    <w:rsid w:val="00F40A13"/>
    <w:rsid w:val="00F41172"/>
    <w:rsid w:val="00F44B92"/>
    <w:rsid w:val="00F460E5"/>
    <w:rsid w:val="00F5556D"/>
    <w:rsid w:val="00F57338"/>
    <w:rsid w:val="00F6272F"/>
    <w:rsid w:val="00F64049"/>
    <w:rsid w:val="00F65070"/>
    <w:rsid w:val="00F90B03"/>
    <w:rsid w:val="00F92510"/>
    <w:rsid w:val="00FB31B2"/>
    <w:rsid w:val="00FB46C5"/>
    <w:rsid w:val="00FB4E85"/>
    <w:rsid w:val="00FB58D3"/>
    <w:rsid w:val="00FC1476"/>
    <w:rsid w:val="00FC4D33"/>
    <w:rsid w:val="00FC53E2"/>
    <w:rsid w:val="00FC67B9"/>
    <w:rsid w:val="00FD49D9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552E3E99-BFE8-4EA2-8ECD-DFC91C79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1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3EE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3EE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5708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5708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5708F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708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5708F"/>
    <w:rPr>
      <w:b/>
      <w:bCs/>
    </w:rPr>
  </w:style>
  <w:style w:type="paragraph" w:styleId="ae">
    <w:name w:val="Revision"/>
    <w:hidden/>
    <w:uiPriority w:val="99"/>
    <w:semiHidden/>
    <w:rsid w:val="0098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31</cp:revision>
  <cp:lastPrinted>2021-02-25T02:57:00Z</cp:lastPrinted>
  <dcterms:created xsi:type="dcterms:W3CDTF">2019-12-02T08:46:00Z</dcterms:created>
  <dcterms:modified xsi:type="dcterms:W3CDTF">2021-03-10T09:58:00Z</dcterms:modified>
</cp:coreProperties>
</file>