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1F7567" w14:paraId="0AC66E07" w14:textId="77777777">
        <w:trPr>
          <w:trHeight w:val="495"/>
          <w:jc w:val="center"/>
        </w:trPr>
        <w:tc>
          <w:tcPr>
            <w:tcW w:w="11299" w:type="dxa"/>
            <w:gridSpan w:val="6"/>
            <w:tcBorders>
              <w:top w:val="nil"/>
              <w:bottom w:val="single" w:sz="8" w:space="0" w:color="008000"/>
            </w:tcBorders>
            <w:shd w:val="clear" w:color="auto" w:fill="auto"/>
            <w:vAlign w:val="center"/>
          </w:tcPr>
          <w:p w14:paraId="4B79628C" w14:textId="77777777" w:rsidR="001F7567"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医用超低温冰箱</w:t>
            </w:r>
          </w:p>
        </w:tc>
      </w:tr>
      <w:tr w:rsidR="001F7567" w14:paraId="7F17218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77BBDC" w14:textId="77777777" w:rsidR="001F7567"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016EE568" w14:textId="77777777" w:rsidR="001F7567"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16636B46" w14:textId="77777777" w:rsidR="001F7567" w:rsidRDefault="001F7567">
            <w:pPr>
              <w:widowControl/>
              <w:adjustRightInd w:val="0"/>
              <w:snapToGrid w:val="0"/>
              <w:jc w:val="left"/>
              <w:rPr>
                <w:rFonts w:ascii="仿宋_GB2312" w:eastAsia="仿宋_GB2312" w:hAnsi="宋体" w:cs="宋体"/>
                <w:b/>
                <w:bCs/>
                <w:kern w:val="0"/>
                <w:sz w:val="28"/>
                <w:szCs w:val="28"/>
              </w:rPr>
            </w:pPr>
          </w:p>
        </w:tc>
      </w:tr>
      <w:tr w:rsidR="001F7567" w14:paraId="4FE00CC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6D9610"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4822C299" w14:textId="77777777" w:rsidR="001F7567"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789038CD"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F7567" w14:paraId="4BB817F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571551"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4D9BB43" w14:textId="77777777" w:rsidR="001F7567"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0FF1D654"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F7567" w14:paraId="4F62F86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7BB165"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54517404" w14:textId="77777777" w:rsidR="001F7567"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53DC8EE6"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F7567" w14:paraId="32EBD3EB"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2E06202"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51CB15C" w14:textId="77777777" w:rsidR="001F7567"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08CCC69B"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F7567" w14:paraId="15F8470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C2DAD46"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F5D142C" w14:textId="77777777" w:rsidR="001F7567"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50DBA93C"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F7567" w14:paraId="3798551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CA98E8"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758FEA9" w14:textId="77777777" w:rsidR="001F7567"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1C2E4EF9" w14:textId="77777777" w:rsidR="001F756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319A1" w:rsidRPr="002319A1" w14:paraId="7CD6434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EDBE80" w14:textId="77777777" w:rsidR="001F7567" w:rsidRPr="002319A1" w:rsidRDefault="00000000">
            <w:pPr>
              <w:widowControl/>
              <w:adjustRightInd w:val="0"/>
              <w:snapToGrid w:val="0"/>
              <w:jc w:val="center"/>
              <w:rPr>
                <w:rFonts w:ascii="仿宋_GB2312" w:eastAsia="仿宋_GB2312" w:hAnsi="宋体" w:cs="宋体"/>
                <w:b/>
                <w:bCs/>
                <w:kern w:val="0"/>
                <w:sz w:val="28"/>
                <w:szCs w:val="28"/>
              </w:rPr>
            </w:pPr>
            <w:r w:rsidRPr="002319A1">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4FB1F649" w14:textId="77777777" w:rsidR="001F7567" w:rsidRPr="002319A1" w:rsidRDefault="00000000">
            <w:pPr>
              <w:widowControl/>
              <w:adjustRightInd w:val="0"/>
              <w:snapToGrid w:val="0"/>
              <w:jc w:val="left"/>
              <w:rPr>
                <w:rFonts w:ascii="仿宋_GB2312" w:eastAsia="仿宋_GB2312" w:hAnsi="宋体" w:cs="宋体"/>
                <w:b/>
                <w:bCs/>
                <w:kern w:val="0"/>
                <w:sz w:val="28"/>
                <w:szCs w:val="28"/>
              </w:rPr>
            </w:pPr>
            <w:r w:rsidRPr="002319A1">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79423ACA" w14:textId="77777777" w:rsidR="001F7567" w:rsidRPr="002319A1" w:rsidRDefault="001F7567">
            <w:pPr>
              <w:widowControl/>
              <w:adjustRightInd w:val="0"/>
              <w:snapToGrid w:val="0"/>
              <w:jc w:val="center"/>
              <w:rPr>
                <w:rFonts w:ascii="仿宋_GB2312" w:eastAsia="仿宋_GB2312" w:hAnsi="宋体" w:cs="宋体"/>
                <w:kern w:val="0"/>
                <w:sz w:val="28"/>
                <w:szCs w:val="28"/>
              </w:rPr>
            </w:pPr>
          </w:p>
        </w:tc>
      </w:tr>
      <w:tr w:rsidR="002319A1" w:rsidRPr="002319A1" w14:paraId="0051970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42DFEA36" w14:textId="77777777" w:rsidR="001F7567" w:rsidRPr="00827101" w:rsidRDefault="00DA525C">
            <w:pPr>
              <w:widowControl/>
              <w:adjustRightInd w:val="0"/>
              <w:snapToGrid w:val="0"/>
              <w:jc w:val="center"/>
              <w:rPr>
                <w:rFonts w:ascii="仿宋" w:eastAsia="仿宋" w:hAnsi="仿宋" w:cs="仿宋"/>
                <w:kern w:val="0"/>
                <w:sz w:val="28"/>
                <w:szCs w:val="28"/>
              </w:rPr>
            </w:pPr>
            <w:r w:rsidRPr="00827101">
              <w:rPr>
                <w:rFonts w:ascii="仿宋_GB2312" w:eastAsia="仿宋_GB2312" w:hAnsi="宋体" w:cs="宋体" w:hint="eastAsia"/>
                <w:kern w:val="0"/>
                <w:sz w:val="28"/>
                <w:szCs w:val="28"/>
              </w:rPr>
              <w:t>＃</w:t>
            </w:r>
            <w:r w:rsidRPr="00827101">
              <w:rPr>
                <w:rFonts w:ascii="仿宋_GB2312" w:eastAsia="仿宋_GB2312" w:hAnsi="宋体" w:cs="宋体"/>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328F75B" w14:textId="65E05E58" w:rsidR="001F7567" w:rsidRPr="00827101" w:rsidRDefault="00000000">
            <w:pPr>
              <w:tabs>
                <w:tab w:val="left" w:pos="425"/>
              </w:tabs>
              <w:adjustRightInd w:val="0"/>
              <w:snapToGrid w:val="0"/>
              <w:spacing w:line="240" w:lineRule="atLeast"/>
              <w:jc w:val="left"/>
              <w:rPr>
                <w:rFonts w:ascii="仿宋" w:eastAsia="仿宋" w:hAnsi="仿宋" w:cs="仿宋"/>
                <w:kern w:val="0"/>
                <w:sz w:val="28"/>
                <w:szCs w:val="28"/>
              </w:rPr>
            </w:pPr>
            <w:r w:rsidRPr="00827101">
              <w:rPr>
                <w:rFonts w:ascii="仿宋_GB2312" w:eastAsia="仿宋_GB2312" w:hAnsi="宋体" w:cs="宋体" w:hint="eastAsia"/>
                <w:kern w:val="0"/>
                <w:sz w:val="28"/>
                <w:szCs w:val="28"/>
              </w:rPr>
              <w:t>箱内温度≥</w:t>
            </w:r>
            <w:r w:rsidRPr="00827101">
              <w:rPr>
                <w:rFonts w:ascii="仿宋_GB2312" w:eastAsia="仿宋_GB2312" w:hAnsi="宋体" w:cs="宋体"/>
                <w:kern w:val="0"/>
                <w:sz w:val="28"/>
                <w:szCs w:val="28"/>
              </w:rPr>
              <w:t>-40</w:t>
            </w:r>
            <w:r w:rsidRPr="00827101">
              <w:rPr>
                <w:rFonts w:ascii="仿宋_GB2312" w:eastAsia="仿宋_GB2312" w:hAnsi="宋体" w:cs="宋体"/>
                <w:kern w:val="0"/>
                <w:sz w:val="28"/>
                <w:szCs w:val="28"/>
              </w:rPr>
              <w:t>℃</w:t>
            </w:r>
            <w:r w:rsidRPr="00827101">
              <w:rPr>
                <w:rFonts w:ascii="仿宋_GB2312" w:eastAsia="仿宋_GB2312" w:hAnsi="宋体" w:cs="宋体"/>
                <w:kern w:val="0"/>
                <w:sz w:val="28"/>
                <w:szCs w:val="28"/>
              </w:rPr>
              <w:t>～-86</w:t>
            </w:r>
            <w:r w:rsidRPr="00827101">
              <w:rPr>
                <w:rFonts w:ascii="仿宋_GB2312" w:eastAsia="仿宋_GB2312" w:hAnsi="宋体" w:cs="宋体"/>
                <w:kern w:val="0"/>
                <w:sz w:val="28"/>
                <w:szCs w:val="28"/>
              </w:rPr>
              <w:t>℃</w:t>
            </w:r>
            <w:r w:rsidRPr="00827101">
              <w:rPr>
                <w:rFonts w:ascii="仿宋_GB2312" w:eastAsia="仿宋_GB2312" w:hAnsi="宋体" w:cs="宋体"/>
                <w:kern w:val="0"/>
                <w:sz w:val="28"/>
                <w:szCs w:val="28"/>
              </w:rPr>
              <w:t>可调</w:t>
            </w:r>
          </w:p>
        </w:tc>
        <w:tc>
          <w:tcPr>
            <w:tcW w:w="953" w:type="dxa"/>
            <w:tcBorders>
              <w:top w:val="nil"/>
              <w:left w:val="nil"/>
              <w:bottom w:val="single" w:sz="8" w:space="0" w:color="008000"/>
              <w:right w:val="single" w:sz="8" w:space="0" w:color="008000"/>
            </w:tcBorders>
            <w:shd w:val="clear" w:color="auto" w:fill="auto"/>
            <w:vAlign w:val="center"/>
          </w:tcPr>
          <w:p w14:paraId="75A61A73" w14:textId="77777777" w:rsidR="001F7567" w:rsidRPr="002319A1" w:rsidRDefault="00000000">
            <w:pPr>
              <w:widowControl/>
              <w:adjustRightInd w:val="0"/>
              <w:snapToGrid w:val="0"/>
              <w:jc w:val="center"/>
              <w:rPr>
                <w:rFonts w:ascii="仿宋" w:eastAsia="仿宋" w:hAnsi="仿宋" w:cs="仿宋"/>
                <w:kern w:val="0"/>
                <w:sz w:val="28"/>
                <w:szCs w:val="28"/>
              </w:rPr>
            </w:pPr>
            <w:r w:rsidRPr="002319A1">
              <w:rPr>
                <w:rFonts w:ascii="仿宋_GB2312" w:eastAsia="仿宋_GB2312" w:hAnsi="宋体" w:cs="宋体" w:hint="eastAsia"/>
                <w:kern w:val="0"/>
                <w:sz w:val="28"/>
                <w:szCs w:val="28"/>
              </w:rPr>
              <w:t>具备</w:t>
            </w:r>
          </w:p>
        </w:tc>
      </w:tr>
      <w:tr w:rsidR="001F7567" w14:paraId="1E161E1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1CAF81" w14:textId="77777777" w:rsidR="001F7567" w:rsidRDefault="00000000">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885C347" w14:textId="324D8D8D" w:rsidR="001F7567" w:rsidRDefault="00000000">
            <w:pPr>
              <w:tabs>
                <w:tab w:val="left" w:pos="425"/>
              </w:tabs>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微电脑控制，≥10寸</w:t>
            </w:r>
            <w:r w:rsidR="000B5F7A">
              <w:rPr>
                <w:rFonts w:ascii="仿宋_GB2312" w:eastAsia="仿宋_GB2312" w:hAnsi="宋体" w:cs="宋体" w:hint="eastAsia"/>
                <w:kern w:val="0"/>
                <w:sz w:val="28"/>
                <w:szCs w:val="28"/>
              </w:rPr>
              <w:t>显示屏</w:t>
            </w:r>
            <w:r>
              <w:rPr>
                <w:rFonts w:ascii="仿宋_GB2312" w:eastAsia="仿宋_GB2312" w:hAnsi="宋体" w:cs="宋体" w:hint="eastAsia"/>
                <w:kern w:val="0"/>
                <w:sz w:val="28"/>
                <w:szCs w:val="28"/>
              </w:rPr>
              <w:t>，显示箱内温度、环境温度、温度曲线等数据，显示精度≤0.1℃</w:t>
            </w:r>
          </w:p>
        </w:tc>
        <w:tc>
          <w:tcPr>
            <w:tcW w:w="953" w:type="dxa"/>
            <w:tcBorders>
              <w:top w:val="nil"/>
              <w:left w:val="nil"/>
              <w:bottom w:val="single" w:sz="8" w:space="0" w:color="008000"/>
              <w:right w:val="single" w:sz="8" w:space="0" w:color="008000"/>
            </w:tcBorders>
            <w:shd w:val="clear" w:color="auto" w:fill="auto"/>
            <w:vAlign w:val="center"/>
          </w:tcPr>
          <w:p w14:paraId="4EA153BB" w14:textId="77777777" w:rsidR="001F7567"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1F7567" w14:paraId="662F241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18CA361" w14:textId="77777777" w:rsidR="001F7567" w:rsidRDefault="00DA525C">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B64B055" w14:textId="77777777" w:rsidR="001F7567" w:rsidRDefault="00000000">
            <w:pPr>
              <w:tabs>
                <w:tab w:val="left" w:pos="425"/>
              </w:tabs>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有效容积≥720L，整机装箱量（2ml冻存管容量）≥50000份样本</w:t>
            </w:r>
          </w:p>
        </w:tc>
        <w:tc>
          <w:tcPr>
            <w:tcW w:w="953" w:type="dxa"/>
            <w:tcBorders>
              <w:top w:val="nil"/>
              <w:left w:val="nil"/>
              <w:bottom w:val="single" w:sz="8" w:space="0" w:color="008000"/>
              <w:right w:val="single" w:sz="8" w:space="0" w:color="008000"/>
            </w:tcBorders>
            <w:shd w:val="clear" w:color="auto" w:fill="auto"/>
            <w:vAlign w:val="center"/>
          </w:tcPr>
          <w:p w14:paraId="00CD7C88" w14:textId="77777777" w:rsidR="001F7567"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1F7567" w14:paraId="45628B5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88EA37" w14:textId="77777777" w:rsidR="001F7567" w:rsidRDefault="00000000">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548E0D15" w14:textId="77777777" w:rsidR="001F7567" w:rsidRDefault="00000000">
            <w:pPr>
              <w:tabs>
                <w:tab w:val="left" w:pos="425"/>
              </w:tabs>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具有运行指示灯</w:t>
            </w:r>
          </w:p>
        </w:tc>
        <w:tc>
          <w:tcPr>
            <w:tcW w:w="953" w:type="dxa"/>
            <w:tcBorders>
              <w:top w:val="nil"/>
              <w:left w:val="nil"/>
              <w:bottom w:val="single" w:sz="8" w:space="0" w:color="008000"/>
              <w:right w:val="single" w:sz="8" w:space="0" w:color="008000"/>
            </w:tcBorders>
            <w:shd w:val="clear" w:color="auto" w:fill="auto"/>
            <w:vAlign w:val="center"/>
          </w:tcPr>
          <w:p w14:paraId="6898B4F2" w14:textId="77777777" w:rsidR="001F7567"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1F7567" w14:paraId="6903735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888A3B" w14:textId="77777777" w:rsidR="001F7567" w:rsidRDefault="00000000">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412BDC6A" w14:textId="77777777" w:rsidR="001F7567" w:rsidRDefault="00000000">
            <w:pPr>
              <w:tabs>
                <w:tab w:val="left" w:pos="425"/>
              </w:tabs>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具有多种故障报警，高低温报警、传感器故障报警、冷凝器脏报警、</w:t>
            </w:r>
            <w:proofErr w:type="gramStart"/>
            <w:r>
              <w:rPr>
                <w:rFonts w:ascii="仿宋_GB2312" w:eastAsia="仿宋_GB2312" w:hAnsi="宋体" w:cs="宋体" w:hint="eastAsia"/>
                <w:kern w:val="0"/>
                <w:sz w:val="28"/>
                <w:szCs w:val="28"/>
              </w:rPr>
              <w:t>环温超标</w:t>
            </w:r>
            <w:proofErr w:type="gramEnd"/>
            <w:r>
              <w:rPr>
                <w:rFonts w:ascii="仿宋_GB2312" w:eastAsia="仿宋_GB2312" w:hAnsi="宋体" w:cs="宋体" w:hint="eastAsia"/>
                <w:kern w:val="0"/>
                <w:sz w:val="28"/>
                <w:szCs w:val="28"/>
              </w:rPr>
              <w:t>报警、断电报警、开门报警、电池未连接报警；报警方式，声音蜂鸣报警、灯光闪烁报警等</w:t>
            </w:r>
          </w:p>
        </w:tc>
        <w:tc>
          <w:tcPr>
            <w:tcW w:w="953" w:type="dxa"/>
            <w:tcBorders>
              <w:top w:val="nil"/>
              <w:left w:val="nil"/>
              <w:bottom w:val="single" w:sz="8" w:space="0" w:color="008000"/>
              <w:right w:val="single" w:sz="8" w:space="0" w:color="008000"/>
            </w:tcBorders>
            <w:shd w:val="clear" w:color="auto" w:fill="auto"/>
            <w:vAlign w:val="center"/>
          </w:tcPr>
          <w:p w14:paraId="4AB3A666" w14:textId="77777777" w:rsidR="001F7567"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1F7567" w14:paraId="206B5FD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46DAE98" w14:textId="77777777" w:rsidR="001F7567" w:rsidRDefault="00000000">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3ECFE811" w14:textId="77777777" w:rsidR="001F7567" w:rsidRDefault="00000000">
            <w:pPr>
              <w:tabs>
                <w:tab w:val="left" w:pos="425"/>
              </w:tabs>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多重保护功能，开机延时保</w:t>
            </w:r>
            <w:r w:rsidRPr="002319A1">
              <w:rPr>
                <w:rFonts w:ascii="仿宋_GB2312" w:eastAsia="仿宋_GB2312" w:hAnsi="宋体" w:cs="宋体" w:hint="eastAsia"/>
                <w:kern w:val="0"/>
                <w:sz w:val="28"/>
                <w:szCs w:val="28"/>
              </w:rPr>
              <w:t>护、</w:t>
            </w:r>
            <w:r w:rsidRPr="00827101">
              <w:rPr>
                <w:rFonts w:ascii="仿宋_GB2312" w:eastAsia="仿宋_GB2312" w:hAnsi="宋体" w:cs="宋体" w:hint="eastAsia"/>
                <w:kern w:val="0"/>
                <w:sz w:val="28"/>
                <w:szCs w:val="28"/>
              </w:rPr>
              <w:t>过电流保护、过压保护、</w:t>
            </w:r>
            <w:r>
              <w:rPr>
                <w:rFonts w:ascii="仿宋_GB2312" w:eastAsia="仿宋_GB2312" w:hAnsi="宋体" w:cs="宋体" w:hint="eastAsia"/>
                <w:kern w:val="0"/>
                <w:sz w:val="28"/>
                <w:szCs w:val="28"/>
              </w:rPr>
              <w:t>显示屏密码保护、断电记忆数据保护</w:t>
            </w:r>
          </w:p>
        </w:tc>
        <w:tc>
          <w:tcPr>
            <w:tcW w:w="953" w:type="dxa"/>
            <w:tcBorders>
              <w:top w:val="nil"/>
              <w:left w:val="nil"/>
              <w:bottom w:val="single" w:sz="8" w:space="0" w:color="008000"/>
              <w:right w:val="single" w:sz="8" w:space="0" w:color="008000"/>
            </w:tcBorders>
            <w:shd w:val="clear" w:color="auto" w:fill="auto"/>
            <w:vAlign w:val="center"/>
          </w:tcPr>
          <w:p w14:paraId="4906AEC4" w14:textId="77777777" w:rsidR="001F7567"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1F7567" w14:paraId="7F0C9BC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4844EC" w14:textId="77777777" w:rsidR="001F7567" w:rsidRDefault="00000000">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3988E3B5" w14:textId="77777777" w:rsidR="001F7567" w:rsidRDefault="00000000">
            <w:pPr>
              <w:tabs>
                <w:tab w:val="left" w:pos="425"/>
              </w:tabs>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环保制冷剂，制冷效率高，节能环保</w:t>
            </w:r>
          </w:p>
        </w:tc>
        <w:tc>
          <w:tcPr>
            <w:tcW w:w="953" w:type="dxa"/>
            <w:tcBorders>
              <w:top w:val="nil"/>
              <w:left w:val="nil"/>
              <w:bottom w:val="single" w:sz="8" w:space="0" w:color="008000"/>
              <w:right w:val="single" w:sz="8" w:space="0" w:color="008000"/>
            </w:tcBorders>
            <w:shd w:val="clear" w:color="auto" w:fill="auto"/>
            <w:vAlign w:val="center"/>
          </w:tcPr>
          <w:p w14:paraId="539465A7" w14:textId="77777777" w:rsidR="001F7567"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1F7567" w14:paraId="03BC136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C0C82F" w14:textId="77777777" w:rsidR="001F7567" w:rsidRDefault="00000000">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7BCC7109" w14:textId="77777777" w:rsidR="001F7567" w:rsidRDefault="00000000">
            <w:pPr>
              <w:tabs>
                <w:tab w:val="left" w:pos="425"/>
              </w:tabs>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双</w:t>
            </w:r>
            <w:proofErr w:type="gramStart"/>
            <w:r>
              <w:rPr>
                <w:rFonts w:ascii="仿宋_GB2312" w:eastAsia="仿宋_GB2312" w:hAnsi="宋体" w:cs="宋体" w:hint="eastAsia"/>
                <w:kern w:val="0"/>
                <w:sz w:val="28"/>
                <w:szCs w:val="28"/>
              </w:rPr>
              <w:t>级复叠</w:t>
            </w:r>
            <w:proofErr w:type="gramEnd"/>
            <w:r>
              <w:rPr>
                <w:rFonts w:ascii="仿宋_GB2312" w:eastAsia="仿宋_GB2312" w:hAnsi="宋体" w:cs="宋体" w:hint="eastAsia"/>
                <w:kern w:val="0"/>
                <w:sz w:val="28"/>
                <w:szCs w:val="28"/>
              </w:rPr>
              <w:t>制冷系统，</w:t>
            </w:r>
            <w:proofErr w:type="gramStart"/>
            <w:r>
              <w:rPr>
                <w:rFonts w:ascii="仿宋_GB2312" w:eastAsia="仿宋_GB2312" w:hAnsi="宋体" w:cs="宋体" w:hint="eastAsia"/>
                <w:kern w:val="0"/>
                <w:sz w:val="28"/>
                <w:szCs w:val="28"/>
              </w:rPr>
              <w:t>高温级压</w:t>
            </w:r>
            <w:proofErr w:type="gramEnd"/>
            <w:r>
              <w:rPr>
                <w:rFonts w:ascii="仿宋_GB2312" w:eastAsia="仿宋_GB2312" w:hAnsi="宋体" w:cs="宋体" w:hint="eastAsia"/>
                <w:kern w:val="0"/>
                <w:sz w:val="28"/>
                <w:szCs w:val="28"/>
              </w:rPr>
              <w:t>机和</w:t>
            </w:r>
            <w:proofErr w:type="gramStart"/>
            <w:r>
              <w:rPr>
                <w:rFonts w:ascii="仿宋_GB2312" w:eastAsia="仿宋_GB2312" w:hAnsi="宋体" w:cs="宋体" w:hint="eastAsia"/>
                <w:kern w:val="0"/>
                <w:sz w:val="28"/>
                <w:szCs w:val="28"/>
              </w:rPr>
              <w:t>低温级压</w:t>
            </w:r>
            <w:proofErr w:type="gramEnd"/>
            <w:r>
              <w:rPr>
                <w:rFonts w:ascii="仿宋_GB2312" w:eastAsia="仿宋_GB2312" w:hAnsi="宋体" w:cs="宋体" w:hint="eastAsia"/>
                <w:kern w:val="0"/>
                <w:sz w:val="28"/>
                <w:szCs w:val="28"/>
              </w:rPr>
              <w:t>机配合制冷</w:t>
            </w:r>
          </w:p>
        </w:tc>
        <w:tc>
          <w:tcPr>
            <w:tcW w:w="953" w:type="dxa"/>
            <w:tcBorders>
              <w:top w:val="nil"/>
              <w:left w:val="nil"/>
              <w:bottom w:val="single" w:sz="8" w:space="0" w:color="008000"/>
              <w:right w:val="single" w:sz="8" w:space="0" w:color="008000"/>
            </w:tcBorders>
            <w:shd w:val="clear" w:color="auto" w:fill="auto"/>
            <w:vAlign w:val="center"/>
          </w:tcPr>
          <w:p w14:paraId="6D196EC9" w14:textId="77777777" w:rsidR="001F7567"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1F7567" w14:paraId="5943B09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42008E" w14:textId="77777777" w:rsidR="001F7567" w:rsidRDefault="00000000">
            <w:pPr>
              <w:widowControl/>
              <w:adjustRightInd w:val="0"/>
              <w:snapToGrid w:val="0"/>
              <w:jc w:val="center"/>
              <w:rPr>
                <w:rFonts w:ascii="仿宋" w:eastAsia="仿宋" w:hAnsi="仿宋" w:cs="仿宋"/>
                <w:kern w:val="0"/>
                <w:sz w:val="28"/>
                <w:szCs w:val="28"/>
              </w:rPr>
            </w:pPr>
            <w:r>
              <w:rPr>
                <w:rFonts w:ascii="仿宋" w:eastAsia="仿宋" w:hAnsi="仿宋" w:cs="仿宋"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3C1C3E20" w14:textId="77777777" w:rsidR="001F7567" w:rsidRDefault="00000000">
            <w:pPr>
              <w:tabs>
                <w:tab w:val="left" w:pos="425"/>
              </w:tabs>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根据低温保存箱国家标准GB/T 20154要求，低温保存箱铭牌或标签上标注制冷剂的详细名称及装入量</w:t>
            </w:r>
          </w:p>
        </w:tc>
        <w:tc>
          <w:tcPr>
            <w:tcW w:w="953" w:type="dxa"/>
            <w:tcBorders>
              <w:top w:val="nil"/>
              <w:left w:val="nil"/>
              <w:bottom w:val="single" w:sz="8" w:space="0" w:color="008000"/>
              <w:right w:val="single" w:sz="8" w:space="0" w:color="008000"/>
            </w:tcBorders>
            <w:shd w:val="clear" w:color="auto" w:fill="auto"/>
            <w:vAlign w:val="center"/>
          </w:tcPr>
          <w:p w14:paraId="228812BD" w14:textId="77777777" w:rsidR="001F7567" w:rsidRDefault="00000000">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D015D" w14:paraId="4367570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4DA0864" w14:textId="77777777" w:rsidR="008D015D" w:rsidRPr="00827101" w:rsidRDefault="008D015D" w:rsidP="008D015D">
            <w:pPr>
              <w:widowControl/>
              <w:adjustRightInd w:val="0"/>
              <w:snapToGrid w:val="0"/>
              <w:jc w:val="center"/>
              <w:rPr>
                <w:rFonts w:ascii="仿宋" w:eastAsia="仿宋" w:hAnsi="仿宋" w:cs="仿宋"/>
                <w:kern w:val="0"/>
                <w:sz w:val="28"/>
                <w:szCs w:val="28"/>
              </w:rPr>
            </w:pPr>
            <w:r w:rsidRPr="00827101">
              <w:rPr>
                <w:rFonts w:ascii="仿宋" w:eastAsia="仿宋" w:hAnsi="仿宋" w:cs="仿宋"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0B80AA04" w14:textId="571C7305" w:rsidR="008D015D" w:rsidRPr="00827101" w:rsidRDefault="008D015D" w:rsidP="008D015D">
            <w:pPr>
              <w:tabs>
                <w:tab w:val="left" w:pos="425"/>
              </w:tabs>
              <w:adjustRightInd w:val="0"/>
              <w:snapToGrid w:val="0"/>
              <w:spacing w:line="240" w:lineRule="atLeast"/>
              <w:jc w:val="left"/>
              <w:rPr>
                <w:rFonts w:ascii="仿宋" w:eastAsia="仿宋" w:hAnsi="仿宋" w:cs="仿宋"/>
                <w:kern w:val="0"/>
                <w:sz w:val="28"/>
                <w:szCs w:val="28"/>
              </w:rPr>
            </w:pPr>
            <w:r w:rsidRPr="00827101">
              <w:rPr>
                <w:rFonts w:ascii="仿宋_GB2312" w:eastAsia="仿宋_GB2312" w:hAnsi="宋体" w:cs="宋体" w:hint="eastAsia"/>
                <w:kern w:val="0"/>
                <w:sz w:val="28"/>
                <w:szCs w:val="28"/>
              </w:rPr>
              <w:t>至少2个品牌压缩机</w:t>
            </w:r>
          </w:p>
        </w:tc>
        <w:tc>
          <w:tcPr>
            <w:tcW w:w="953" w:type="dxa"/>
            <w:tcBorders>
              <w:top w:val="nil"/>
              <w:left w:val="nil"/>
              <w:bottom w:val="single" w:sz="8" w:space="0" w:color="008000"/>
              <w:right w:val="single" w:sz="8" w:space="0" w:color="008000"/>
            </w:tcBorders>
            <w:shd w:val="clear" w:color="auto" w:fill="auto"/>
            <w:vAlign w:val="center"/>
          </w:tcPr>
          <w:p w14:paraId="62070C14" w14:textId="77777777" w:rsidR="008D015D" w:rsidRDefault="008D015D" w:rsidP="008D015D">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D015D" w14:paraId="217760A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E8343E5" w14:textId="2779284F" w:rsidR="008D015D" w:rsidRPr="00827101" w:rsidRDefault="008D015D" w:rsidP="008D015D">
            <w:pPr>
              <w:widowControl/>
              <w:adjustRightInd w:val="0"/>
              <w:snapToGrid w:val="0"/>
              <w:jc w:val="center"/>
              <w:rPr>
                <w:rFonts w:ascii="仿宋" w:eastAsia="仿宋" w:hAnsi="仿宋" w:cs="仿宋"/>
                <w:kern w:val="0"/>
                <w:sz w:val="28"/>
                <w:szCs w:val="28"/>
              </w:rPr>
            </w:pPr>
            <w:r w:rsidRPr="00827101">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3CD08E8B" w14:textId="05CAFDDE" w:rsidR="008D015D" w:rsidRPr="00827101" w:rsidRDefault="008D015D" w:rsidP="008D015D">
            <w:pPr>
              <w:tabs>
                <w:tab w:val="left" w:pos="425"/>
              </w:tabs>
              <w:adjustRightInd w:val="0"/>
              <w:snapToGrid w:val="0"/>
              <w:spacing w:line="240" w:lineRule="atLeast"/>
              <w:jc w:val="left"/>
              <w:rPr>
                <w:rFonts w:ascii="仿宋" w:eastAsia="仿宋" w:hAnsi="仿宋" w:cs="仿宋"/>
                <w:kern w:val="0"/>
                <w:sz w:val="28"/>
                <w:szCs w:val="28"/>
              </w:rPr>
            </w:pPr>
            <w:r w:rsidRPr="00827101">
              <w:rPr>
                <w:rFonts w:ascii="仿宋_GB2312" w:eastAsia="仿宋_GB2312" w:hAnsi="宋体" w:cs="宋体" w:hint="eastAsia"/>
                <w:kern w:val="0"/>
                <w:sz w:val="28"/>
                <w:szCs w:val="28"/>
              </w:rPr>
              <w:t>提供能耗等级</w:t>
            </w:r>
          </w:p>
        </w:tc>
        <w:tc>
          <w:tcPr>
            <w:tcW w:w="953" w:type="dxa"/>
            <w:tcBorders>
              <w:top w:val="nil"/>
              <w:left w:val="nil"/>
              <w:bottom w:val="single" w:sz="8" w:space="0" w:color="008000"/>
              <w:right w:val="single" w:sz="8" w:space="0" w:color="008000"/>
            </w:tcBorders>
            <w:shd w:val="clear" w:color="auto" w:fill="auto"/>
            <w:vAlign w:val="center"/>
          </w:tcPr>
          <w:p w14:paraId="27F94922" w14:textId="77777777" w:rsidR="008D015D" w:rsidRDefault="008D015D" w:rsidP="008D015D">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D015D" w14:paraId="4F541AA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C32B65" w14:textId="35056E0E" w:rsidR="008D015D" w:rsidRPr="00827101" w:rsidRDefault="008D015D" w:rsidP="008D015D">
            <w:pPr>
              <w:widowControl/>
              <w:adjustRightInd w:val="0"/>
              <w:snapToGrid w:val="0"/>
              <w:jc w:val="center"/>
              <w:rPr>
                <w:rFonts w:ascii="仿宋" w:eastAsia="仿宋" w:hAnsi="仿宋" w:cs="仿宋"/>
                <w:kern w:val="0"/>
                <w:sz w:val="28"/>
                <w:szCs w:val="28"/>
              </w:rPr>
            </w:pPr>
            <w:r w:rsidRPr="00827101">
              <w:rPr>
                <w:rFonts w:ascii="仿宋" w:eastAsia="仿宋" w:hAnsi="仿宋" w:cs="仿宋"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0964CE43" w14:textId="6FEA1BAD" w:rsidR="008D015D" w:rsidRPr="00827101" w:rsidRDefault="008D015D" w:rsidP="008D015D">
            <w:pPr>
              <w:tabs>
                <w:tab w:val="left" w:pos="425"/>
              </w:tabs>
              <w:adjustRightInd w:val="0"/>
              <w:snapToGrid w:val="0"/>
              <w:spacing w:line="240" w:lineRule="atLeast"/>
              <w:jc w:val="left"/>
              <w:rPr>
                <w:rFonts w:ascii="仿宋" w:eastAsia="仿宋" w:hAnsi="仿宋" w:cs="仿宋"/>
                <w:kern w:val="0"/>
                <w:sz w:val="28"/>
                <w:szCs w:val="28"/>
              </w:rPr>
            </w:pPr>
            <w:r w:rsidRPr="00827101">
              <w:rPr>
                <w:rFonts w:ascii="仿宋_GB2312" w:eastAsia="仿宋_GB2312" w:hAnsi="宋体" w:cs="宋体" w:hint="eastAsia"/>
                <w:kern w:val="0"/>
                <w:sz w:val="28"/>
                <w:szCs w:val="28"/>
              </w:rPr>
              <w:t>箱内温度均匀性性，温度均匀性≤±5℃；提供</w:t>
            </w:r>
            <w:r w:rsidR="002319A1" w:rsidRPr="00827101">
              <w:rPr>
                <w:rFonts w:ascii="仿宋_GB2312" w:eastAsia="仿宋_GB2312" w:hAnsi="宋体" w:cs="宋体" w:hint="eastAsia"/>
                <w:kern w:val="0"/>
                <w:sz w:val="28"/>
                <w:szCs w:val="28"/>
              </w:rPr>
              <w:t>检测</w:t>
            </w:r>
            <w:r w:rsidRPr="00827101">
              <w:rPr>
                <w:rFonts w:ascii="仿宋_GB2312" w:eastAsia="仿宋_GB2312" w:hAnsi="宋体" w:cs="宋体" w:hint="eastAsia"/>
                <w:kern w:val="0"/>
                <w:sz w:val="28"/>
                <w:szCs w:val="28"/>
              </w:rPr>
              <w:t>报告</w:t>
            </w:r>
          </w:p>
        </w:tc>
        <w:tc>
          <w:tcPr>
            <w:tcW w:w="953" w:type="dxa"/>
            <w:tcBorders>
              <w:top w:val="nil"/>
              <w:left w:val="nil"/>
              <w:bottom w:val="single" w:sz="8" w:space="0" w:color="008000"/>
              <w:right w:val="single" w:sz="8" w:space="0" w:color="008000"/>
            </w:tcBorders>
            <w:shd w:val="clear" w:color="auto" w:fill="auto"/>
            <w:vAlign w:val="center"/>
          </w:tcPr>
          <w:p w14:paraId="7B498A85" w14:textId="77777777" w:rsidR="008D015D" w:rsidRDefault="008D015D" w:rsidP="008D015D">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D015D" w14:paraId="0725818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88E9EAD" w14:textId="77777777" w:rsidR="008D015D" w:rsidRPr="00827101" w:rsidRDefault="008D015D" w:rsidP="008D015D">
            <w:pPr>
              <w:widowControl/>
              <w:adjustRightInd w:val="0"/>
              <w:snapToGrid w:val="0"/>
              <w:jc w:val="center"/>
              <w:rPr>
                <w:rFonts w:ascii="仿宋" w:eastAsia="仿宋" w:hAnsi="仿宋" w:cs="仿宋"/>
                <w:kern w:val="0"/>
                <w:sz w:val="28"/>
                <w:szCs w:val="28"/>
              </w:rPr>
            </w:pPr>
            <w:r w:rsidRPr="00827101">
              <w:rPr>
                <w:rFonts w:ascii="仿宋" w:eastAsia="仿宋" w:hAnsi="仿宋" w:cs="仿宋"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426A4D48" w14:textId="44066458" w:rsidR="008D015D" w:rsidRPr="00827101" w:rsidRDefault="008D015D" w:rsidP="008D015D">
            <w:pPr>
              <w:tabs>
                <w:tab w:val="left" w:pos="425"/>
              </w:tabs>
              <w:adjustRightInd w:val="0"/>
              <w:snapToGrid w:val="0"/>
              <w:spacing w:line="240" w:lineRule="atLeast"/>
              <w:jc w:val="left"/>
              <w:rPr>
                <w:rFonts w:ascii="仿宋" w:eastAsia="仿宋" w:hAnsi="仿宋" w:cs="仿宋"/>
                <w:kern w:val="0"/>
                <w:sz w:val="28"/>
                <w:szCs w:val="28"/>
              </w:rPr>
            </w:pPr>
            <w:r w:rsidRPr="00827101">
              <w:rPr>
                <w:rFonts w:ascii="仿宋_GB2312" w:eastAsia="仿宋_GB2312" w:hAnsi="宋体" w:cs="宋体" w:hint="eastAsia"/>
                <w:kern w:val="0"/>
                <w:sz w:val="28"/>
                <w:szCs w:val="28"/>
              </w:rPr>
              <w:t>单手实现开关门</w:t>
            </w:r>
            <w:r w:rsidR="002319A1" w:rsidRPr="00827101">
              <w:rPr>
                <w:rFonts w:ascii="仿宋_GB2312" w:eastAsia="仿宋_GB2312" w:hAnsi="宋体" w:cs="宋体" w:hint="eastAsia"/>
                <w:kern w:val="0"/>
                <w:sz w:val="28"/>
                <w:szCs w:val="28"/>
              </w:rPr>
              <w:t>，</w:t>
            </w:r>
            <w:r w:rsidRPr="00827101">
              <w:rPr>
                <w:rFonts w:ascii="仿宋_GB2312" w:eastAsia="仿宋_GB2312" w:hAnsi="宋体" w:cs="宋体" w:hint="eastAsia"/>
                <w:kern w:val="0"/>
                <w:sz w:val="28"/>
                <w:szCs w:val="28"/>
              </w:rPr>
              <w:t>可同时使用暗锁及双挂锁</w:t>
            </w:r>
          </w:p>
        </w:tc>
        <w:tc>
          <w:tcPr>
            <w:tcW w:w="953" w:type="dxa"/>
            <w:tcBorders>
              <w:top w:val="nil"/>
              <w:left w:val="nil"/>
              <w:bottom w:val="single" w:sz="8" w:space="0" w:color="008000"/>
              <w:right w:val="single" w:sz="8" w:space="0" w:color="008000"/>
            </w:tcBorders>
            <w:shd w:val="clear" w:color="auto" w:fill="auto"/>
            <w:vAlign w:val="center"/>
          </w:tcPr>
          <w:p w14:paraId="0323955B" w14:textId="77777777" w:rsidR="008D015D" w:rsidRDefault="008D015D" w:rsidP="008D015D">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D015D" w14:paraId="38DA03D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44E5E33E" w14:textId="77777777" w:rsidR="008D015D" w:rsidRPr="00827101" w:rsidRDefault="008D015D" w:rsidP="008D015D">
            <w:pPr>
              <w:widowControl/>
              <w:adjustRightInd w:val="0"/>
              <w:snapToGrid w:val="0"/>
              <w:jc w:val="center"/>
              <w:rPr>
                <w:rFonts w:ascii="仿宋" w:eastAsia="仿宋" w:hAnsi="仿宋" w:cs="仿宋"/>
                <w:kern w:val="0"/>
                <w:sz w:val="28"/>
                <w:szCs w:val="28"/>
              </w:rPr>
            </w:pPr>
            <w:r w:rsidRPr="00827101">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424BA6E4" w14:textId="0AA94AE0" w:rsidR="008D015D" w:rsidRPr="00827101" w:rsidRDefault="008D015D" w:rsidP="008D015D">
            <w:pPr>
              <w:tabs>
                <w:tab w:val="left" w:pos="425"/>
              </w:tabs>
              <w:adjustRightInd w:val="0"/>
              <w:snapToGrid w:val="0"/>
              <w:spacing w:line="240" w:lineRule="atLeast"/>
              <w:jc w:val="left"/>
              <w:rPr>
                <w:rFonts w:ascii="仿宋" w:eastAsia="仿宋" w:hAnsi="仿宋" w:cs="仿宋"/>
                <w:kern w:val="0"/>
                <w:sz w:val="28"/>
                <w:szCs w:val="28"/>
              </w:rPr>
            </w:pPr>
            <w:r w:rsidRPr="00827101">
              <w:rPr>
                <w:rFonts w:ascii="仿宋_GB2312" w:eastAsia="仿宋_GB2312" w:hAnsi="宋体" w:cs="宋体" w:hint="eastAsia"/>
                <w:kern w:val="0"/>
                <w:sz w:val="28"/>
                <w:szCs w:val="28"/>
              </w:rPr>
              <w:t>内门密封设计</w:t>
            </w:r>
          </w:p>
        </w:tc>
        <w:tc>
          <w:tcPr>
            <w:tcW w:w="953" w:type="dxa"/>
            <w:tcBorders>
              <w:top w:val="nil"/>
              <w:left w:val="nil"/>
              <w:bottom w:val="single" w:sz="8" w:space="0" w:color="008000"/>
              <w:right w:val="single" w:sz="8" w:space="0" w:color="008000"/>
            </w:tcBorders>
            <w:shd w:val="clear" w:color="auto" w:fill="auto"/>
            <w:vAlign w:val="center"/>
          </w:tcPr>
          <w:p w14:paraId="6B4E6087" w14:textId="77777777" w:rsidR="008D015D" w:rsidRDefault="008D015D" w:rsidP="008D015D">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D015D" w14:paraId="2A00BB3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ED339FC" w14:textId="77777777" w:rsidR="008D015D" w:rsidRPr="00827101" w:rsidRDefault="008D015D" w:rsidP="008D015D">
            <w:pPr>
              <w:widowControl/>
              <w:adjustRightInd w:val="0"/>
              <w:snapToGrid w:val="0"/>
              <w:jc w:val="center"/>
              <w:rPr>
                <w:rFonts w:ascii="仿宋" w:eastAsia="仿宋" w:hAnsi="仿宋" w:cs="仿宋"/>
                <w:kern w:val="0"/>
                <w:sz w:val="28"/>
                <w:szCs w:val="28"/>
              </w:rPr>
            </w:pPr>
            <w:r w:rsidRPr="00827101">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28644653" w14:textId="26756FD7" w:rsidR="008D015D" w:rsidRPr="00827101" w:rsidRDefault="008D015D" w:rsidP="008D015D">
            <w:pPr>
              <w:tabs>
                <w:tab w:val="left" w:pos="425"/>
              </w:tabs>
              <w:adjustRightInd w:val="0"/>
              <w:snapToGrid w:val="0"/>
              <w:spacing w:line="240" w:lineRule="atLeast"/>
              <w:jc w:val="left"/>
              <w:rPr>
                <w:rFonts w:ascii="仿宋" w:eastAsia="仿宋" w:hAnsi="仿宋" w:cs="仿宋"/>
                <w:kern w:val="0"/>
                <w:sz w:val="28"/>
                <w:szCs w:val="28"/>
              </w:rPr>
            </w:pPr>
            <w:r w:rsidRPr="00827101">
              <w:rPr>
                <w:rFonts w:ascii="仿宋_GB2312" w:eastAsia="仿宋_GB2312" w:hAnsi="宋体" w:cs="宋体" w:hint="eastAsia"/>
                <w:kern w:val="0"/>
                <w:sz w:val="28"/>
                <w:szCs w:val="28"/>
              </w:rPr>
              <w:t>具备测试孔</w:t>
            </w:r>
          </w:p>
        </w:tc>
        <w:tc>
          <w:tcPr>
            <w:tcW w:w="953" w:type="dxa"/>
            <w:tcBorders>
              <w:top w:val="nil"/>
              <w:left w:val="nil"/>
              <w:bottom w:val="single" w:sz="8" w:space="0" w:color="008000"/>
              <w:right w:val="single" w:sz="8" w:space="0" w:color="008000"/>
            </w:tcBorders>
            <w:shd w:val="clear" w:color="auto" w:fill="auto"/>
            <w:vAlign w:val="center"/>
          </w:tcPr>
          <w:p w14:paraId="29EAA676" w14:textId="77777777" w:rsidR="008D015D" w:rsidRDefault="008D015D" w:rsidP="008D015D">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8D015D" w14:paraId="69F76AC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1ABEE3" w14:textId="77777777" w:rsidR="008D015D" w:rsidRPr="00827101" w:rsidRDefault="008D015D" w:rsidP="008D015D">
            <w:pPr>
              <w:widowControl/>
              <w:adjustRightInd w:val="0"/>
              <w:snapToGrid w:val="0"/>
              <w:jc w:val="center"/>
              <w:rPr>
                <w:rFonts w:ascii="仿宋" w:eastAsia="仿宋" w:hAnsi="仿宋" w:cs="仿宋"/>
                <w:kern w:val="0"/>
                <w:sz w:val="28"/>
                <w:szCs w:val="28"/>
              </w:rPr>
            </w:pPr>
            <w:r w:rsidRPr="00827101">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1219F41E" w14:textId="025057E9" w:rsidR="008D015D" w:rsidRPr="00827101" w:rsidRDefault="008D015D" w:rsidP="008D015D">
            <w:pPr>
              <w:widowControl/>
              <w:adjustRightInd w:val="0"/>
              <w:snapToGrid w:val="0"/>
              <w:spacing w:line="240" w:lineRule="atLeast"/>
              <w:jc w:val="left"/>
              <w:rPr>
                <w:rFonts w:ascii="仿宋_GB2312" w:eastAsia="仿宋_GB2312" w:hAnsi="宋体" w:cs="宋体"/>
                <w:kern w:val="0"/>
                <w:sz w:val="28"/>
                <w:szCs w:val="28"/>
              </w:rPr>
            </w:pPr>
            <w:r w:rsidRPr="00827101">
              <w:rPr>
                <w:rFonts w:ascii="仿宋_GB2312" w:eastAsia="仿宋_GB2312" w:hAnsi="宋体" w:cs="宋体" w:hint="eastAsia"/>
                <w:kern w:val="0"/>
                <w:sz w:val="28"/>
                <w:szCs w:val="28"/>
              </w:rPr>
              <w:t>配备冷链监控模块，能够在手机app上实时的查看箱内温度、设定温度、高低温报警温度、各种报警记录、以及开关门等事件记录</w:t>
            </w:r>
          </w:p>
        </w:tc>
        <w:tc>
          <w:tcPr>
            <w:tcW w:w="953" w:type="dxa"/>
            <w:tcBorders>
              <w:top w:val="nil"/>
              <w:left w:val="nil"/>
              <w:bottom w:val="single" w:sz="8" w:space="0" w:color="008000"/>
              <w:right w:val="single" w:sz="8" w:space="0" w:color="008000"/>
            </w:tcBorders>
            <w:shd w:val="clear" w:color="auto" w:fill="auto"/>
            <w:vAlign w:val="center"/>
          </w:tcPr>
          <w:p w14:paraId="08B6DAE0" w14:textId="77777777" w:rsidR="008D015D" w:rsidRDefault="008D015D" w:rsidP="008D015D">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B5F7A" w14:paraId="41469A4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3C88FB0" w14:textId="77777777" w:rsidR="000B5F7A" w:rsidRDefault="000B5F7A" w:rsidP="000B5F7A">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503D37A4" w14:textId="7E33D80B" w:rsidR="000B5F7A" w:rsidRPr="006B301E" w:rsidRDefault="000B5F7A" w:rsidP="000B5F7A">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78C6D36" w14:textId="77777777" w:rsidR="000B5F7A" w:rsidRDefault="000B5F7A" w:rsidP="000B5F7A">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B5F7A" w14:paraId="4451EE1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C9900E3" w14:textId="77777777" w:rsidR="000B5F7A" w:rsidRDefault="000B5F7A" w:rsidP="000B5F7A">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center"/>
          </w:tcPr>
          <w:p w14:paraId="24C3EAAB" w14:textId="4DD51740" w:rsidR="000B5F7A" w:rsidRPr="006B301E" w:rsidRDefault="000B5F7A" w:rsidP="000B5F7A">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0B0E72AC" w14:textId="77777777" w:rsidR="000B5F7A" w:rsidRDefault="000B5F7A" w:rsidP="000B5F7A">
            <w:pPr>
              <w:widowControl/>
              <w:adjustRightInd w:val="0"/>
              <w:snapToGrid w:val="0"/>
              <w:jc w:val="center"/>
              <w:rPr>
                <w:rFonts w:ascii="仿宋" w:eastAsia="仿宋" w:hAnsi="仿宋" w:cs="仿宋"/>
                <w:kern w:val="0"/>
                <w:sz w:val="28"/>
                <w:szCs w:val="28"/>
              </w:rPr>
            </w:pPr>
            <w:r>
              <w:rPr>
                <w:rFonts w:ascii="仿宋_GB2312" w:eastAsia="仿宋_GB2312" w:hAnsi="宋体" w:cs="宋体" w:hint="eastAsia"/>
                <w:kern w:val="0"/>
                <w:sz w:val="28"/>
                <w:szCs w:val="28"/>
              </w:rPr>
              <w:t>具备</w:t>
            </w:r>
          </w:p>
        </w:tc>
      </w:tr>
      <w:tr w:rsidR="000B5F7A" w14:paraId="6390FF7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243336" w14:textId="77777777" w:rsidR="000B5F7A" w:rsidRDefault="000B5F7A" w:rsidP="000B5F7A">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55CD6413" w14:textId="77777777" w:rsidR="000B5F7A" w:rsidRDefault="000B5F7A" w:rsidP="000B5F7A">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4385155A" w14:textId="77777777" w:rsidR="000B5F7A" w:rsidRDefault="000B5F7A" w:rsidP="000B5F7A">
            <w:pPr>
              <w:widowControl/>
              <w:adjustRightInd w:val="0"/>
              <w:snapToGrid w:val="0"/>
              <w:jc w:val="center"/>
              <w:rPr>
                <w:rFonts w:ascii="仿宋_GB2312" w:eastAsia="仿宋_GB2312" w:hAnsi="宋体" w:cs="宋体"/>
                <w:kern w:val="0"/>
                <w:sz w:val="28"/>
                <w:szCs w:val="28"/>
              </w:rPr>
            </w:pPr>
          </w:p>
        </w:tc>
      </w:tr>
      <w:tr w:rsidR="000B5F7A" w14:paraId="097FB1A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CA5C6BB"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0EC5E4DB" w14:textId="77777777" w:rsidR="000B5F7A" w:rsidRDefault="000B5F7A" w:rsidP="000B5F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w:t>
            </w:r>
            <w:r>
              <w:rPr>
                <w:rFonts w:ascii="仿宋_GB2312" w:eastAsia="仿宋_GB2312" w:hAnsi="宋体" w:cs="宋体" w:hint="eastAsia"/>
                <w:kern w:val="0"/>
                <w:sz w:val="28"/>
                <w:szCs w:val="28"/>
              </w:rPr>
              <w:lastRenderedPageBreak/>
              <w:t>护保养工作</w:t>
            </w:r>
          </w:p>
        </w:tc>
        <w:tc>
          <w:tcPr>
            <w:tcW w:w="953" w:type="dxa"/>
            <w:tcBorders>
              <w:top w:val="nil"/>
              <w:left w:val="nil"/>
              <w:bottom w:val="single" w:sz="8" w:space="0" w:color="008000"/>
              <w:right w:val="single" w:sz="8" w:space="0" w:color="008000"/>
            </w:tcBorders>
            <w:shd w:val="clear" w:color="auto" w:fill="auto"/>
            <w:vAlign w:val="center"/>
          </w:tcPr>
          <w:p w14:paraId="58E94EC5"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具备</w:t>
            </w:r>
          </w:p>
        </w:tc>
      </w:tr>
      <w:tr w:rsidR="000B5F7A" w14:paraId="192A473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CF6EEC"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ADF14FF" w14:textId="77777777" w:rsidR="000B5F7A" w:rsidRDefault="000B5F7A" w:rsidP="000B5F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0B355C80"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B5F7A" w14:paraId="08F1D698"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5FB8D23"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E621E01" w14:textId="77777777" w:rsidR="000B5F7A" w:rsidRDefault="000B5F7A" w:rsidP="000B5F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3525DF3C"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B5F7A" w14:paraId="44B1F4FF"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0C237DF"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75E637C1" w14:textId="77777777" w:rsidR="000B5F7A" w:rsidRDefault="000B5F7A" w:rsidP="000B5F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1BF5EDD6"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B5F7A" w14:paraId="47F5E289"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A10B4B3"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DF11D9A" w14:textId="77777777" w:rsidR="000B5F7A" w:rsidRDefault="000B5F7A" w:rsidP="000B5F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56099069"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B5F7A" w14:paraId="7C36C27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F008C2B"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130E24C4" w14:textId="77777777" w:rsidR="000B5F7A" w:rsidRDefault="000B5F7A" w:rsidP="000B5F7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20A53032" w14:textId="77777777" w:rsidR="000B5F7A" w:rsidRDefault="000B5F7A" w:rsidP="000B5F7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B5F7A" w14:paraId="5B1282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5BCEE99B" w14:textId="77777777" w:rsidR="000B5F7A" w:rsidRDefault="000B5F7A" w:rsidP="000B5F7A">
            <w:pPr>
              <w:adjustRightInd w:val="0"/>
              <w:snapToGrid w:val="0"/>
              <w:jc w:val="center"/>
              <w:rPr>
                <w:b/>
                <w:sz w:val="28"/>
                <w:szCs w:val="28"/>
              </w:rPr>
            </w:pPr>
            <w:r>
              <w:rPr>
                <w:rFonts w:hint="eastAsia"/>
                <w:b/>
                <w:sz w:val="28"/>
                <w:szCs w:val="28"/>
              </w:rPr>
              <w:t>申请部门</w:t>
            </w:r>
          </w:p>
        </w:tc>
        <w:tc>
          <w:tcPr>
            <w:tcW w:w="3121" w:type="dxa"/>
            <w:vAlign w:val="bottom"/>
          </w:tcPr>
          <w:p w14:paraId="2BE4B6C0" w14:textId="77777777" w:rsidR="000B5F7A" w:rsidRDefault="000B5F7A" w:rsidP="000B5F7A">
            <w:pPr>
              <w:adjustRightInd w:val="0"/>
              <w:snapToGrid w:val="0"/>
              <w:jc w:val="right"/>
              <w:rPr>
                <w:b/>
                <w:sz w:val="13"/>
                <w:szCs w:val="13"/>
              </w:rPr>
            </w:pPr>
            <w:r>
              <w:rPr>
                <w:rFonts w:hint="eastAsia"/>
                <w:b/>
                <w:sz w:val="13"/>
                <w:szCs w:val="13"/>
              </w:rPr>
              <w:t>（科室主任签字、日期）</w:t>
            </w:r>
          </w:p>
        </w:tc>
        <w:tc>
          <w:tcPr>
            <w:tcW w:w="1587" w:type="dxa"/>
            <w:vAlign w:val="center"/>
          </w:tcPr>
          <w:p w14:paraId="0043BC9F" w14:textId="77777777" w:rsidR="000B5F7A" w:rsidRDefault="000B5F7A" w:rsidP="000B5F7A">
            <w:pPr>
              <w:adjustRightInd w:val="0"/>
              <w:snapToGrid w:val="0"/>
              <w:jc w:val="center"/>
              <w:rPr>
                <w:b/>
                <w:sz w:val="28"/>
                <w:szCs w:val="28"/>
              </w:rPr>
            </w:pPr>
            <w:r>
              <w:rPr>
                <w:rFonts w:hint="eastAsia"/>
                <w:b/>
                <w:sz w:val="28"/>
                <w:szCs w:val="28"/>
              </w:rPr>
              <w:t>审核</w:t>
            </w:r>
          </w:p>
        </w:tc>
        <w:tc>
          <w:tcPr>
            <w:tcW w:w="4331" w:type="dxa"/>
            <w:gridSpan w:val="2"/>
            <w:vAlign w:val="bottom"/>
          </w:tcPr>
          <w:p w14:paraId="41A7BD35" w14:textId="77777777" w:rsidR="000B5F7A" w:rsidRDefault="000B5F7A" w:rsidP="000B5F7A">
            <w:pPr>
              <w:adjustRightInd w:val="0"/>
              <w:snapToGrid w:val="0"/>
              <w:jc w:val="right"/>
              <w:rPr>
                <w:b/>
                <w:sz w:val="13"/>
                <w:szCs w:val="13"/>
              </w:rPr>
            </w:pPr>
            <w:r>
              <w:rPr>
                <w:rFonts w:hint="eastAsia"/>
                <w:b/>
                <w:sz w:val="13"/>
                <w:szCs w:val="13"/>
              </w:rPr>
              <w:t>（签字、日期）</w:t>
            </w:r>
          </w:p>
        </w:tc>
      </w:tr>
      <w:tr w:rsidR="000B5F7A" w14:paraId="77F4F55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7032E34C" w14:textId="77777777" w:rsidR="000B5F7A" w:rsidRDefault="000B5F7A" w:rsidP="000B5F7A">
            <w:pPr>
              <w:adjustRightInd w:val="0"/>
              <w:snapToGrid w:val="0"/>
              <w:jc w:val="center"/>
              <w:rPr>
                <w:b/>
                <w:sz w:val="28"/>
                <w:szCs w:val="28"/>
              </w:rPr>
            </w:pPr>
            <w:r>
              <w:rPr>
                <w:rFonts w:hint="eastAsia"/>
                <w:b/>
                <w:sz w:val="28"/>
                <w:szCs w:val="28"/>
              </w:rPr>
              <w:t>医学装备部</w:t>
            </w:r>
          </w:p>
        </w:tc>
        <w:tc>
          <w:tcPr>
            <w:tcW w:w="3121" w:type="dxa"/>
            <w:vAlign w:val="bottom"/>
          </w:tcPr>
          <w:p w14:paraId="6B46CF58" w14:textId="77777777" w:rsidR="000B5F7A" w:rsidRDefault="000B5F7A" w:rsidP="000B5F7A">
            <w:pPr>
              <w:adjustRightInd w:val="0"/>
              <w:snapToGrid w:val="0"/>
              <w:jc w:val="right"/>
              <w:rPr>
                <w:b/>
                <w:sz w:val="10"/>
                <w:szCs w:val="10"/>
              </w:rPr>
            </w:pPr>
            <w:r>
              <w:rPr>
                <w:rFonts w:hint="eastAsia"/>
                <w:b/>
                <w:sz w:val="13"/>
                <w:szCs w:val="13"/>
              </w:rPr>
              <w:t>（签字、日期）</w:t>
            </w:r>
          </w:p>
        </w:tc>
        <w:tc>
          <w:tcPr>
            <w:tcW w:w="1587" w:type="dxa"/>
            <w:vAlign w:val="center"/>
          </w:tcPr>
          <w:p w14:paraId="168D632D" w14:textId="77777777" w:rsidR="000B5F7A" w:rsidRDefault="000B5F7A" w:rsidP="000B5F7A">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492260BB" w14:textId="77777777" w:rsidR="000B5F7A" w:rsidRDefault="000B5F7A" w:rsidP="000B5F7A">
            <w:pPr>
              <w:adjustRightInd w:val="0"/>
              <w:snapToGrid w:val="0"/>
              <w:jc w:val="right"/>
              <w:rPr>
                <w:b/>
                <w:sz w:val="10"/>
                <w:szCs w:val="10"/>
              </w:rPr>
            </w:pPr>
          </w:p>
          <w:p w14:paraId="46E5C64B" w14:textId="77777777" w:rsidR="000B5F7A" w:rsidRDefault="000B5F7A" w:rsidP="000B5F7A">
            <w:pPr>
              <w:adjustRightInd w:val="0"/>
              <w:snapToGrid w:val="0"/>
              <w:jc w:val="right"/>
              <w:rPr>
                <w:b/>
                <w:sz w:val="13"/>
                <w:szCs w:val="13"/>
              </w:rPr>
            </w:pPr>
            <w:r>
              <w:rPr>
                <w:rFonts w:hint="eastAsia"/>
                <w:b/>
                <w:sz w:val="13"/>
                <w:szCs w:val="13"/>
              </w:rPr>
              <w:t>（签字、日期）</w:t>
            </w:r>
          </w:p>
        </w:tc>
      </w:tr>
    </w:tbl>
    <w:p w14:paraId="0B7549D3" w14:textId="77777777" w:rsidR="001F7567" w:rsidRDefault="00000000">
      <w:pPr>
        <w:ind w:rightChars="-297" w:right="-624"/>
        <w:jc w:val="right"/>
      </w:pPr>
      <w:r>
        <w:rPr>
          <w:rFonts w:hint="eastAsia"/>
          <w:sz w:val="15"/>
          <w:szCs w:val="15"/>
        </w:rPr>
        <w:t>以上参数由签字确认后即满足科室使用需求，</w:t>
      </w:r>
    </w:p>
    <w:p w14:paraId="2D9DEC1C" w14:textId="77777777" w:rsidR="001F7567" w:rsidRDefault="001F7567">
      <w:pPr>
        <w:ind w:rightChars="-297" w:right="-624"/>
        <w:jc w:val="right"/>
      </w:pPr>
    </w:p>
    <w:sectPr w:rsidR="001F7567">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C93B0" w14:textId="77777777" w:rsidR="00CC2DCE" w:rsidRDefault="00CC2DCE" w:rsidP="00275BE2">
      <w:r>
        <w:separator/>
      </w:r>
    </w:p>
  </w:endnote>
  <w:endnote w:type="continuationSeparator" w:id="0">
    <w:p w14:paraId="08E8B13C" w14:textId="77777777" w:rsidR="00CC2DCE" w:rsidRDefault="00CC2DCE" w:rsidP="00275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A7FC1" w14:textId="77777777" w:rsidR="00CC2DCE" w:rsidRDefault="00CC2DCE" w:rsidP="00275BE2">
      <w:r>
        <w:separator/>
      </w:r>
    </w:p>
  </w:footnote>
  <w:footnote w:type="continuationSeparator" w:id="0">
    <w:p w14:paraId="7A10B8DA" w14:textId="77777777" w:rsidR="00CC2DCE" w:rsidRDefault="00CC2DCE" w:rsidP="00275B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254C"/>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B5F7A"/>
    <w:rsid w:val="000C16BA"/>
    <w:rsid w:val="000C55BD"/>
    <w:rsid w:val="000D65BB"/>
    <w:rsid w:val="000F0B37"/>
    <w:rsid w:val="00114927"/>
    <w:rsid w:val="00116A32"/>
    <w:rsid w:val="001174AA"/>
    <w:rsid w:val="001239E4"/>
    <w:rsid w:val="00126CEC"/>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1F7567"/>
    <w:rsid w:val="00210E73"/>
    <w:rsid w:val="002114F9"/>
    <w:rsid w:val="00216A78"/>
    <w:rsid w:val="00217D4F"/>
    <w:rsid w:val="002223B5"/>
    <w:rsid w:val="002319A1"/>
    <w:rsid w:val="00233AED"/>
    <w:rsid w:val="00257A51"/>
    <w:rsid w:val="00275438"/>
    <w:rsid w:val="00275BE2"/>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3DFE"/>
    <w:rsid w:val="00347F09"/>
    <w:rsid w:val="00353178"/>
    <w:rsid w:val="00354B82"/>
    <w:rsid w:val="00360B18"/>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6C5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548AF"/>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01E"/>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57CD6"/>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27101"/>
    <w:rsid w:val="0083105B"/>
    <w:rsid w:val="00833864"/>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015D"/>
    <w:rsid w:val="008D4995"/>
    <w:rsid w:val="008D4DAE"/>
    <w:rsid w:val="008D62E9"/>
    <w:rsid w:val="008E34B8"/>
    <w:rsid w:val="00902CE0"/>
    <w:rsid w:val="0091188B"/>
    <w:rsid w:val="009159CC"/>
    <w:rsid w:val="00927A37"/>
    <w:rsid w:val="00927B9E"/>
    <w:rsid w:val="009332C5"/>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2224"/>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2DCE"/>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525C"/>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20C008E"/>
    <w:rsid w:val="05A54A82"/>
    <w:rsid w:val="0AC05EBA"/>
    <w:rsid w:val="0B2928DB"/>
    <w:rsid w:val="0BD065D0"/>
    <w:rsid w:val="0CEB1914"/>
    <w:rsid w:val="0DE95727"/>
    <w:rsid w:val="10DB3A4D"/>
    <w:rsid w:val="129245E0"/>
    <w:rsid w:val="12F2507E"/>
    <w:rsid w:val="13AC16D1"/>
    <w:rsid w:val="16184DFC"/>
    <w:rsid w:val="16ED2AC2"/>
    <w:rsid w:val="17253C74"/>
    <w:rsid w:val="1ABF7F3C"/>
    <w:rsid w:val="1ACE452E"/>
    <w:rsid w:val="1B6805D3"/>
    <w:rsid w:val="25070CC1"/>
    <w:rsid w:val="25E60A73"/>
    <w:rsid w:val="2B7E34FB"/>
    <w:rsid w:val="2DA525E3"/>
    <w:rsid w:val="397D1296"/>
    <w:rsid w:val="3D1E069A"/>
    <w:rsid w:val="3E894239"/>
    <w:rsid w:val="406311E6"/>
    <w:rsid w:val="44B87626"/>
    <w:rsid w:val="47A42CBC"/>
    <w:rsid w:val="49463453"/>
    <w:rsid w:val="4B865D88"/>
    <w:rsid w:val="522462FB"/>
    <w:rsid w:val="53394028"/>
    <w:rsid w:val="576F0018"/>
    <w:rsid w:val="58134E48"/>
    <w:rsid w:val="5813692C"/>
    <w:rsid w:val="58E040BE"/>
    <w:rsid w:val="5BD668B8"/>
    <w:rsid w:val="621C1AE4"/>
    <w:rsid w:val="679305D0"/>
    <w:rsid w:val="6B2807B2"/>
    <w:rsid w:val="6B8579B3"/>
    <w:rsid w:val="6E7855AD"/>
    <w:rsid w:val="6F3A0AB4"/>
    <w:rsid w:val="6FF375E1"/>
    <w:rsid w:val="729E4D57"/>
    <w:rsid w:val="736B56E0"/>
    <w:rsid w:val="74624D35"/>
    <w:rsid w:val="758A4690"/>
    <w:rsid w:val="784F55D0"/>
    <w:rsid w:val="7C8D4919"/>
    <w:rsid w:val="7CFB5D27"/>
    <w:rsid w:val="7DFA7D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E5B1B"/>
  <w15:docId w15:val="{88C9CB54-381B-4E72-8899-1FE4F903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 w:type="paragraph" w:styleId="a8">
    <w:name w:val="Revision"/>
    <w:hidden/>
    <w:uiPriority w:val="99"/>
    <w:unhideWhenUsed/>
    <w:rsid w:val="0003254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192</Words>
  <Characters>1100</Characters>
  <Application>Microsoft Office Word</Application>
  <DocSecurity>0</DocSecurity>
  <Lines>9</Lines>
  <Paragraphs>2</Paragraphs>
  <ScaleCrop>false</ScaleCrop>
  <Company>china</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53</cp:revision>
  <cp:lastPrinted>2019-12-18T08:18:00Z</cp:lastPrinted>
  <dcterms:created xsi:type="dcterms:W3CDTF">2023-03-14T07:18:00Z</dcterms:created>
  <dcterms:modified xsi:type="dcterms:W3CDTF">2023-09-11T08:39:00Z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