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2F47F8">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4825252"/>
            <w:bookmarkStart w:id="1" w:name="_GoBack"/>
            <w:r>
              <w:rPr>
                <w:rFonts w:ascii="仿宋_GB2312" w:eastAsia="仿宋_GB2312" w:hAnsi="宋体" w:cs="宋体" w:hint="eastAsia"/>
                <w:b/>
                <w:bCs/>
                <w:color w:val="0000FF"/>
                <w:kern w:val="0"/>
                <w:sz w:val="28"/>
                <w:szCs w:val="28"/>
              </w:rPr>
              <w:t>电子肠镜</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2F47F8">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2F47F8">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FA09E9"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1条</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234394" w:rsidRDefault="00FA09E9"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视野角：     ≥170°</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视野深度：   ≤5-l00mm</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视野方向：</w:t>
            </w:r>
            <w:r w:rsidR="00F76CDB">
              <w:rPr>
                <w:rFonts w:ascii="仿宋_GB2312" w:eastAsia="仿宋_GB2312" w:hAnsi="宋体" w:cs="宋体" w:hint="eastAsia"/>
                <w:bCs/>
                <w:kern w:val="0"/>
                <w:sz w:val="28"/>
                <w:szCs w:val="28"/>
              </w:rPr>
              <w:t xml:space="preserve">   </w:t>
            </w:r>
            <w:r w:rsidRPr="00FA09E9">
              <w:rPr>
                <w:rFonts w:ascii="仿宋_GB2312" w:eastAsia="仿宋_GB2312" w:hAnsi="宋体" w:cs="宋体" w:hint="eastAsia"/>
                <w:bCs/>
                <w:kern w:val="0"/>
                <w:sz w:val="28"/>
                <w:szCs w:val="28"/>
              </w:rPr>
              <w:t>直视</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弯曲角度：   向上≥180°，向下≥180°,向左≥160°，向右≥160°</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先端部外径：</w:t>
            </w:r>
            <w:r w:rsidR="00F76CDB">
              <w:rPr>
                <w:rFonts w:ascii="仿宋_GB2312" w:eastAsia="仿宋_GB2312" w:hAnsi="宋体" w:cs="宋体" w:hint="eastAsia"/>
                <w:bCs/>
                <w:kern w:val="0"/>
                <w:sz w:val="28"/>
                <w:szCs w:val="28"/>
              </w:rPr>
              <w:t xml:space="preserve"> </w:t>
            </w:r>
            <w:r w:rsidRPr="00FA09E9">
              <w:rPr>
                <w:rFonts w:ascii="仿宋_GB2312" w:eastAsia="仿宋_GB2312" w:hAnsi="宋体" w:cs="宋体" w:hint="eastAsia"/>
                <w:bCs/>
                <w:kern w:val="0"/>
                <w:sz w:val="28"/>
                <w:szCs w:val="28"/>
              </w:rPr>
              <w:t>≤ 11.7 mm</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软性部外径：</w:t>
            </w:r>
            <w:r w:rsidR="00F76CDB">
              <w:rPr>
                <w:rFonts w:ascii="仿宋_GB2312" w:eastAsia="仿宋_GB2312" w:hAnsi="宋体" w:cs="宋体" w:hint="eastAsia"/>
                <w:bCs/>
                <w:kern w:val="0"/>
                <w:sz w:val="28"/>
                <w:szCs w:val="28"/>
              </w:rPr>
              <w:t xml:space="preserve"> </w:t>
            </w:r>
            <w:r w:rsidRPr="00FA09E9">
              <w:rPr>
                <w:rFonts w:ascii="仿宋_GB2312" w:eastAsia="仿宋_GB2312" w:hAnsi="宋体" w:cs="宋体" w:hint="eastAsia"/>
                <w:bCs/>
                <w:kern w:val="0"/>
                <w:sz w:val="28"/>
                <w:szCs w:val="28"/>
              </w:rPr>
              <w:t>≤11.8mm</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活检孔内径：</w:t>
            </w:r>
            <w:r w:rsidR="00F76CDB">
              <w:rPr>
                <w:rFonts w:ascii="仿宋_GB2312" w:eastAsia="仿宋_GB2312" w:hAnsi="宋体" w:cs="宋体" w:hint="eastAsia"/>
                <w:bCs/>
                <w:kern w:val="0"/>
                <w:sz w:val="28"/>
                <w:szCs w:val="28"/>
              </w:rPr>
              <w:t xml:space="preserve"> </w:t>
            </w:r>
            <w:r w:rsidRPr="00FA09E9">
              <w:rPr>
                <w:rFonts w:ascii="仿宋_GB2312" w:eastAsia="仿宋_GB2312" w:hAnsi="宋体" w:cs="宋体" w:hint="eastAsia"/>
                <w:bCs/>
                <w:kern w:val="0"/>
                <w:sz w:val="28"/>
                <w:szCs w:val="28"/>
              </w:rPr>
              <w:t>≥3.2 mm</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有效长度：</w:t>
            </w:r>
            <w:r w:rsidR="00F76CDB">
              <w:rPr>
                <w:rFonts w:ascii="仿宋_GB2312" w:eastAsia="仿宋_GB2312" w:hAnsi="宋体" w:cs="宋体" w:hint="eastAsia"/>
                <w:bCs/>
                <w:kern w:val="0"/>
                <w:sz w:val="28"/>
                <w:szCs w:val="28"/>
              </w:rPr>
              <w:t xml:space="preserve">   </w:t>
            </w:r>
            <w:r w:rsidRPr="00FA09E9">
              <w:rPr>
                <w:rFonts w:ascii="仿宋_GB2312" w:eastAsia="仿宋_GB2312" w:hAnsi="宋体" w:cs="宋体" w:hint="eastAsia"/>
                <w:bCs/>
                <w:kern w:val="0"/>
                <w:sz w:val="28"/>
                <w:szCs w:val="28"/>
              </w:rPr>
              <w:t>≥1330 mm</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有副送水功能</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全防水设计（无需防水帽）</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FA09E9"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A09E9" w:rsidRPr="00EF2180" w:rsidRDefault="00FA09E9"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FA09E9" w:rsidRPr="00FA09E9" w:rsidRDefault="00FA09E9" w:rsidP="00FA09E9">
            <w:pPr>
              <w:widowControl/>
              <w:adjustRightInd w:val="0"/>
              <w:snapToGrid w:val="0"/>
              <w:jc w:val="left"/>
              <w:rPr>
                <w:rFonts w:ascii="仿宋_GB2312" w:eastAsia="仿宋_GB2312" w:hAnsi="宋体" w:cs="宋体"/>
                <w:bCs/>
                <w:kern w:val="0"/>
                <w:sz w:val="28"/>
                <w:szCs w:val="28"/>
              </w:rPr>
            </w:pPr>
            <w:r w:rsidRPr="00FA09E9">
              <w:rPr>
                <w:rFonts w:ascii="仿宋_GB2312" w:eastAsia="仿宋_GB2312" w:hAnsi="宋体" w:cs="宋体" w:hint="eastAsia"/>
                <w:bCs/>
                <w:kern w:val="0"/>
                <w:sz w:val="28"/>
                <w:szCs w:val="28"/>
              </w:rPr>
              <w:t>兼容内镜插入形状观测装置</w:t>
            </w:r>
          </w:p>
        </w:tc>
        <w:tc>
          <w:tcPr>
            <w:tcW w:w="798" w:type="dxa"/>
            <w:tcBorders>
              <w:top w:val="nil"/>
              <w:left w:val="nil"/>
              <w:bottom w:val="single" w:sz="8" w:space="0" w:color="008000"/>
              <w:right w:val="single" w:sz="8" w:space="0" w:color="008000"/>
            </w:tcBorders>
            <w:shd w:val="clear" w:color="auto" w:fill="auto"/>
          </w:tcPr>
          <w:p w:rsidR="00FA09E9" w:rsidRDefault="00FA09E9" w:rsidP="00EF2180">
            <w:pPr>
              <w:adjustRightInd w:val="0"/>
              <w:snapToGrid w:val="0"/>
            </w:pPr>
            <w:r w:rsidRPr="00D4489D">
              <w:rPr>
                <w:rFonts w:ascii="仿宋_GB2312" w:eastAsia="仿宋_GB2312" w:hAnsi="宋体" w:cs="宋体" w:hint="eastAsia"/>
                <w:kern w:val="0"/>
                <w:sz w:val="28"/>
                <w:szCs w:val="28"/>
              </w:rPr>
              <w:t>具备</w:t>
            </w:r>
          </w:p>
        </w:tc>
      </w:tr>
      <w:tr w:rsidR="00370E8E"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F5BF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370E8E" w:rsidRPr="009169B1" w:rsidRDefault="00370E8E"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3F5BFF"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370E8E" w:rsidRPr="009169B1" w:rsidRDefault="00370E8E"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w:t>
            </w:r>
            <w:r>
              <w:rPr>
                <w:rFonts w:ascii="仿宋_GB2312" w:eastAsia="仿宋_GB2312" w:hAnsi="宋体" w:cs="宋体" w:hint="eastAsia"/>
                <w:kern w:val="0"/>
                <w:sz w:val="28"/>
                <w:szCs w:val="28"/>
              </w:rPr>
              <w:lastRenderedPageBreak/>
              <w:t>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rsidP="00716AB4">
      <w:pPr>
        <w:adjustRightInd w:val="0"/>
        <w:snapToGrid w:val="0"/>
        <w:spacing w:line="240" w:lineRule="atLeast"/>
        <w:jc w:val="right"/>
        <w:rPr>
          <w:rFonts w:eastAsia="仿宋_GB2312"/>
          <w:b/>
          <w:bCs/>
          <w:color w:val="FF0000"/>
          <w:sz w:val="28"/>
          <w:szCs w:val="28"/>
        </w:rPr>
      </w:pPr>
    </w:p>
    <w:sectPr w:rsidR="00936D23" w:rsidSect="00716AB4">
      <w:pgSz w:w="11906" w:h="16838"/>
      <w:pgMar w:top="238" w:right="907" w:bottom="24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44A" w:rsidRDefault="0028044A" w:rsidP="00863368">
      <w:r>
        <w:separator/>
      </w:r>
    </w:p>
  </w:endnote>
  <w:endnote w:type="continuationSeparator" w:id="0">
    <w:p w:rsidR="0028044A" w:rsidRDefault="0028044A"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44A" w:rsidRDefault="0028044A" w:rsidP="00863368">
      <w:r>
        <w:separator/>
      </w:r>
    </w:p>
  </w:footnote>
  <w:footnote w:type="continuationSeparator" w:id="0">
    <w:p w:rsidR="0028044A" w:rsidRDefault="0028044A"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4AF5"/>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044A"/>
    <w:rsid w:val="00281D6B"/>
    <w:rsid w:val="00283CC0"/>
    <w:rsid w:val="00286CF8"/>
    <w:rsid w:val="00287A79"/>
    <w:rsid w:val="00290005"/>
    <w:rsid w:val="0029334A"/>
    <w:rsid w:val="00295EAD"/>
    <w:rsid w:val="0029766D"/>
    <w:rsid w:val="002A5B3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7F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5BFF"/>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818D9"/>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200E"/>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6AB4"/>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591"/>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7ABE"/>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76CDB"/>
    <w:rsid w:val="00F86EDD"/>
    <w:rsid w:val="00F8793D"/>
    <w:rsid w:val="00FA09E9"/>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F8083B1"/>
  <w15:docId w15:val="{10560646-6C89-40A7-8718-6201D0D0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24FC6-3633-4AD7-A491-FB09B436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132</Words>
  <Characters>759</Characters>
  <Application>Microsoft Office Word</Application>
  <DocSecurity>0</DocSecurity>
  <Lines>6</Lines>
  <Paragraphs>1</Paragraphs>
  <ScaleCrop>false</ScaleCrop>
  <Company>china</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cp:lastPrinted>2021-11-30T08:56:00Z</cp:lastPrinted>
  <dcterms:created xsi:type="dcterms:W3CDTF">2021-03-01T03:03:00Z</dcterms:created>
  <dcterms:modified xsi:type="dcterms:W3CDTF">2022-05-30T09:48:00Z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