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9" w:type="dxa"/>
        <w:jc w:val="center"/>
        <w:tblLayout w:type="fixed"/>
        <w:tblLook w:val="04A0" w:firstRow="1" w:lastRow="0" w:firstColumn="1" w:lastColumn="0" w:noHBand="0" w:noVBand="1"/>
      </w:tblPr>
      <w:tblGrid>
        <w:gridCol w:w="1334"/>
        <w:gridCol w:w="723"/>
        <w:gridCol w:w="3152"/>
        <w:gridCol w:w="1599"/>
        <w:gridCol w:w="3623"/>
        <w:gridCol w:w="798"/>
      </w:tblGrid>
      <w:tr w:rsidR="00936D23" w14:paraId="11B277ED" w14:textId="77777777" w:rsidTr="00CD5B3C">
        <w:trPr>
          <w:trHeight w:val="495"/>
          <w:jc w:val="center"/>
        </w:trPr>
        <w:tc>
          <w:tcPr>
            <w:tcW w:w="11229" w:type="dxa"/>
            <w:gridSpan w:val="6"/>
            <w:tcBorders>
              <w:bottom w:val="single" w:sz="8" w:space="0" w:color="008000"/>
            </w:tcBorders>
            <w:shd w:val="clear" w:color="auto" w:fill="auto"/>
            <w:vAlign w:val="center"/>
          </w:tcPr>
          <w:p w14:paraId="0D625DBB" w14:textId="77777777" w:rsidR="00936D23" w:rsidRDefault="009E29E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高端彩超（心脏）</w:t>
            </w:r>
          </w:p>
        </w:tc>
      </w:tr>
      <w:tr w:rsidR="00936D23" w14:paraId="779C50A3"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AF684B" w14:textId="77777777"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gridSpan w:val="4"/>
            <w:tcBorders>
              <w:top w:val="nil"/>
              <w:left w:val="nil"/>
              <w:bottom w:val="single" w:sz="8" w:space="0" w:color="008000"/>
              <w:right w:val="single" w:sz="8" w:space="0" w:color="008000"/>
            </w:tcBorders>
            <w:shd w:val="clear" w:color="auto" w:fill="auto"/>
            <w:vAlign w:val="center"/>
          </w:tcPr>
          <w:p w14:paraId="1240BCD4" w14:textId="77777777"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14:paraId="5898C3CC" w14:textId="77777777" w:rsidR="00936D23" w:rsidRDefault="00936D23">
            <w:pPr>
              <w:widowControl/>
              <w:adjustRightInd w:val="0"/>
              <w:snapToGrid w:val="0"/>
              <w:spacing w:line="240" w:lineRule="atLeast"/>
              <w:jc w:val="center"/>
              <w:rPr>
                <w:rFonts w:ascii="仿宋_GB2312" w:eastAsia="仿宋_GB2312" w:hAnsi="宋体" w:cs="宋体"/>
                <w:b/>
                <w:bCs/>
                <w:kern w:val="0"/>
                <w:sz w:val="28"/>
                <w:szCs w:val="28"/>
              </w:rPr>
            </w:pPr>
          </w:p>
        </w:tc>
      </w:tr>
      <w:tr w:rsidR="001E18E3" w14:paraId="3E68629A"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2CE8655"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0804544F"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14:paraId="2922FD9E"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40875E7E"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9B7D5F"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9256DAA" w14:textId="77777777"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14:paraId="2BED0FE4"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14:paraId="6FD82251" w14:textId="77777777"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440D840"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66B4C5DF" w14:textId="77777777"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14:paraId="4017E5D0" w14:textId="77777777"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024786D5"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1A981C0"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6EE37432" w14:textId="77777777"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14:paraId="26ED8D04" w14:textId="77777777"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1B579CC1"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D0C4B96"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2BBC616F"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14:paraId="74F2A2AC" w14:textId="77777777"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BF5E68" w14:paraId="0B7B9BD2"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B256884" w14:textId="77777777" w:rsidR="00BF5E68"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35273F9C" w14:textId="77777777" w:rsidR="00BF5E68" w:rsidRPr="009E29E4" w:rsidRDefault="009E29E4" w:rsidP="003D784C">
            <w:pPr>
              <w:widowControl/>
              <w:adjustRightInd w:val="0"/>
              <w:snapToGrid w:val="0"/>
              <w:spacing w:line="240" w:lineRule="atLeast"/>
              <w:jc w:val="left"/>
              <w:rPr>
                <w:rFonts w:ascii="仿宋_GB2312" w:eastAsia="仿宋_GB2312" w:hAnsi="宋体" w:cs="宋体"/>
                <w:kern w:val="0"/>
                <w:sz w:val="28"/>
                <w:szCs w:val="28"/>
              </w:rPr>
            </w:pPr>
            <w:r w:rsidRPr="009E29E4">
              <w:rPr>
                <w:rFonts w:ascii="仿宋_GB2312" w:eastAsia="仿宋_GB2312" w:hint="eastAsia"/>
                <w:color w:val="000000" w:themeColor="text1"/>
                <w:sz w:val="28"/>
                <w:szCs w:val="28"/>
              </w:rPr>
              <w:t>满</w:t>
            </w:r>
            <w:r>
              <w:rPr>
                <w:rFonts w:ascii="仿宋_GB2312" w:eastAsia="仿宋_GB2312" w:hint="eastAsia"/>
                <w:color w:val="000000" w:themeColor="text1"/>
                <w:sz w:val="28"/>
                <w:szCs w:val="28"/>
              </w:rPr>
              <w:t>足科室对该设备的技术要求：全身应用（以心脏应用和相关科研为主），</w:t>
            </w:r>
            <w:r w:rsidRPr="009E29E4">
              <w:rPr>
                <w:rFonts w:ascii="仿宋_GB2312" w:eastAsia="仿宋_GB2312" w:hint="eastAsia"/>
                <w:color w:val="000000" w:themeColor="text1"/>
                <w:sz w:val="28"/>
                <w:szCs w:val="28"/>
              </w:rPr>
              <w:t>具有心血管、腹部、妇产科、外周血管、浅表器官、肌骨、腔内超声、介入超声等应用能力，具有强大的定量分析功能。系统须为投标厂家最高最新型号仪器、最新软件版本，并具有升级能力的设计，以满足将来扩展临床应用的需要</w:t>
            </w:r>
          </w:p>
        </w:tc>
        <w:tc>
          <w:tcPr>
            <w:tcW w:w="798" w:type="dxa"/>
            <w:tcBorders>
              <w:top w:val="nil"/>
              <w:left w:val="nil"/>
              <w:bottom w:val="single" w:sz="8" w:space="0" w:color="008000"/>
              <w:right w:val="single" w:sz="8" w:space="0" w:color="008000"/>
            </w:tcBorders>
            <w:shd w:val="clear" w:color="auto" w:fill="auto"/>
            <w:vAlign w:val="center"/>
          </w:tcPr>
          <w:p w14:paraId="3DC00B3B" w14:textId="77777777" w:rsidR="00BF5E68" w:rsidRPr="00132495" w:rsidRDefault="009E29E4"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14:paraId="6E75B62F"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0158269" w14:textId="77777777" w:rsidR="00492A26"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7438B5AE" w14:textId="77777777"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14:paraId="3E9ED59D" w14:textId="77777777" w:rsidR="00492A26" w:rsidRPr="00132495" w:rsidRDefault="009E29E4"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r w:rsidR="00E462D5">
              <w:rPr>
                <w:rFonts w:ascii="仿宋_GB2312" w:eastAsia="仿宋_GB2312" w:hAnsi="宋体" w:cs="宋体" w:hint="eastAsia"/>
                <w:kern w:val="0"/>
                <w:sz w:val="28"/>
                <w:szCs w:val="28"/>
              </w:rPr>
              <w:t>台</w:t>
            </w:r>
          </w:p>
        </w:tc>
      </w:tr>
      <w:tr w:rsidR="00492A26" w14:paraId="2E024CCB" w14:textId="77777777"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4DB1439" w14:textId="77777777"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gridSpan w:val="4"/>
            <w:tcBorders>
              <w:top w:val="nil"/>
              <w:left w:val="nil"/>
              <w:bottom w:val="single" w:sz="8" w:space="0" w:color="008000"/>
              <w:right w:val="single" w:sz="8" w:space="0" w:color="008000"/>
            </w:tcBorders>
            <w:shd w:val="clear" w:color="auto" w:fill="auto"/>
            <w:vAlign w:val="center"/>
          </w:tcPr>
          <w:p w14:paraId="53A39EF4" w14:textId="77777777"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14:paraId="4715E516" w14:textId="77777777" w:rsidR="00492A26" w:rsidRDefault="00492A26">
            <w:pPr>
              <w:widowControl/>
              <w:adjustRightInd w:val="0"/>
              <w:snapToGrid w:val="0"/>
              <w:spacing w:line="240" w:lineRule="atLeast"/>
              <w:jc w:val="center"/>
              <w:rPr>
                <w:rFonts w:ascii="仿宋_GB2312" w:eastAsia="仿宋_GB2312" w:hAnsi="宋体" w:cs="宋体"/>
                <w:kern w:val="0"/>
                <w:sz w:val="28"/>
                <w:szCs w:val="28"/>
              </w:rPr>
            </w:pPr>
          </w:p>
        </w:tc>
      </w:tr>
      <w:tr w:rsidR="009E29E4" w14:paraId="661C2A25"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948CC62"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68D58DC3"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设备的主要性能及功能</w:t>
            </w:r>
          </w:p>
        </w:tc>
        <w:tc>
          <w:tcPr>
            <w:tcW w:w="798" w:type="dxa"/>
            <w:tcBorders>
              <w:top w:val="nil"/>
              <w:left w:val="nil"/>
              <w:bottom w:val="single" w:sz="8" w:space="0" w:color="008000"/>
              <w:right w:val="single" w:sz="8" w:space="0" w:color="008000"/>
            </w:tcBorders>
            <w:shd w:val="clear" w:color="auto" w:fill="auto"/>
            <w:vAlign w:val="center"/>
          </w:tcPr>
          <w:p w14:paraId="63AC5A96"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p>
        </w:tc>
      </w:tr>
      <w:tr w:rsidR="009E29E4" w14:paraId="1133CFA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189BEBB"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7C66FE59"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全数字化声束形成器：数字式全程动态聚焦，数字式可变孔径及动态变焦，发射及接受物理通道数≥512，电子通道数≥</w:t>
            </w:r>
            <w:r w:rsidRPr="006A7D15">
              <w:rPr>
                <w:rFonts w:ascii="仿宋_GB2312" w:eastAsia="仿宋_GB2312" w:hint="eastAsia"/>
                <w:color w:val="000000"/>
                <w:sz w:val="28"/>
                <w:szCs w:val="28"/>
              </w:rPr>
              <w:t>50000000</w:t>
            </w:r>
            <w:r w:rsidRPr="006A7D15">
              <w:rPr>
                <w:rFonts w:ascii="仿宋_GB2312" w:eastAsia="仿宋_GB2312" w:hAnsiTheme="minorEastAsia" w:cs="宋体" w:hint="eastAsia"/>
                <w:kern w:val="0"/>
                <w:sz w:val="28"/>
                <w:szCs w:val="28"/>
              </w:rPr>
              <w:t>，A/D≥12bit DBF，</w:t>
            </w:r>
            <w:r w:rsidRPr="006A7D15">
              <w:rPr>
                <w:rFonts w:ascii="仿宋_GB2312" w:eastAsia="仿宋_GB2312" w:hint="eastAsia"/>
                <w:sz w:val="28"/>
                <w:szCs w:val="28"/>
              </w:rPr>
              <w:t>动态范围≥300dB</w:t>
            </w:r>
          </w:p>
        </w:tc>
        <w:tc>
          <w:tcPr>
            <w:tcW w:w="798" w:type="dxa"/>
            <w:tcBorders>
              <w:top w:val="nil"/>
              <w:left w:val="nil"/>
              <w:bottom w:val="single" w:sz="8" w:space="0" w:color="008000"/>
              <w:right w:val="single" w:sz="8" w:space="0" w:color="008000"/>
            </w:tcBorders>
            <w:shd w:val="clear" w:color="auto" w:fill="auto"/>
            <w:vAlign w:val="center"/>
          </w:tcPr>
          <w:p w14:paraId="1638842F"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544639F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BB0EAB8"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1D295429"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超宽频带多频变频探头，激活探头接口≥4个</w:t>
            </w:r>
          </w:p>
        </w:tc>
        <w:tc>
          <w:tcPr>
            <w:tcW w:w="798" w:type="dxa"/>
            <w:tcBorders>
              <w:top w:val="nil"/>
              <w:left w:val="nil"/>
              <w:bottom w:val="single" w:sz="8" w:space="0" w:color="008000"/>
              <w:right w:val="single" w:sz="8" w:space="0" w:color="008000"/>
            </w:tcBorders>
            <w:shd w:val="clear" w:color="auto" w:fill="auto"/>
            <w:vAlign w:val="center"/>
          </w:tcPr>
          <w:p w14:paraId="558E6F07"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710650A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52B353E"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05A643F3"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数字化二次谐波成像（组织谐波、造影剂谐波）</w:t>
            </w:r>
          </w:p>
        </w:tc>
        <w:tc>
          <w:tcPr>
            <w:tcW w:w="798" w:type="dxa"/>
            <w:tcBorders>
              <w:top w:val="nil"/>
              <w:left w:val="nil"/>
              <w:bottom w:val="single" w:sz="8" w:space="0" w:color="008000"/>
              <w:right w:val="single" w:sz="8" w:space="0" w:color="008000"/>
            </w:tcBorders>
            <w:shd w:val="clear" w:color="auto" w:fill="auto"/>
            <w:vAlign w:val="center"/>
          </w:tcPr>
          <w:p w14:paraId="56896C23"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1F258D39"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5123FC"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1.4</w:t>
            </w:r>
          </w:p>
        </w:tc>
        <w:tc>
          <w:tcPr>
            <w:tcW w:w="9097" w:type="dxa"/>
            <w:gridSpan w:val="4"/>
            <w:tcBorders>
              <w:top w:val="nil"/>
              <w:left w:val="nil"/>
              <w:bottom w:val="single" w:sz="8" w:space="0" w:color="008000"/>
              <w:right w:val="single" w:sz="8" w:space="0" w:color="008000"/>
            </w:tcBorders>
            <w:shd w:val="clear" w:color="auto" w:fill="auto"/>
            <w:vAlign w:val="center"/>
          </w:tcPr>
          <w:p w14:paraId="35DE4434"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数字化实时二维及实时三维灰阶成像单元，具有TCD成像及分析功能</w:t>
            </w:r>
          </w:p>
        </w:tc>
        <w:tc>
          <w:tcPr>
            <w:tcW w:w="798" w:type="dxa"/>
            <w:tcBorders>
              <w:top w:val="nil"/>
              <w:left w:val="nil"/>
              <w:bottom w:val="single" w:sz="8" w:space="0" w:color="008000"/>
              <w:right w:val="single" w:sz="8" w:space="0" w:color="008000"/>
            </w:tcBorders>
            <w:shd w:val="clear" w:color="auto" w:fill="auto"/>
            <w:vAlign w:val="center"/>
          </w:tcPr>
          <w:p w14:paraId="2AEB4793"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7509747E"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EA78DBC"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1.5</w:t>
            </w:r>
          </w:p>
        </w:tc>
        <w:tc>
          <w:tcPr>
            <w:tcW w:w="9097" w:type="dxa"/>
            <w:gridSpan w:val="4"/>
            <w:tcBorders>
              <w:top w:val="nil"/>
              <w:left w:val="nil"/>
              <w:bottom w:val="single" w:sz="8" w:space="0" w:color="008000"/>
              <w:right w:val="single" w:sz="8" w:space="0" w:color="008000"/>
            </w:tcBorders>
            <w:shd w:val="clear" w:color="auto" w:fill="auto"/>
            <w:vAlign w:val="center"/>
          </w:tcPr>
          <w:p w14:paraId="7CF550D1"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频谱多普勒单元及分析系统、 彩色多普勒超声单元</w:t>
            </w:r>
          </w:p>
        </w:tc>
        <w:tc>
          <w:tcPr>
            <w:tcW w:w="798" w:type="dxa"/>
            <w:tcBorders>
              <w:top w:val="nil"/>
              <w:left w:val="nil"/>
              <w:bottom w:val="single" w:sz="8" w:space="0" w:color="008000"/>
              <w:right w:val="single" w:sz="8" w:space="0" w:color="008000"/>
            </w:tcBorders>
            <w:shd w:val="clear" w:color="auto" w:fill="auto"/>
            <w:vAlign w:val="center"/>
          </w:tcPr>
          <w:p w14:paraId="6A2A54F0"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76F6B52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C708E7" w14:textId="1B67B850"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1.6</w:t>
            </w:r>
          </w:p>
        </w:tc>
        <w:tc>
          <w:tcPr>
            <w:tcW w:w="9097" w:type="dxa"/>
            <w:gridSpan w:val="4"/>
            <w:tcBorders>
              <w:top w:val="nil"/>
              <w:left w:val="nil"/>
              <w:bottom w:val="single" w:sz="8" w:space="0" w:color="008000"/>
              <w:right w:val="single" w:sz="8" w:space="0" w:color="008000"/>
            </w:tcBorders>
            <w:shd w:val="clear" w:color="auto" w:fill="auto"/>
            <w:vAlign w:val="center"/>
          </w:tcPr>
          <w:p w14:paraId="1CAD349A"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int="eastAsia"/>
                <w:bCs/>
                <w:color w:val="000000"/>
                <w:sz w:val="28"/>
                <w:szCs w:val="28"/>
              </w:rPr>
              <w:t>可实时双屏显示，主屏幕与触摸屏实时同步显示扫描图像</w:t>
            </w:r>
          </w:p>
        </w:tc>
        <w:tc>
          <w:tcPr>
            <w:tcW w:w="798" w:type="dxa"/>
            <w:tcBorders>
              <w:top w:val="nil"/>
              <w:left w:val="nil"/>
              <w:bottom w:val="single" w:sz="8" w:space="0" w:color="008000"/>
              <w:right w:val="single" w:sz="8" w:space="0" w:color="008000"/>
            </w:tcBorders>
            <w:shd w:val="clear" w:color="auto" w:fill="auto"/>
            <w:vAlign w:val="center"/>
          </w:tcPr>
          <w:p w14:paraId="3BC7B1A4"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3FAB8918"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1913598" w14:textId="75168AB5"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1.7</w:t>
            </w:r>
          </w:p>
        </w:tc>
        <w:tc>
          <w:tcPr>
            <w:tcW w:w="9097" w:type="dxa"/>
            <w:gridSpan w:val="4"/>
            <w:tcBorders>
              <w:top w:val="nil"/>
              <w:left w:val="nil"/>
              <w:bottom w:val="single" w:sz="8" w:space="0" w:color="008000"/>
              <w:right w:val="single" w:sz="8" w:space="0" w:color="008000"/>
            </w:tcBorders>
            <w:shd w:val="clear" w:color="auto" w:fill="auto"/>
            <w:vAlign w:val="center"/>
          </w:tcPr>
          <w:p w14:paraId="6AC1F589" w14:textId="77777777" w:rsidR="009E29E4" w:rsidRPr="006A7D15" w:rsidRDefault="009E29E4" w:rsidP="006A7D15">
            <w:pPr>
              <w:adjustRightInd w:val="0"/>
              <w:snapToGrid w:val="0"/>
              <w:spacing w:line="240" w:lineRule="atLeast"/>
              <w:rPr>
                <w:rFonts w:ascii="仿宋_GB2312" w:eastAsia="仿宋_GB2312"/>
                <w:sz w:val="28"/>
                <w:szCs w:val="28"/>
              </w:rPr>
            </w:pPr>
            <w:r w:rsidRPr="006A7D15">
              <w:rPr>
                <w:rFonts w:ascii="仿宋_GB2312" w:eastAsia="仿宋_GB2312" w:hint="eastAsia"/>
                <w:sz w:val="28"/>
                <w:szCs w:val="28"/>
              </w:rPr>
              <w:t>具有心肌应变定量功能：可进行节段心肌取样、多个心动周期数据显示、各节段各心动周期曲线显示、各节段平均心动周期曲线显示、平均节段各心动周期曲线显示、平均节段平均心动周期曲线显示等；可快速显示峰值速度、达峰时间、应变、应变率、位移等多种参数</w:t>
            </w:r>
          </w:p>
        </w:tc>
        <w:tc>
          <w:tcPr>
            <w:tcW w:w="798" w:type="dxa"/>
            <w:tcBorders>
              <w:top w:val="nil"/>
              <w:left w:val="nil"/>
              <w:bottom w:val="single" w:sz="8" w:space="0" w:color="008000"/>
              <w:right w:val="single" w:sz="8" w:space="0" w:color="008000"/>
            </w:tcBorders>
            <w:shd w:val="clear" w:color="auto" w:fill="auto"/>
            <w:vAlign w:val="center"/>
          </w:tcPr>
          <w:p w14:paraId="2DF58993"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4FB2B6C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B73C81" w14:textId="4E1D74B0" w:rsidR="009E29E4" w:rsidRPr="006A7D15" w:rsidRDefault="00890021" w:rsidP="006A7D15">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9E29E4" w:rsidRPr="006A7D15">
              <w:rPr>
                <w:rFonts w:ascii="仿宋_GB2312" w:eastAsia="仿宋_GB2312" w:hAnsiTheme="minorEastAsia" w:cs="宋体" w:hint="eastAsia"/>
                <w:kern w:val="0"/>
                <w:sz w:val="28"/>
                <w:szCs w:val="28"/>
              </w:rPr>
              <w:t>1.8</w:t>
            </w:r>
          </w:p>
        </w:tc>
        <w:tc>
          <w:tcPr>
            <w:tcW w:w="9097" w:type="dxa"/>
            <w:gridSpan w:val="4"/>
            <w:tcBorders>
              <w:top w:val="nil"/>
              <w:left w:val="nil"/>
              <w:bottom w:val="single" w:sz="8" w:space="0" w:color="008000"/>
              <w:right w:val="single" w:sz="8" w:space="0" w:color="008000"/>
            </w:tcBorders>
            <w:shd w:val="clear" w:color="auto" w:fill="auto"/>
            <w:vAlign w:val="center"/>
          </w:tcPr>
          <w:p w14:paraId="3A98F216" w14:textId="77777777" w:rsidR="009E29E4" w:rsidRPr="006A7D15" w:rsidRDefault="009E29E4" w:rsidP="006A7D15">
            <w:pPr>
              <w:adjustRightInd w:val="0"/>
              <w:snapToGrid w:val="0"/>
              <w:spacing w:line="240" w:lineRule="atLeas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具有心脏负荷超声实验专用软件</w:t>
            </w:r>
            <w:r w:rsidRPr="006A7D15">
              <w:rPr>
                <w:rFonts w:ascii="仿宋_GB2312" w:eastAsia="仿宋_GB2312" w:hint="eastAsia"/>
                <w:sz w:val="28"/>
                <w:szCs w:val="28"/>
              </w:rPr>
              <w:t>(内置一体化)</w:t>
            </w:r>
          </w:p>
        </w:tc>
        <w:tc>
          <w:tcPr>
            <w:tcW w:w="798" w:type="dxa"/>
            <w:tcBorders>
              <w:top w:val="nil"/>
              <w:left w:val="nil"/>
              <w:bottom w:val="single" w:sz="8" w:space="0" w:color="008000"/>
              <w:right w:val="single" w:sz="8" w:space="0" w:color="008000"/>
            </w:tcBorders>
            <w:shd w:val="clear" w:color="auto" w:fill="auto"/>
            <w:vAlign w:val="center"/>
          </w:tcPr>
          <w:p w14:paraId="188C0BF0"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15A7721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1AB9CD"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1.9</w:t>
            </w:r>
          </w:p>
        </w:tc>
        <w:tc>
          <w:tcPr>
            <w:tcW w:w="9097" w:type="dxa"/>
            <w:gridSpan w:val="4"/>
            <w:tcBorders>
              <w:top w:val="nil"/>
              <w:left w:val="nil"/>
              <w:bottom w:val="single" w:sz="8" w:space="0" w:color="008000"/>
              <w:right w:val="single" w:sz="8" w:space="0" w:color="008000"/>
            </w:tcBorders>
            <w:shd w:val="clear" w:color="auto" w:fill="auto"/>
            <w:vAlign w:val="center"/>
          </w:tcPr>
          <w:p w14:paraId="1A56A838"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实时复合成像技术，同时作用于发射和接收,支持所有凸阵、微凸阵和线阵成像探头</w:t>
            </w:r>
          </w:p>
        </w:tc>
        <w:tc>
          <w:tcPr>
            <w:tcW w:w="798" w:type="dxa"/>
            <w:tcBorders>
              <w:top w:val="nil"/>
              <w:left w:val="nil"/>
              <w:bottom w:val="single" w:sz="8" w:space="0" w:color="008000"/>
              <w:right w:val="single" w:sz="8" w:space="0" w:color="008000"/>
            </w:tcBorders>
            <w:shd w:val="clear" w:color="auto" w:fill="auto"/>
            <w:vAlign w:val="center"/>
          </w:tcPr>
          <w:p w14:paraId="09802F69"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0629FEF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3CF9C04"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1.10</w:t>
            </w:r>
          </w:p>
        </w:tc>
        <w:tc>
          <w:tcPr>
            <w:tcW w:w="9097" w:type="dxa"/>
            <w:gridSpan w:val="4"/>
            <w:tcBorders>
              <w:top w:val="nil"/>
              <w:left w:val="nil"/>
              <w:bottom w:val="single" w:sz="8" w:space="0" w:color="008000"/>
              <w:right w:val="single" w:sz="8" w:space="0" w:color="008000"/>
            </w:tcBorders>
            <w:shd w:val="clear" w:color="auto" w:fill="auto"/>
            <w:vAlign w:val="center"/>
          </w:tcPr>
          <w:p w14:paraId="5EA114E0"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手动自动、定量及半定量测量计算功能。自动、实时Doppler 频谱波形分析</w:t>
            </w:r>
          </w:p>
        </w:tc>
        <w:tc>
          <w:tcPr>
            <w:tcW w:w="798" w:type="dxa"/>
            <w:tcBorders>
              <w:top w:val="nil"/>
              <w:left w:val="nil"/>
              <w:bottom w:val="single" w:sz="8" w:space="0" w:color="008000"/>
              <w:right w:val="single" w:sz="8" w:space="0" w:color="008000"/>
            </w:tcBorders>
            <w:shd w:val="clear" w:color="auto" w:fill="auto"/>
            <w:vAlign w:val="center"/>
          </w:tcPr>
          <w:p w14:paraId="64AAC3E4"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04AEB11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426E3E2"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1.11</w:t>
            </w:r>
          </w:p>
        </w:tc>
        <w:tc>
          <w:tcPr>
            <w:tcW w:w="9097" w:type="dxa"/>
            <w:gridSpan w:val="4"/>
            <w:tcBorders>
              <w:top w:val="nil"/>
              <w:left w:val="nil"/>
              <w:bottom w:val="single" w:sz="8" w:space="0" w:color="008000"/>
              <w:right w:val="single" w:sz="8" w:space="0" w:color="008000"/>
            </w:tcBorders>
            <w:shd w:val="clear" w:color="auto" w:fill="auto"/>
            <w:vAlign w:val="center"/>
          </w:tcPr>
          <w:p w14:paraId="330117A4"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独立的偏转技术。可用于二维、三维、彩色、频谱（≥5级可调）</w:t>
            </w:r>
          </w:p>
        </w:tc>
        <w:tc>
          <w:tcPr>
            <w:tcW w:w="798" w:type="dxa"/>
            <w:tcBorders>
              <w:top w:val="nil"/>
              <w:left w:val="nil"/>
              <w:bottom w:val="single" w:sz="8" w:space="0" w:color="008000"/>
              <w:right w:val="single" w:sz="8" w:space="0" w:color="008000"/>
            </w:tcBorders>
            <w:shd w:val="clear" w:color="auto" w:fill="auto"/>
            <w:vAlign w:val="center"/>
          </w:tcPr>
          <w:p w14:paraId="4BF4AD71"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0613FDC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CCCFF3F"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1.12</w:t>
            </w:r>
          </w:p>
        </w:tc>
        <w:tc>
          <w:tcPr>
            <w:tcW w:w="9097" w:type="dxa"/>
            <w:gridSpan w:val="4"/>
            <w:tcBorders>
              <w:top w:val="nil"/>
              <w:left w:val="nil"/>
              <w:bottom w:val="single" w:sz="8" w:space="0" w:color="008000"/>
              <w:right w:val="single" w:sz="8" w:space="0" w:color="008000"/>
            </w:tcBorders>
            <w:shd w:val="clear" w:color="auto" w:fill="auto"/>
            <w:vAlign w:val="center"/>
          </w:tcPr>
          <w:p w14:paraId="1F68F4B2"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预设条件:针对不同的检查脏器,预置最佳化图像的检查条件,减少操作时的调节,及常用所需的外部调节及组合调节</w:t>
            </w:r>
          </w:p>
        </w:tc>
        <w:tc>
          <w:tcPr>
            <w:tcW w:w="798" w:type="dxa"/>
            <w:tcBorders>
              <w:top w:val="nil"/>
              <w:left w:val="nil"/>
              <w:bottom w:val="single" w:sz="8" w:space="0" w:color="008000"/>
              <w:right w:val="single" w:sz="8" w:space="0" w:color="008000"/>
            </w:tcBorders>
            <w:shd w:val="clear" w:color="auto" w:fill="auto"/>
            <w:vAlign w:val="center"/>
          </w:tcPr>
          <w:p w14:paraId="18801E38"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6E652DC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7FA5317"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lastRenderedPageBreak/>
              <w:t>1.13</w:t>
            </w:r>
          </w:p>
        </w:tc>
        <w:tc>
          <w:tcPr>
            <w:tcW w:w="9097" w:type="dxa"/>
            <w:gridSpan w:val="4"/>
            <w:tcBorders>
              <w:top w:val="nil"/>
              <w:left w:val="nil"/>
              <w:bottom w:val="single" w:sz="8" w:space="0" w:color="008000"/>
              <w:right w:val="single" w:sz="8" w:space="0" w:color="008000"/>
            </w:tcBorders>
            <w:shd w:val="clear" w:color="auto" w:fill="auto"/>
            <w:vAlign w:val="center"/>
          </w:tcPr>
          <w:p w14:paraId="695276DD"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自适应或自动优化调节功能：二维、彩色血流成像、频谱多普勒、自适应增益补偿等</w:t>
            </w:r>
          </w:p>
        </w:tc>
        <w:tc>
          <w:tcPr>
            <w:tcW w:w="798" w:type="dxa"/>
            <w:tcBorders>
              <w:top w:val="nil"/>
              <w:left w:val="nil"/>
              <w:bottom w:val="single" w:sz="8" w:space="0" w:color="008000"/>
              <w:right w:val="single" w:sz="8" w:space="0" w:color="008000"/>
            </w:tcBorders>
            <w:shd w:val="clear" w:color="auto" w:fill="auto"/>
            <w:vAlign w:val="center"/>
          </w:tcPr>
          <w:p w14:paraId="1BA6F080"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20B2199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A99E583"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1.14</w:t>
            </w:r>
          </w:p>
        </w:tc>
        <w:tc>
          <w:tcPr>
            <w:tcW w:w="9097" w:type="dxa"/>
            <w:gridSpan w:val="4"/>
            <w:tcBorders>
              <w:top w:val="nil"/>
              <w:left w:val="nil"/>
              <w:bottom w:val="single" w:sz="8" w:space="0" w:color="008000"/>
              <w:right w:val="single" w:sz="8" w:space="0" w:color="008000"/>
            </w:tcBorders>
            <w:shd w:val="clear" w:color="auto" w:fill="auto"/>
            <w:vAlign w:val="center"/>
          </w:tcPr>
          <w:p w14:paraId="3D06B1AD"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具有超宽视野成像和梯形成像功能：梯形成像可使线阵探头扫描扩展角度≥60度</w:t>
            </w:r>
          </w:p>
        </w:tc>
        <w:tc>
          <w:tcPr>
            <w:tcW w:w="798" w:type="dxa"/>
            <w:tcBorders>
              <w:top w:val="nil"/>
              <w:left w:val="nil"/>
              <w:bottom w:val="single" w:sz="8" w:space="0" w:color="008000"/>
              <w:right w:val="single" w:sz="8" w:space="0" w:color="008000"/>
            </w:tcBorders>
            <w:shd w:val="clear" w:color="auto" w:fill="auto"/>
            <w:vAlign w:val="center"/>
          </w:tcPr>
          <w:p w14:paraId="44DB0094"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7268A9AB"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B8C77F1"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1.15</w:t>
            </w:r>
          </w:p>
        </w:tc>
        <w:tc>
          <w:tcPr>
            <w:tcW w:w="9097" w:type="dxa"/>
            <w:gridSpan w:val="4"/>
            <w:tcBorders>
              <w:top w:val="nil"/>
              <w:left w:val="nil"/>
              <w:bottom w:val="single" w:sz="8" w:space="0" w:color="008000"/>
              <w:right w:val="single" w:sz="8" w:space="0" w:color="008000"/>
            </w:tcBorders>
            <w:shd w:val="clear" w:color="auto" w:fill="auto"/>
            <w:vAlign w:val="center"/>
          </w:tcPr>
          <w:p w14:paraId="06E23A56"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图像一键优化技术。包括二维图像和组织、彩色、频谱多普勒模式优化。可自动调节增益，动态范围，多普勒基线，标尺等参数</w:t>
            </w:r>
          </w:p>
        </w:tc>
        <w:tc>
          <w:tcPr>
            <w:tcW w:w="798" w:type="dxa"/>
            <w:tcBorders>
              <w:top w:val="nil"/>
              <w:left w:val="nil"/>
              <w:bottom w:val="single" w:sz="8" w:space="0" w:color="008000"/>
              <w:right w:val="single" w:sz="8" w:space="0" w:color="008000"/>
            </w:tcBorders>
            <w:shd w:val="clear" w:color="auto" w:fill="auto"/>
            <w:vAlign w:val="center"/>
          </w:tcPr>
          <w:p w14:paraId="2FE4AA5E"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2C13712F"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441F6F0" w14:textId="0F57E4B6" w:rsidR="009E29E4" w:rsidRPr="006A7D15" w:rsidRDefault="00890021" w:rsidP="006A7D15">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9E29E4" w:rsidRPr="006A7D15">
              <w:rPr>
                <w:rFonts w:ascii="仿宋_GB2312" w:eastAsia="仿宋_GB2312" w:hAnsiTheme="minorEastAsia" w:cs="宋体" w:hint="eastAsia"/>
                <w:kern w:val="0"/>
                <w:sz w:val="28"/>
                <w:szCs w:val="28"/>
              </w:rPr>
              <w:t>1.16</w:t>
            </w:r>
          </w:p>
        </w:tc>
        <w:tc>
          <w:tcPr>
            <w:tcW w:w="9097" w:type="dxa"/>
            <w:gridSpan w:val="4"/>
            <w:tcBorders>
              <w:top w:val="nil"/>
              <w:left w:val="nil"/>
              <w:bottom w:val="single" w:sz="8" w:space="0" w:color="008000"/>
              <w:right w:val="single" w:sz="8" w:space="0" w:color="008000"/>
            </w:tcBorders>
            <w:shd w:val="clear" w:color="auto" w:fill="auto"/>
            <w:vAlign w:val="center"/>
          </w:tcPr>
          <w:p w14:paraId="61AB2BBA" w14:textId="77777777" w:rsidR="009E29E4" w:rsidRPr="006A7D15" w:rsidRDefault="009E29E4" w:rsidP="006A7D15">
            <w:pPr>
              <w:adjustRightInd w:val="0"/>
              <w:snapToGrid w:val="0"/>
              <w:spacing w:line="240" w:lineRule="atLeas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具有心脏二维及三维定量专用分析软件：二尖瓣评估、二维室壁运动斑点追踪技术、三维室壁运动斑点追踪技术、左心房斑点追踪技术、右心室斑点追踪技术等</w:t>
            </w:r>
          </w:p>
        </w:tc>
        <w:tc>
          <w:tcPr>
            <w:tcW w:w="798" w:type="dxa"/>
            <w:tcBorders>
              <w:top w:val="nil"/>
              <w:left w:val="nil"/>
              <w:bottom w:val="single" w:sz="8" w:space="0" w:color="008000"/>
              <w:right w:val="single" w:sz="8" w:space="0" w:color="008000"/>
            </w:tcBorders>
            <w:shd w:val="clear" w:color="auto" w:fill="auto"/>
            <w:vAlign w:val="center"/>
          </w:tcPr>
          <w:p w14:paraId="7EB976E7"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2A1EA4D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0E9D5E5" w14:textId="39EDC234"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1.17</w:t>
            </w:r>
          </w:p>
        </w:tc>
        <w:tc>
          <w:tcPr>
            <w:tcW w:w="9097" w:type="dxa"/>
            <w:gridSpan w:val="4"/>
            <w:tcBorders>
              <w:top w:val="nil"/>
              <w:left w:val="nil"/>
              <w:bottom w:val="single" w:sz="8" w:space="0" w:color="008000"/>
              <w:right w:val="single" w:sz="8" w:space="0" w:color="008000"/>
            </w:tcBorders>
            <w:shd w:val="clear" w:color="auto" w:fill="auto"/>
            <w:vAlign w:val="center"/>
          </w:tcPr>
          <w:p w14:paraId="25BF600D"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彩色多普勒能量图，组织多普勒成像（DTI）：具有彩色速度、能量、频谱及M型显示功能</w:t>
            </w:r>
          </w:p>
        </w:tc>
        <w:tc>
          <w:tcPr>
            <w:tcW w:w="798" w:type="dxa"/>
            <w:tcBorders>
              <w:top w:val="nil"/>
              <w:left w:val="nil"/>
              <w:bottom w:val="single" w:sz="8" w:space="0" w:color="008000"/>
              <w:right w:val="single" w:sz="8" w:space="0" w:color="008000"/>
            </w:tcBorders>
            <w:shd w:val="clear" w:color="auto" w:fill="auto"/>
            <w:vAlign w:val="center"/>
          </w:tcPr>
          <w:p w14:paraId="39D48C7F"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1CAF7546"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4A68CD7" w14:textId="7140258C"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1.18</w:t>
            </w:r>
          </w:p>
        </w:tc>
        <w:tc>
          <w:tcPr>
            <w:tcW w:w="9097" w:type="dxa"/>
            <w:gridSpan w:val="4"/>
            <w:tcBorders>
              <w:top w:val="nil"/>
              <w:left w:val="nil"/>
              <w:bottom w:val="single" w:sz="8" w:space="0" w:color="008000"/>
              <w:right w:val="single" w:sz="8" w:space="0" w:color="008000"/>
            </w:tcBorders>
            <w:shd w:val="clear" w:color="auto" w:fill="auto"/>
            <w:vAlign w:val="center"/>
          </w:tcPr>
          <w:p w14:paraId="347611E9" w14:textId="77777777" w:rsidR="009E29E4" w:rsidRPr="006A7D15" w:rsidRDefault="009E29E4" w:rsidP="006A7D15">
            <w:pPr>
              <w:adjustRightInd w:val="0"/>
              <w:snapToGrid w:val="0"/>
              <w:spacing w:line="240" w:lineRule="atLeas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一体化超声工作站：具有存储、编辑静态、动态超声图像功能。动态图像存储长度可调。并具有强大的定量分析功能。实时动态捕获/存储超声图像，动态连续采集，四画面同屏电影回放，回放速度可调，对比分析</w:t>
            </w:r>
          </w:p>
        </w:tc>
        <w:tc>
          <w:tcPr>
            <w:tcW w:w="798" w:type="dxa"/>
            <w:tcBorders>
              <w:top w:val="nil"/>
              <w:left w:val="nil"/>
              <w:bottom w:val="single" w:sz="8" w:space="0" w:color="008000"/>
              <w:right w:val="single" w:sz="8" w:space="0" w:color="008000"/>
            </w:tcBorders>
            <w:shd w:val="clear" w:color="auto" w:fill="auto"/>
            <w:vAlign w:val="center"/>
          </w:tcPr>
          <w:p w14:paraId="3099F096"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22B471E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32BC8C"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1.19</w:t>
            </w:r>
          </w:p>
        </w:tc>
        <w:tc>
          <w:tcPr>
            <w:tcW w:w="9097" w:type="dxa"/>
            <w:gridSpan w:val="4"/>
            <w:tcBorders>
              <w:top w:val="nil"/>
              <w:left w:val="nil"/>
              <w:bottom w:val="single" w:sz="8" w:space="0" w:color="008000"/>
              <w:right w:val="single" w:sz="8" w:space="0" w:color="008000"/>
            </w:tcBorders>
            <w:shd w:val="clear" w:color="auto" w:fill="auto"/>
            <w:vAlign w:val="center"/>
          </w:tcPr>
          <w:p w14:paraId="3F781097"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各种双同步和三同步扫查模式，包括所有多普勒方式下的实时三同步成像</w:t>
            </w:r>
          </w:p>
        </w:tc>
        <w:tc>
          <w:tcPr>
            <w:tcW w:w="798" w:type="dxa"/>
            <w:tcBorders>
              <w:top w:val="nil"/>
              <w:left w:val="nil"/>
              <w:bottom w:val="single" w:sz="8" w:space="0" w:color="008000"/>
              <w:right w:val="single" w:sz="8" w:space="0" w:color="008000"/>
            </w:tcBorders>
            <w:shd w:val="clear" w:color="auto" w:fill="auto"/>
            <w:vAlign w:val="center"/>
          </w:tcPr>
          <w:p w14:paraId="7C214080"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424FA8BD"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F835BA6"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1.20</w:t>
            </w:r>
          </w:p>
        </w:tc>
        <w:tc>
          <w:tcPr>
            <w:tcW w:w="9097" w:type="dxa"/>
            <w:gridSpan w:val="4"/>
            <w:tcBorders>
              <w:top w:val="nil"/>
              <w:left w:val="nil"/>
              <w:bottom w:val="single" w:sz="8" w:space="0" w:color="008000"/>
              <w:right w:val="single" w:sz="8" w:space="0" w:color="008000"/>
            </w:tcBorders>
            <w:shd w:val="clear" w:color="auto" w:fill="auto"/>
            <w:vAlign w:val="center"/>
          </w:tcPr>
          <w:p w14:paraId="6D5FE53D" w14:textId="77777777" w:rsidR="009E29E4" w:rsidRPr="006A7D15" w:rsidRDefault="009E29E4" w:rsidP="006A7D15">
            <w:pPr>
              <w:autoSpaceDE w:val="0"/>
              <w:autoSpaceDN w:val="0"/>
              <w:adjustRightInd w:val="0"/>
              <w:snapToGrid w:val="0"/>
              <w:spacing w:line="240" w:lineRule="atLeast"/>
              <w:rPr>
                <w:rFonts w:ascii="仿宋_GB2312" w:eastAsia="仿宋_GB2312"/>
                <w:sz w:val="28"/>
                <w:szCs w:val="28"/>
              </w:rPr>
            </w:pPr>
            <w:r w:rsidRPr="006A7D15">
              <w:rPr>
                <w:rFonts w:ascii="仿宋_GB2312" w:eastAsia="仿宋_GB2312" w:hAnsiTheme="minorEastAsia" w:cs="宋体" w:hint="eastAsia"/>
                <w:kern w:val="0"/>
                <w:sz w:val="28"/>
                <w:szCs w:val="28"/>
              </w:rPr>
              <w:t>原始数据图像存储与电影回放重现。灰阶及彩色图像回放≥2000幅。M型及Doppler模式回放≥30秒。并能进行测量和计算</w:t>
            </w:r>
          </w:p>
        </w:tc>
        <w:tc>
          <w:tcPr>
            <w:tcW w:w="798" w:type="dxa"/>
            <w:tcBorders>
              <w:top w:val="nil"/>
              <w:left w:val="nil"/>
              <w:bottom w:val="single" w:sz="8" w:space="0" w:color="008000"/>
              <w:right w:val="single" w:sz="8" w:space="0" w:color="008000"/>
            </w:tcBorders>
            <w:shd w:val="clear" w:color="auto" w:fill="auto"/>
            <w:vAlign w:val="center"/>
          </w:tcPr>
          <w:p w14:paraId="12EA51C5"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0CA793F7"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5094104"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1.21</w:t>
            </w:r>
          </w:p>
        </w:tc>
        <w:tc>
          <w:tcPr>
            <w:tcW w:w="9097" w:type="dxa"/>
            <w:gridSpan w:val="4"/>
            <w:tcBorders>
              <w:top w:val="nil"/>
              <w:left w:val="nil"/>
              <w:bottom w:val="single" w:sz="8" w:space="0" w:color="008000"/>
              <w:right w:val="single" w:sz="8" w:space="0" w:color="008000"/>
            </w:tcBorders>
            <w:shd w:val="clear" w:color="auto" w:fill="auto"/>
            <w:vAlign w:val="center"/>
          </w:tcPr>
          <w:p w14:paraId="4F0FEE93"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参考信号：心电、心音、脉搏图、心电触发</w:t>
            </w:r>
          </w:p>
        </w:tc>
        <w:tc>
          <w:tcPr>
            <w:tcW w:w="798" w:type="dxa"/>
            <w:tcBorders>
              <w:top w:val="nil"/>
              <w:left w:val="nil"/>
              <w:bottom w:val="single" w:sz="8" w:space="0" w:color="008000"/>
              <w:right w:val="single" w:sz="8" w:space="0" w:color="008000"/>
            </w:tcBorders>
            <w:shd w:val="clear" w:color="auto" w:fill="auto"/>
            <w:vAlign w:val="center"/>
          </w:tcPr>
          <w:p w14:paraId="3140591E"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521ECA10" w14:textId="77777777" w:rsidTr="006517D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3E429D3"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1.22</w:t>
            </w:r>
          </w:p>
        </w:tc>
        <w:tc>
          <w:tcPr>
            <w:tcW w:w="9097" w:type="dxa"/>
            <w:gridSpan w:val="4"/>
            <w:tcBorders>
              <w:top w:val="nil"/>
              <w:left w:val="nil"/>
              <w:bottom w:val="single" w:sz="8" w:space="0" w:color="008000"/>
              <w:right w:val="single" w:sz="8" w:space="0" w:color="008000"/>
            </w:tcBorders>
            <w:shd w:val="clear" w:color="auto" w:fill="auto"/>
            <w:vAlign w:val="center"/>
          </w:tcPr>
          <w:p w14:paraId="332534E2"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记录设备：主机硬盘容量≥500G(提供具体数值)。可用空间≥250GB。黑白打印机、主机一体化DVD驱动器、硬盘存储。动态图像、静态图像可以AVI或JPEG格式直接存储于DVD。图像储存格式可用于PC计算机无需特殊软件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356A828A"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6AF6CCD6"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23AB12A"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1.23</w:t>
            </w:r>
          </w:p>
        </w:tc>
        <w:tc>
          <w:tcPr>
            <w:tcW w:w="9097" w:type="dxa"/>
            <w:gridSpan w:val="4"/>
            <w:tcBorders>
              <w:top w:val="nil"/>
              <w:left w:val="nil"/>
              <w:bottom w:val="single" w:sz="8" w:space="0" w:color="008000"/>
              <w:right w:val="single" w:sz="8" w:space="0" w:color="008000"/>
            </w:tcBorders>
            <w:shd w:val="clear" w:color="auto" w:fill="auto"/>
            <w:vAlign w:val="center"/>
          </w:tcPr>
          <w:p w14:paraId="20AB5A92"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连通性：具有DICOM 3.0功能及worklist,包括传输,打印,检索和通用格式</w:t>
            </w:r>
          </w:p>
        </w:tc>
        <w:tc>
          <w:tcPr>
            <w:tcW w:w="798" w:type="dxa"/>
            <w:tcBorders>
              <w:top w:val="nil"/>
              <w:left w:val="nil"/>
              <w:bottom w:val="single" w:sz="8" w:space="0" w:color="008000"/>
              <w:right w:val="single" w:sz="8" w:space="0" w:color="008000"/>
            </w:tcBorders>
            <w:shd w:val="clear" w:color="auto" w:fill="auto"/>
            <w:vAlign w:val="center"/>
          </w:tcPr>
          <w:p w14:paraId="68BE635D"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426AB315"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91D16B8" w14:textId="5F6960D2" w:rsidR="009E29E4" w:rsidRPr="006A7D15" w:rsidRDefault="00890021" w:rsidP="00890021">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9E29E4" w:rsidRPr="006A7D15">
              <w:rPr>
                <w:rFonts w:ascii="仿宋_GB2312" w:eastAsia="仿宋_GB2312" w:hAnsiTheme="minorEastAsia" w:cs="宋体" w:hint="eastAsia"/>
                <w:kern w:val="0"/>
                <w:sz w:val="28"/>
                <w:szCs w:val="28"/>
              </w:rPr>
              <w:t>1.24</w:t>
            </w:r>
          </w:p>
        </w:tc>
        <w:tc>
          <w:tcPr>
            <w:tcW w:w="9097" w:type="dxa"/>
            <w:gridSpan w:val="4"/>
            <w:tcBorders>
              <w:top w:val="nil"/>
              <w:left w:val="nil"/>
              <w:bottom w:val="single" w:sz="8" w:space="0" w:color="008000"/>
              <w:right w:val="single" w:sz="8" w:space="0" w:color="008000"/>
            </w:tcBorders>
            <w:shd w:val="clear" w:color="auto" w:fill="auto"/>
            <w:vAlign w:val="center"/>
          </w:tcPr>
          <w:p w14:paraId="0BFD56C1" w14:textId="77777777" w:rsid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≥24英寸</w:t>
            </w:r>
            <w:r w:rsidRPr="006A7D15">
              <w:rPr>
                <w:rFonts w:ascii="仿宋_GB2312" w:eastAsia="仿宋_GB2312" w:hint="eastAsia"/>
                <w:color w:val="000000"/>
                <w:sz w:val="28"/>
                <w:szCs w:val="28"/>
              </w:rPr>
              <w:t>医用专用</w:t>
            </w:r>
            <w:r w:rsidR="006A7D15">
              <w:rPr>
                <w:rFonts w:ascii="仿宋_GB2312" w:eastAsia="仿宋_GB2312" w:hAnsiTheme="minorEastAsia" w:cs="宋体" w:hint="eastAsia"/>
                <w:kern w:val="0"/>
                <w:sz w:val="28"/>
                <w:szCs w:val="28"/>
              </w:rPr>
              <w:t>纯平或液晶高分辨彩色显示器，无闪烁，高分辨率</w:t>
            </w:r>
          </w:p>
          <w:p w14:paraId="10F5EFA6"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显示器可以上下仰俯、左右旋转，</w:t>
            </w:r>
            <w:r w:rsidRPr="006A7D15">
              <w:rPr>
                <w:rFonts w:ascii="仿宋_GB2312" w:eastAsia="仿宋_GB2312" w:hint="eastAsia"/>
                <w:color w:val="000000"/>
                <w:sz w:val="28"/>
                <w:szCs w:val="28"/>
              </w:rPr>
              <w:t>操作面板具备液晶触摸屏≥12英寸</w:t>
            </w:r>
          </w:p>
        </w:tc>
        <w:tc>
          <w:tcPr>
            <w:tcW w:w="798" w:type="dxa"/>
            <w:tcBorders>
              <w:top w:val="nil"/>
              <w:left w:val="nil"/>
              <w:bottom w:val="single" w:sz="8" w:space="0" w:color="008000"/>
              <w:right w:val="single" w:sz="8" w:space="0" w:color="008000"/>
            </w:tcBorders>
            <w:shd w:val="clear" w:color="auto" w:fill="auto"/>
            <w:vAlign w:val="center"/>
          </w:tcPr>
          <w:p w14:paraId="45F77C5C" w14:textId="77777777" w:rsidR="009E29E4" w:rsidRPr="006A7D15" w:rsidRDefault="009E29E4"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9E29E4" w14:paraId="69DC4137"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65086B"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1.25</w:t>
            </w:r>
          </w:p>
        </w:tc>
        <w:tc>
          <w:tcPr>
            <w:tcW w:w="9097" w:type="dxa"/>
            <w:gridSpan w:val="4"/>
            <w:tcBorders>
              <w:top w:val="nil"/>
              <w:left w:val="nil"/>
              <w:bottom w:val="single" w:sz="8" w:space="0" w:color="008000"/>
              <w:right w:val="single" w:sz="8" w:space="0" w:color="008000"/>
            </w:tcBorders>
            <w:shd w:val="clear" w:color="auto" w:fill="auto"/>
            <w:vAlign w:val="center"/>
          </w:tcPr>
          <w:p w14:paraId="4900B7E7"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输入/输出信号：</w:t>
            </w:r>
            <w:r w:rsidRPr="006A7D15">
              <w:rPr>
                <w:rFonts w:ascii="仿宋_GB2312" w:eastAsia="仿宋_GB2312" w:hAnsiTheme="minorEastAsia" w:cs="宋体" w:hint="eastAsia"/>
                <w:kern w:val="0"/>
                <w:sz w:val="28"/>
                <w:szCs w:val="28"/>
              </w:rPr>
              <w:br/>
              <w:t>输入：VCR、外部复合视频或S-视频</w:t>
            </w:r>
            <w:r w:rsidRPr="006A7D15">
              <w:rPr>
                <w:rFonts w:ascii="仿宋_GB2312" w:eastAsia="仿宋_GB2312" w:hAnsiTheme="minorEastAsia" w:cs="宋体" w:hint="eastAsia"/>
                <w:kern w:val="0"/>
                <w:sz w:val="28"/>
                <w:szCs w:val="28"/>
              </w:rPr>
              <w:br/>
              <w:t>输出：复合视频、RGB彩色视频、S-视频</w:t>
            </w:r>
            <w:r w:rsidRPr="006A7D15">
              <w:rPr>
                <w:rFonts w:ascii="仿宋_GB2312" w:eastAsia="仿宋_GB2312" w:hAnsiTheme="minorEastAsia" w:cs="宋体" w:hint="eastAsia"/>
                <w:kern w:val="0"/>
                <w:sz w:val="28"/>
                <w:szCs w:val="28"/>
              </w:rPr>
              <w:br/>
              <w:t>USB接口≥3个：存储图像、打印报告或图像。可将图像储存U盘、移动硬盘或者其它USB装置，图像储存格式可用于PC计算机无需特殊软件</w:t>
            </w:r>
          </w:p>
        </w:tc>
        <w:tc>
          <w:tcPr>
            <w:tcW w:w="798" w:type="dxa"/>
            <w:tcBorders>
              <w:top w:val="nil"/>
              <w:left w:val="nil"/>
              <w:bottom w:val="single" w:sz="8" w:space="0" w:color="008000"/>
              <w:right w:val="single" w:sz="8" w:space="0" w:color="008000"/>
            </w:tcBorders>
            <w:shd w:val="clear" w:color="auto" w:fill="auto"/>
            <w:vAlign w:val="center"/>
          </w:tcPr>
          <w:p w14:paraId="3B9BFA40"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1CD04D41"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1BEBE43"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1.26</w:t>
            </w:r>
          </w:p>
        </w:tc>
        <w:tc>
          <w:tcPr>
            <w:tcW w:w="9097" w:type="dxa"/>
            <w:gridSpan w:val="4"/>
            <w:tcBorders>
              <w:top w:val="nil"/>
              <w:left w:val="nil"/>
              <w:bottom w:val="single" w:sz="8" w:space="0" w:color="008000"/>
              <w:right w:val="single" w:sz="8" w:space="0" w:color="008000"/>
            </w:tcBorders>
            <w:shd w:val="clear" w:color="auto" w:fill="auto"/>
            <w:vAlign w:val="center"/>
          </w:tcPr>
          <w:p w14:paraId="4D95DDAA"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设备所配软件为到货时最新版本(注明时间及版本号)</w:t>
            </w:r>
          </w:p>
        </w:tc>
        <w:tc>
          <w:tcPr>
            <w:tcW w:w="798" w:type="dxa"/>
            <w:tcBorders>
              <w:top w:val="nil"/>
              <w:left w:val="nil"/>
              <w:bottom w:val="single" w:sz="8" w:space="0" w:color="008000"/>
              <w:right w:val="single" w:sz="8" w:space="0" w:color="008000"/>
            </w:tcBorders>
            <w:shd w:val="clear" w:color="auto" w:fill="auto"/>
            <w:vAlign w:val="center"/>
          </w:tcPr>
          <w:p w14:paraId="0965ADFC"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1518ECF2"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E306CA2"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22C481A2"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探头规格及数量</w:t>
            </w:r>
          </w:p>
        </w:tc>
        <w:tc>
          <w:tcPr>
            <w:tcW w:w="798" w:type="dxa"/>
            <w:tcBorders>
              <w:top w:val="nil"/>
              <w:left w:val="nil"/>
              <w:bottom w:val="single" w:sz="8" w:space="0" w:color="008000"/>
              <w:right w:val="single" w:sz="8" w:space="0" w:color="008000"/>
            </w:tcBorders>
            <w:shd w:val="clear" w:color="auto" w:fill="auto"/>
            <w:vAlign w:val="center"/>
          </w:tcPr>
          <w:p w14:paraId="67ADE436"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p>
        </w:tc>
      </w:tr>
      <w:tr w:rsidR="009E29E4" w14:paraId="573AF1AD"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846C705"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2.1</w:t>
            </w:r>
          </w:p>
        </w:tc>
        <w:tc>
          <w:tcPr>
            <w:tcW w:w="9097" w:type="dxa"/>
            <w:gridSpan w:val="4"/>
            <w:tcBorders>
              <w:top w:val="nil"/>
              <w:left w:val="nil"/>
              <w:bottom w:val="single" w:sz="8" w:space="0" w:color="008000"/>
              <w:right w:val="single" w:sz="8" w:space="0" w:color="008000"/>
            </w:tcBorders>
            <w:shd w:val="clear" w:color="auto" w:fill="auto"/>
            <w:vAlign w:val="center"/>
          </w:tcPr>
          <w:p w14:paraId="4E4DF31E"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频率：超宽频带多频变频探头，频带范围1－15MHZ，高频探头中心频率≥7.5MHZ；基波中心频率可选择≥3种，多普勒频率可选择≥2种；二维图像与多普勒可选不同频率；心脏探头谐波成像频率个数≥2,小器官血管探头的谐波频率个数≥1个</w:t>
            </w:r>
          </w:p>
        </w:tc>
        <w:tc>
          <w:tcPr>
            <w:tcW w:w="798" w:type="dxa"/>
            <w:tcBorders>
              <w:top w:val="nil"/>
              <w:left w:val="nil"/>
              <w:bottom w:val="single" w:sz="8" w:space="0" w:color="008000"/>
              <w:right w:val="single" w:sz="8" w:space="0" w:color="008000"/>
            </w:tcBorders>
            <w:shd w:val="clear" w:color="auto" w:fill="auto"/>
            <w:vAlign w:val="center"/>
          </w:tcPr>
          <w:p w14:paraId="1F7499BF"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22B52559"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B566A05"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2.2</w:t>
            </w:r>
          </w:p>
        </w:tc>
        <w:tc>
          <w:tcPr>
            <w:tcW w:w="9097" w:type="dxa"/>
            <w:gridSpan w:val="4"/>
            <w:tcBorders>
              <w:top w:val="nil"/>
              <w:left w:val="nil"/>
              <w:bottom w:val="single" w:sz="8" w:space="0" w:color="008000"/>
              <w:right w:val="single" w:sz="8" w:space="0" w:color="008000"/>
            </w:tcBorders>
            <w:shd w:val="clear" w:color="auto" w:fill="auto"/>
            <w:vAlign w:val="center"/>
          </w:tcPr>
          <w:p w14:paraId="0D2DF213" w14:textId="77777777" w:rsidR="00932576"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B/D兼用：</w:t>
            </w:r>
          </w:p>
          <w:p w14:paraId="36AC757B"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电子扇形：B/PW及B/CW；</w:t>
            </w:r>
            <w:r w:rsidRPr="006A7D15">
              <w:rPr>
                <w:rFonts w:ascii="仿宋_GB2312" w:eastAsia="仿宋_GB2312" w:hAnsiTheme="minorEastAsia" w:cs="宋体" w:hint="eastAsia"/>
                <w:kern w:val="0"/>
                <w:sz w:val="28"/>
                <w:szCs w:val="28"/>
              </w:rPr>
              <w:br/>
            </w:r>
            <w:r w:rsidRPr="006A7D15">
              <w:rPr>
                <w:rFonts w:ascii="仿宋_GB2312" w:eastAsia="仿宋_GB2312" w:hAnsiTheme="minorEastAsia" w:cs="宋体" w:hint="eastAsia"/>
                <w:kern w:val="0"/>
                <w:sz w:val="28"/>
                <w:szCs w:val="28"/>
              </w:rPr>
              <w:lastRenderedPageBreak/>
              <w:t>凸阵：B/PW；</w:t>
            </w:r>
            <w:r w:rsidRPr="006A7D15">
              <w:rPr>
                <w:rFonts w:ascii="仿宋_GB2312" w:eastAsia="仿宋_GB2312" w:hAnsiTheme="minorEastAsia" w:cs="宋体" w:hint="eastAsia"/>
                <w:kern w:val="0"/>
                <w:sz w:val="28"/>
                <w:szCs w:val="28"/>
              </w:rPr>
              <w:br/>
              <w:t>线阵：B/PW；</w:t>
            </w:r>
          </w:p>
        </w:tc>
        <w:tc>
          <w:tcPr>
            <w:tcW w:w="798" w:type="dxa"/>
            <w:tcBorders>
              <w:top w:val="nil"/>
              <w:left w:val="nil"/>
              <w:bottom w:val="single" w:sz="8" w:space="0" w:color="008000"/>
              <w:right w:val="single" w:sz="8" w:space="0" w:color="008000"/>
            </w:tcBorders>
            <w:shd w:val="clear" w:color="auto" w:fill="auto"/>
            <w:vAlign w:val="center"/>
          </w:tcPr>
          <w:p w14:paraId="1123BA77"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lastRenderedPageBreak/>
              <w:t>具备</w:t>
            </w:r>
          </w:p>
        </w:tc>
      </w:tr>
      <w:tr w:rsidR="009E29E4" w14:paraId="2A456604"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A669110" w14:textId="685D9AD5" w:rsidR="009E29E4" w:rsidRPr="006A7D15" w:rsidRDefault="00890021" w:rsidP="006A7D15">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9E29E4" w:rsidRPr="006A7D15">
              <w:rPr>
                <w:rFonts w:ascii="仿宋_GB2312" w:eastAsia="仿宋_GB2312" w:hAnsiTheme="minorEastAsia" w:cs="宋体" w:hint="eastAsia"/>
                <w:kern w:val="0"/>
                <w:sz w:val="28"/>
                <w:szCs w:val="28"/>
              </w:rPr>
              <w:t>2.3</w:t>
            </w:r>
          </w:p>
        </w:tc>
        <w:tc>
          <w:tcPr>
            <w:tcW w:w="9097" w:type="dxa"/>
            <w:gridSpan w:val="4"/>
            <w:tcBorders>
              <w:top w:val="nil"/>
              <w:left w:val="nil"/>
              <w:bottom w:val="single" w:sz="8" w:space="0" w:color="008000"/>
              <w:right w:val="single" w:sz="8" w:space="0" w:color="008000"/>
            </w:tcBorders>
            <w:shd w:val="clear" w:color="auto" w:fill="auto"/>
            <w:vAlign w:val="center"/>
          </w:tcPr>
          <w:p w14:paraId="6BD7E275"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探头数量：4个（电子相控阵、凸阵、线阵超声、儿童经食道探头各一）</w:t>
            </w:r>
          </w:p>
        </w:tc>
        <w:tc>
          <w:tcPr>
            <w:tcW w:w="798" w:type="dxa"/>
            <w:tcBorders>
              <w:top w:val="nil"/>
              <w:left w:val="nil"/>
              <w:bottom w:val="single" w:sz="8" w:space="0" w:color="008000"/>
              <w:right w:val="single" w:sz="8" w:space="0" w:color="008000"/>
            </w:tcBorders>
            <w:shd w:val="clear" w:color="auto" w:fill="auto"/>
            <w:vAlign w:val="center"/>
          </w:tcPr>
          <w:p w14:paraId="5417A5ED"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552F6E49"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3677707"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734E1DA2"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二维图像参数</w:t>
            </w:r>
          </w:p>
        </w:tc>
        <w:tc>
          <w:tcPr>
            <w:tcW w:w="798" w:type="dxa"/>
            <w:tcBorders>
              <w:top w:val="nil"/>
              <w:left w:val="nil"/>
              <w:bottom w:val="single" w:sz="8" w:space="0" w:color="008000"/>
              <w:right w:val="single" w:sz="8" w:space="0" w:color="008000"/>
            </w:tcBorders>
            <w:shd w:val="clear" w:color="auto" w:fill="auto"/>
            <w:vAlign w:val="center"/>
          </w:tcPr>
          <w:p w14:paraId="16D3C4BE"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p>
        </w:tc>
      </w:tr>
      <w:tr w:rsidR="009E29E4" w14:paraId="4F706318"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7A6C861"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3.1</w:t>
            </w:r>
          </w:p>
        </w:tc>
        <w:tc>
          <w:tcPr>
            <w:tcW w:w="9097" w:type="dxa"/>
            <w:gridSpan w:val="4"/>
            <w:tcBorders>
              <w:top w:val="nil"/>
              <w:left w:val="nil"/>
              <w:bottom w:val="single" w:sz="8" w:space="0" w:color="008000"/>
              <w:right w:val="single" w:sz="8" w:space="0" w:color="008000"/>
            </w:tcBorders>
            <w:shd w:val="clear" w:color="auto" w:fill="auto"/>
            <w:vAlign w:val="center"/>
          </w:tcPr>
          <w:p w14:paraId="7461ED41"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二维灰阶成像：≥256级</w:t>
            </w:r>
          </w:p>
        </w:tc>
        <w:tc>
          <w:tcPr>
            <w:tcW w:w="798" w:type="dxa"/>
            <w:tcBorders>
              <w:top w:val="nil"/>
              <w:left w:val="nil"/>
              <w:bottom w:val="single" w:sz="8" w:space="0" w:color="008000"/>
              <w:right w:val="single" w:sz="8" w:space="0" w:color="008000"/>
            </w:tcBorders>
            <w:shd w:val="clear" w:color="auto" w:fill="auto"/>
            <w:vAlign w:val="center"/>
          </w:tcPr>
          <w:p w14:paraId="6BD7C368"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0CD3EFEE"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596625E"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3.2</w:t>
            </w:r>
          </w:p>
        </w:tc>
        <w:tc>
          <w:tcPr>
            <w:tcW w:w="9097" w:type="dxa"/>
            <w:gridSpan w:val="4"/>
            <w:tcBorders>
              <w:top w:val="nil"/>
              <w:left w:val="nil"/>
              <w:bottom w:val="single" w:sz="8" w:space="0" w:color="008000"/>
              <w:right w:val="single" w:sz="8" w:space="0" w:color="008000"/>
            </w:tcBorders>
            <w:shd w:val="clear" w:color="auto" w:fill="auto"/>
            <w:vAlign w:val="center"/>
          </w:tcPr>
          <w:p w14:paraId="1548710A"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系统接收超声信号动态范围≥300db(附白皮书)</w:t>
            </w:r>
          </w:p>
        </w:tc>
        <w:tc>
          <w:tcPr>
            <w:tcW w:w="798" w:type="dxa"/>
            <w:tcBorders>
              <w:top w:val="nil"/>
              <w:left w:val="nil"/>
              <w:bottom w:val="single" w:sz="8" w:space="0" w:color="008000"/>
              <w:right w:val="single" w:sz="8" w:space="0" w:color="008000"/>
            </w:tcBorders>
            <w:shd w:val="clear" w:color="auto" w:fill="auto"/>
            <w:vAlign w:val="center"/>
          </w:tcPr>
          <w:p w14:paraId="17254BA6"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62791E84"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9A84205"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3.3</w:t>
            </w:r>
          </w:p>
        </w:tc>
        <w:tc>
          <w:tcPr>
            <w:tcW w:w="9097" w:type="dxa"/>
            <w:gridSpan w:val="4"/>
            <w:tcBorders>
              <w:top w:val="nil"/>
              <w:left w:val="nil"/>
              <w:bottom w:val="single" w:sz="8" w:space="0" w:color="008000"/>
              <w:right w:val="single" w:sz="8" w:space="0" w:color="008000"/>
            </w:tcBorders>
            <w:shd w:val="clear" w:color="auto" w:fill="auto"/>
            <w:vAlign w:val="center"/>
          </w:tcPr>
          <w:p w14:paraId="06F99B60"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帧频：电子相控阵探头：18cm深度时，85°角,帧频≥50帧/秒；</w:t>
            </w:r>
            <w:r w:rsidRPr="006A7D15">
              <w:rPr>
                <w:rFonts w:ascii="仿宋_GB2312" w:eastAsia="仿宋_GB2312" w:hAnsiTheme="minorEastAsia" w:cs="宋体" w:hint="eastAsia"/>
                <w:kern w:val="0"/>
                <w:sz w:val="28"/>
                <w:szCs w:val="28"/>
              </w:rPr>
              <w:br/>
              <w:t>凸阵探头：全视野18cm深度时，85°角,帧频≥40帧/秒（附图片）</w:t>
            </w:r>
          </w:p>
        </w:tc>
        <w:tc>
          <w:tcPr>
            <w:tcW w:w="798" w:type="dxa"/>
            <w:tcBorders>
              <w:top w:val="nil"/>
              <w:left w:val="nil"/>
              <w:bottom w:val="single" w:sz="8" w:space="0" w:color="008000"/>
              <w:right w:val="single" w:sz="8" w:space="0" w:color="008000"/>
            </w:tcBorders>
            <w:shd w:val="clear" w:color="auto" w:fill="auto"/>
            <w:vAlign w:val="center"/>
          </w:tcPr>
          <w:p w14:paraId="30CA7862"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3DCC43A3"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B94A2C4"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3.4</w:t>
            </w:r>
          </w:p>
        </w:tc>
        <w:tc>
          <w:tcPr>
            <w:tcW w:w="9097" w:type="dxa"/>
            <w:gridSpan w:val="4"/>
            <w:tcBorders>
              <w:top w:val="nil"/>
              <w:left w:val="nil"/>
              <w:bottom w:val="single" w:sz="8" w:space="0" w:color="008000"/>
              <w:right w:val="single" w:sz="8" w:space="0" w:color="008000"/>
            </w:tcBorders>
            <w:shd w:val="clear" w:color="auto" w:fill="auto"/>
            <w:vAlign w:val="center"/>
          </w:tcPr>
          <w:p w14:paraId="703519DC"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扫描线:每帧线密度≥300超声线(附白皮书)</w:t>
            </w:r>
          </w:p>
        </w:tc>
        <w:tc>
          <w:tcPr>
            <w:tcW w:w="798" w:type="dxa"/>
            <w:tcBorders>
              <w:top w:val="nil"/>
              <w:left w:val="nil"/>
              <w:bottom w:val="single" w:sz="8" w:space="0" w:color="008000"/>
              <w:right w:val="single" w:sz="8" w:space="0" w:color="008000"/>
            </w:tcBorders>
            <w:shd w:val="clear" w:color="auto" w:fill="auto"/>
            <w:vAlign w:val="center"/>
          </w:tcPr>
          <w:p w14:paraId="402DF2E6"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3032F9BF"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04B9523"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3.5</w:t>
            </w:r>
          </w:p>
        </w:tc>
        <w:tc>
          <w:tcPr>
            <w:tcW w:w="9097" w:type="dxa"/>
            <w:gridSpan w:val="4"/>
            <w:tcBorders>
              <w:top w:val="nil"/>
              <w:left w:val="nil"/>
              <w:bottom w:val="single" w:sz="8" w:space="0" w:color="008000"/>
              <w:right w:val="single" w:sz="8" w:space="0" w:color="008000"/>
            </w:tcBorders>
            <w:shd w:val="clear" w:color="auto" w:fill="auto"/>
            <w:vAlign w:val="center"/>
          </w:tcPr>
          <w:p w14:paraId="4EA54026"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声束聚焦：发射≥8级，接收自动连续聚焦</w:t>
            </w:r>
          </w:p>
        </w:tc>
        <w:tc>
          <w:tcPr>
            <w:tcW w:w="798" w:type="dxa"/>
            <w:tcBorders>
              <w:top w:val="nil"/>
              <w:left w:val="nil"/>
              <w:bottom w:val="single" w:sz="8" w:space="0" w:color="008000"/>
              <w:right w:val="single" w:sz="8" w:space="0" w:color="008000"/>
            </w:tcBorders>
            <w:shd w:val="clear" w:color="auto" w:fill="auto"/>
            <w:vAlign w:val="center"/>
          </w:tcPr>
          <w:p w14:paraId="349AC2E1"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1CA4294A"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EA3DD38" w14:textId="6A09D4D0"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3.6</w:t>
            </w:r>
          </w:p>
        </w:tc>
        <w:tc>
          <w:tcPr>
            <w:tcW w:w="9097" w:type="dxa"/>
            <w:gridSpan w:val="4"/>
            <w:tcBorders>
              <w:top w:val="nil"/>
              <w:left w:val="nil"/>
              <w:bottom w:val="single" w:sz="8" w:space="0" w:color="008000"/>
              <w:right w:val="single" w:sz="8" w:space="0" w:color="008000"/>
            </w:tcBorders>
            <w:shd w:val="clear" w:color="auto" w:fill="auto"/>
            <w:vAlign w:val="center"/>
          </w:tcPr>
          <w:p w14:paraId="5F6A7619"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扫描：（包括基波、组织谐波、造影剂谐波）</w:t>
            </w:r>
            <w:r w:rsidRPr="006A7D15">
              <w:rPr>
                <w:rFonts w:ascii="仿宋_GB2312" w:eastAsia="仿宋_GB2312" w:hAnsiTheme="minorEastAsia" w:cs="宋体" w:hint="eastAsia"/>
                <w:kern w:val="0"/>
                <w:sz w:val="28"/>
                <w:szCs w:val="28"/>
              </w:rPr>
              <w:br/>
              <w:t>电子扇形：基波≥ 3种频率2-4MHz；二次谐波频率各≥2组</w:t>
            </w:r>
            <w:r w:rsidRPr="006A7D15">
              <w:rPr>
                <w:rFonts w:ascii="仿宋_GB2312" w:eastAsia="仿宋_GB2312" w:hAnsiTheme="minorEastAsia" w:cs="宋体" w:hint="eastAsia"/>
                <w:kern w:val="0"/>
                <w:sz w:val="28"/>
                <w:szCs w:val="28"/>
              </w:rPr>
              <w:br/>
              <w:t>凸阵：基波≥3种频率2-5MHz；二次谐波频率各≥2组</w:t>
            </w:r>
            <w:r w:rsidRPr="006A7D15">
              <w:rPr>
                <w:rFonts w:ascii="仿宋_GB2312" w:eastAsia="仿宋_GB2312" w:hAnsiTheme="minorEastAsia" w:cs="宋体" w:hint="eastAsia"/>
                <w:kern w:val="0"/>
                <w:sz w:val="28"/>
                <w:szCs w:val="28"/>
              </w:rPr>
              <w:br/>
              <w:t>线阵：基波≥3种频率5-12MHz；</w:t>
            </w:r>
          </w:p>
          <w:p w14:paraId="1241853C"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超高频线阵：基波≥3种，最大频率≥24MHz</w:t>
            </w:r>
          </w:p>
        </w:tc>
        <w:tc>
          <w:tcPr>
            <w:tcW w:w="798" w:type="dxa"/>
            <w:tcBorders>
              <w:top w:val="nil"/>
              <w:left w:val="nil"/>
              <w:bottom w:val="single" w:sz="8" w:space="0" w:color="008000"/>
              <w:right w:val="single" w:sz="8" w:space="0" w:color="008000"/>
            </w:tcBorders>
            <w:shd w:val="clear" w:color="auto" w:fill="auto"/>
            <w:vAlign w:val="center"/>
          </w:tcPr>
          <w:p w14:paraId="76A114B4"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51EEC2CB"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0D0C4F0"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3.7</w:t>
            </w:r>
          </w:p>
        </w:tc>
        <w:tc>
          <w:tcPr>
            <w:tcW w:w="9097" w:type="dxa"/>
            <w:gridSpan w:val="4"/>
            <w:tcBorders>
              <w:top w:val="nil"/>
              <w:left w:val="nil"/>
              <w:bottom w:val="single" w:sz="8" w:space="0" w:color="008000"/>
              <w:right w:val="single" w:sz="8" w:space="0" w:color="008000"/>
            </w:tcBorders>
            <w:shd w:val="clear" w:color="auto" w:fill="auto"/>
            <w:vAlign w:val="center"/>
          </w:tcPr>
          <w:p w14:paraId="442008D9"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针对不同的检查脏器，预置最佳化图像的检查条件，具有自动编程菜单</w:t>
            </w:r>
          </w:p>
        </w:tc>
        <w:tc>
          <w:tcPr>
            <w:tcW w:w="798" w:type="dxa"/>
            <w:tcBorders>
              <w:top w:val="nil"/>
              <w:left w:val="nil"/>
              <w:bottom w:val="single" w:sz="8" w:space="0" w:color="008000"/>
              <w:right w:val="single" w:sz="8" w:space="0" w:color="008000"/>
            </w:tcBorders>
            <w:shd w:val="clear" w:color="auto" w:fill="auto"/>
            <w:vAlign w:val="center"/>
          </w:tcPr>
          <w:p w14:paraId="1C00489F"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0CCE7DCF"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FB3C714"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3.8</w:t>
            </w:r>
          </w:p>
        </w:tc>
        <w:tc>
          <w:tcPr>
            <w:tcW w:w="9097" w:type="dxa"/>
            <w:gridSpan w:val="4"/>
            <w:tcBorders>
              <w:top w:val="nil"/>
              <w:left w:val="nil"/>
              <w:bottom w:val="single" w:sz="8" w:space="0" w:color="008000"/>
              <w:right w:val="single" w:sz="8" w:space="0" w:color="008000"/>
            </w:tcBorders>
            <w:shd w:val="clear" w:color="auto" w:fill="auto"/>
            <w:vAlign w:val="center"/>
          </w:tcPr>
          <w:p w14:paraId="3EE9223B"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B/M、B/D可独立调节，STC（DGC）分段≥8，多种增益控制</w:t>
            </w:r>
          </w:p>
        </w:tc>
        <w:tc>
          <w:tcPr>
            <w:tcW w:w="798" w:type="dxa"/>
            <w:tcBorders>
              <w:top w:val="nil"/>
              <w:left w:val="nil"/>
              <w:bottom w:val="single" w:sz="8" w:space="0" w:color="008000"/>
              <w:right w:val="single" w:sz="8" w:space="0" w:color="008000"/>
            </w:tcBorders>
            <w:shd w:val="clear" w:color="auto" w:fill="auto"/>
            <w:vAlign w:val="center"/>
          </w:tcPr>
          <w:p w14:paraId="10D314B7"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7EEDBB04"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8BD330E"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3.9</w:t>
            </w:r>
          </w:p>
        </w:tc>
        <w:tc>
          <w:tcPr>
            <w:tcW w:w="9097" w:type="dxa"/>
            <w:gridSpan w:val="4"/>
            <w:tcBorders>
              <w:top w:val="nil"/>
              <w:left w:val="nil"/>
              <w:bottom w:val="single" w:sz="8" w:space="0" w:color="008000"/>
              <w:right w:val="single" w:sz="8" w:space="0" w:color="008000"/>
            </w:tcBorders>
            <w:shd w:val="clear" w:color="auto" w:fill="auto"/>
            <w:vAlign w:val="center"/>
          </w:tcPr>
          <w:p w14:paraId="3D5C9D84"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实时、冻结或者储存图像可局部放大且不失真，最大放大倍数≥8</w:t>
            </w:r>
          </w:p>
        </w:tc>
        <w:tc>
          <w:tcPr>
            <w:tcW w:w="798" w:type="dxa"/>
            <w:tcBorders>
              <w:top w:val="nil"/>
              <w:left w:val="nil"/>
              <w:bottom w:val="single" w:sz="8" w:space="0" w:color="008000"/>
              <w:right w:val="single" w:sz="8" w:space="0" w:color="008000"/>
            </w:tcBorders>
            <w:shd w:val="clear" w:color="auto" w:fill="auto"/>
            <w:vAlign w:val="center"/>
          </w:tcPr>
          <w:p w14:paraId="2513AD57"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4ED37F26"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12C958C" w14:textId="352722A8" w:rsidR="009E29E4" w:rsidRPr="006A7D15" w:rsidRDefault="00890021" w:rsidP="006A7D15">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9E29E4" w:rsidRPr="006A7D15">
              <w:rPr>
                <w:rFonts w:ascii="仿宋_GB2312" w:eastAsia="仿宋_GB2312" w:hAnsiTheme="minorEastAsia" w:cs="宋体" w:hint="eastAsia"/>
                <w:kern w:val="0"/>
                <w:sz w:val="28"/>
                <w:szCs w:val="28"/>
              </w:rPr>
              <w:t>3.10</w:t>
            </w:r>
          </w:p>
        </w:tc>
        <w:tc>
          <w:tcPr>
            <w:tcW w:w="9097" w:type="dxa"/>
            <w:gridSpan w:val="4"/>
            <w:tcBorders>
              <w:top w:val="nil"/>
              <w:left w:val="nil"/>
              <w:bottom w:val="single" w:sz="8" w:space="0" w:color="008000"/>
              <w:right w:val="single" w:sz="8" w:space="0" w:color="008000"/>
            </w:tcBorders>
            <w:shd w:val="clear" w:color="auto" w:fill="auto"/>
            <w:vAlign w:val="center"/>
          </w:tcPr>
          <w:p w14:paraId="2671D089"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最大有效显示深度≥40 cm（提供图片）</w:t>
            </w:r>
          </w:p>
        </w:tc>
        <w:tc>
          <w:tcPr>
            <w:tcW w:w="798" w:type="dxa"/>
            <w:tcBorders>
              <w:top w:val="nil"/>
              <w:left w:val="nil"/>
              <w:bottom w:val="single" w:sz="8" w:space="0" w:color="008000"/>
              <w:right w:val="single" w:sz="8" w:space="0" w:color="008000"/>
            </w:tcBorders>
            <w:shd w:val="clear" w:color="auto" w:fill="auto"/>
            <w:vAlign w:val="center"/>
          </w:tcPr>
          <w:p w14:paraId="7759E5D8"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14C3C5A3"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2C1B7C9"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7CB471D5"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频谱多普勒</w:t>
            </w:r>
          </w:p>
        </w:tc>
        <w:tc>
          <w:tcPr>
            <w:tcW w:w="798" w:type="dxa"/>
            <w:tcBorders>
              <w:top w:val="nil"/>
              <w:left w:val="nil"/>
              <w:bottom w:val="single" w:sz="8" w:space="0" w:color="008000"/>
              <w:right w:val="single" w:sz="8" w:space="0" w:color="008000"/>
            </w:tcBorders>
            <w:shd w:val="clear" w:color="auto" w:fill="auto"/>
            <w:vAlign w:val="center"/>
          </w:tcPr>
          <w:p w14:paraId="317FF416"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p>
        </w:tc>
      </w:tr>
      <w:tr w:rsidR="009E29E4" w14:paraId="0451ABEF"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81C94B"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4.1</w:t>
            </w:r>
          </w:p>
        </w:tc>
        <w:tc>
          <w:tcPr>
            <w:tcW w:w="9097" w:type="dxa"/>
            <w:gridSpan w:val="4"/>
            <w:tcBorders>
              <w:top w:val="nil"/>
              <w:left w:val="nil"/>
              <w:bottom w:val="single" w:sz="8" w:space="0" w:color="008000"/>
              <w:right w:val="single" w:sz="8" w:space="0" w:color="008000"/>
            </w:tcBorders>
            <w:shd w:val="clear" w:color="auto" w:fill="auto"/>
            <w:vAlign w:val="center"/>
          </w:tcPr>
          <w:p w14:paraId="4F141C3C"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方式：脉冲多普勒PWD（须具有TCD功能），连续多普勒CWD</w:t>
            </w:r>
          </w:p>
        </w:tc>
        <w:tc>
          <w:tcPr>
            <w:tcW w:w="798" w:type="dxa"/>
            <w:tcBorders>
              <w:top w:val="nil"/>
              <w:left w:val="nil"/>
              <w:bottom w:val="single" w:sz="8" w:space="0" w:color="008000"/>
              <w:right w:val="single" w:sz="8" w:space="0" w:color="008000"/>
            </w:tcBorders>
            <w:shd w:val="clear" w:color="auto" w:fill="auto"/>
            <w:vAlign w:val="center"/>
          </w:tcPr>
          <w:p w14:paraId="518C0968"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32609F0F"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C3D986F"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4.2</w:t>
            </w:r>
          </w:p>
        </w:tc>
        <w:tc>
          <w:tcPr>
            <w:tcW w:w="9097" w:type="dxa"/>
            <w:gridSpan w:val="4"/>
            <w:tcBorders>
              <w:top w:val="nil"/>
              <w:left w:val="nil"/>
              <w:bottom w:val="single" w:sz="8" w:space="0" w:color="008000"/>
              <w:right w:val="single" w:sz="8" w:space="0" w:color="008000"/>
            </w:tcBorders>
            <w:shd w:val="clear" w:color="auto" w:fill="auto"/>
            <w:vAlign w:val="center"/>
          </w:tcPr>
          <w:p w14:paraId="720DC565" w14:textId="77777777" w:rsidR="00932576"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最大测量速度：</w:t>
            </w:r>
          </w:p>
          <w:p w14:paraId="155AA330" w14:textId="77777777" w:rsidR="009E29E4" w:rsidRPr="006A7D15" w:rsidRDefault="009E29E4" w:rsidP="00932576">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PW：2.5MHz，基线为0时，血流速度最大为≥±7.5m/s</w:t>
            </w:r>
            <w:r w:rsidRPr="006A7D15">
              <w:rPr>
                <w:rFonts w:ascii="仿宋_GB2312" w:eastAsia="仿宋_GB2312" w:hAnsiTheme="minorEastAsia" w:cs="宋体" w:hint="eastAsia"/>
                <w:kern w:val="0"/>
                <w:sz w:val="28"/>
                <w:szCs w:val="28"/>
              </w:rPr>
              <w:br/>
              <w:t>CW：1.9MHz，基线为0时，血流速度最大为≥±10.0m/s</w:t>
            </w:r>
          </w:p>
        </w:tc>
        <w:tc>
          <w:tcPr>
            <w:tcW w:w="798" w:type="dxa"/>
            <w:tcBorders>
              <w:top w:val="nil"/>
              <w:left w:val="nil"/>
              <w:bottom w:val="single" w:sz="8" w:space="0" w:color="008000"/>
              <w:right w:val="single" w:sz="8" w:space="0" w:color="008000"/>
            </w:tcBorders>
            <w:shd w:val="clear" w:color="auto" w:fill="auto"/>
            <w:vAlign w:val="center"/>
          </w:tcPr>
          <w:p w14:paraId="513326B4"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2EBE472B"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FC2C9DB"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4.3</w:t>
            </w:r>
          </w:p>
        </w:tc>
        <w:tc>
          <w:tcPr>
            <w:tcW w:w="9097" w:type="dxa"/>
            <w:gridSpan w:val="4"/>
            <w:tcBorders>
              <w:top w:val="nil"/>
              <w:left w:val="nil"/>
              <w:bottom w:val="single" w:sz="8" w:space="0" w:color="008000"/>
              <w:right w:val="single" w:sz="8" w:space="0" w:color="008000"/>
            </w:tcBorders>
            <w:shd w:val="clear" w:color="auto" w:fill="auto"/>
            <w:vAlign w:val="center"/>
          </w:tcPr>
          <w:p w14:paraId="2EC6B45F"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最低测量速度≤1mm/s（非噪音信号）（提供图片）</w:t>
            </w:r>
          </w:p>
        </w:tc>
        <w:tc>
          <w:tcPr>
            <w:tcW w:w="798" w:type="dxa"/>
            <w:tcBorders>
              <w:top w:val="nil"/>
              <w:left w:val="nil"/>
              <w:bottom w:val="single" w:sz="8" w:space="0" w:color="008000"/>
              <w:right w:val="single" w:sz="8" w:space="0" w:color="008000"/>
            </w:tcBorders>
            <w:shd w:val="clear" w:color="auto" w:fill="auto"/>
            <w:vAlign w:val="center"/>
          </w:tcPr>
          <w:p w14:paraId="180263E0"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14D6EA78"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4BCF857"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4.4</w:t>
            </w:r>
          </w:p>
        </w:tc>
        <w:tc>
          <w:tcPr>
            <w:tcW w:w="9097" w:type="dxa"/>
            <w:gridSpan w:val="4"/>
            <w:tcBorders>
              <w:top w:val="nil"/>
              <w:left w:val="nil"/>
              <w:bottom w:val="single" w:sz="8" w:space="0" w:color="008000"/>
              <w:right w:val="single" w:sz="8" w:space="0" w:color="008000"/>
            </w:tcBorders>
            <w:shd w:val="clear" w:color="auto" w:fill="auto"/>
            <w:vAlign w:val="center"/>
          </w:tcPr>
          <w:p w14:paraId="708FF286"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显示方式：B/D、M/D、D、B/CDFI/D</w:t>
            </w:r>
          </w:p>
        </w:tc>
        <w:tc>
          <w:tcPr>
            <w:tcW w:w="798" w:type="dxa"/>
            <w:tcBorders>
              <w:top w:val="nil"/>
              <w:left w:val="nil"/>
              <w:bottom w:val="single" w:sz="8" w:space="0" w:color="008000"/>
              <w:right w:val="single" w:sz="8" w:space="0" w:color="008000"/>
            </w:tcBorders>
            <w:shd w:val="clear" w:color="auto" w:fill="auto"/>
            <w:vAlign w:val="center"/>
          </w:tcPr>
          <w:p w14:paraId="5D580579"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9E29E4" w14:paraId="7064BB5D"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3EDCC92"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4.5</w:t>
            </w:r>
          </w:p>
        </w:tc>
        <w:tc>
          <w:tcPr>
            <w:tcW w:w="9097" w:type="dxa"/>
            <w:gridSpan w:val="4"/>
            <w:tcBorders>
              <w:top w:val="nil"/>
              <w:left w:val="nil"/>
              <w:bottom w:val="single" w:sz="8" w:space="0" w:color="008000"/>
              <w:right w:val="single" w:sz="8" w:space="0" w:color="008000"/>
            </w:tcBorders>
            <w:shd w:val="clear" w:color="auto" w:fill="auto"/>
            <w:vAlign w:val="center"/>
          </w:tcPr>
          <w:p w14:paraId="24CDC1C0" w14:textId="77777777" w:rsidR="009E29E4" w:rsidRPr="006A7D15" w:rsidRDefault="009E29E4"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取样宽度及位置范围：取样宽度1.0mm-10.0mm分级</w:t>
            </w:r>
          </w:p>
        </w:tc>
        <w:tc>
          <w:tcPr>
            <w:tcW w:w="798" w:type="dxa"/>
            <w:tcBorders>
              <w:top w:val="nil"/>
              <w:left w:val="nil"/>
              <w:bottom w:val="single" w:sz="8" w:space="0" w:color="008000"/>
              <w:right w:val="single" w:sz="8" w:space="0" w:color="008000"/>
            </w:tcBorders>
            <w:shd w:val="clear" w:color="auto" w:fill="auto"/>
            <w:vAlign w:val="center"/>
          </w:tcPr>
          <w:p w14:paraId="048EABE2" w14:textId="77777777" w:rsidR="009E29E4" w:rsidRPr="006A7D15" w:rsidRDefault="009E29E4"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3919FC72"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374DCD0"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4.6</w:t>
            </w:r>
          </w:p>
        </w:tc>
        <w:tc>
          <w:tcPr>
            <w:tcW w:w="9097" w:type="dxa"/>
            <w:gridSpan w:val="4"/>
            <w:tcBorders>
              <w:top w:val="nil"/>
              <w:left w:val="nil"/>
              <w:bottom w:val="single" w:sz="8" w:space="0" w:color="008000"/>
              <w:right w:val="single" w:sz="8" w:space="0" w:color="008000"/>
            </w:tcBorders>
            <w:shd w:val="clear" w:color="auto" w:fill="auto"/>
            <w:vAlign w:val="center"/>
          </w:tcPr>
          <w:p w14:paraId="1548057C"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滤波器：高通滤波和低通滤波两种，分级选择；</w:t>
            </w:r>
            <w:r w:rsidR="006A7D15">
              <w:rPr>
                <w:rFonts w:ascii="仿宋_GB2312" w:eastAsia="仿宋_GB2312" w:hAnsiTheme="minorEastAsia" w:cs="宋体" w:hint="eastAsia"/>
                <w:kern w:val="0"/>
                <w:sz w:val="28"/>
                <w:szCs w:val="28"/>
              </w:rPr>
              <w:br/>
              <w:t>PWD</w:t>
            </w:r>
            <w:r w:rsidRPr="006A7D15">
              <w:rPr>
                <w:rFonts w:ascii="仿宋_GB2312" w:eastAsia="仿宋_GB2312" w:hAnsiTheme="minorEastAsia" w:cs="宋体" w:hint="eastAsia"/>
                <w:kern w:val="0"/>
                <w:sz w:val="28"/>
                <w:szCs w:val="28"/>
              </w:rPr>
              <w:t>高通≥10级，低通≥5级</w:t>
            </w:r>
            <w:r w:rsidR="006A7D15">
              <w:rPr>
                <w:rFonts w:ascii="仿宋_GB2312" w:eastAsia="仿宋_GB2312" w:hAnsiTheme="minorEastAsia" w:cs="宋体" w:hint="eastAsia"/>
                <w:kern w:val="0"/>
                <w:sz w:val="28"/>
                <w:szCs w:val="28"/>
              </w:rPr>
              <w:br/>
              <w:t>CWD</w:t>
            </w:r>
            <w:r w:rsidRPr="006A7D15">
              <w:rPr>
                <w:rFonts w:ascii="仿宋_GB2312" w:eastAsia="仿宋_GB2312" w:hAnsiTheme="minorEastAsia" w:cs="宋体" w:hint="eastAsia"/>
                <w:kern w:val="0"/>
                <w:sz w:val="28"/>
                <w:szCs w:val="28"/>
              </w:rPr>
              <w:t>高通≥8级，低通≥5级</w:t>
            </w:r>
          </w:p>
        </w:tc>
        <w:tc>
          <w:tcPr>
            <w:tcW w:w="798" w:type="dxa"/>
            <w:tcBorders>
              <w:top w:val="nil"/>
              <w:left w:val="nil"/>
              <w:bottom w:val="single" w:sz="8" w:space="0" w:color="008000"/>
              <w:right w:val="single" w:sz="8" w:space="0" w:color="008000"/>
            </w:tcBorders>
            <w:shd w:val="clear" w:color="auto" w:fill="auto"/>
            <w:vAlign w:val="center"/>
          </w:tcPr>
          <w:p w14:paraId="07072B6F"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0C3974DA"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4F660F4"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4.7</w:t>
            </w:r>
          </w:p>
        </w:tc>
        <w:tc>
          <w:tcPr>
            <w:tcW w:w="9097" w:type="dxa"/>
            <w:gridSpan w:val="4"/>
            <w:tcBorders>
              <w:top w:val="nil"/>
              <w:left w:val="nil"/>
              <w:bottom w:val="single" w:sz="8" w:space="0" w:color="008000"/>
              <w:right w:val="single" w:sz="8" w:space="0" w:color="008000"/>
            </w:tcBorders>
            <w:shd w:val="clear" w:color="auto" w:fill="auto"/>
            <w:vAlign w:val="center"/>
          </w:tcPr>
          <w:p w14:paraId="6AF24BAD"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自动包络频谱并完成频谱测量计算功能</w:t>
            </w:r>
          </w:p>
        </w:tc>
        <w:tc>
          <w:tcPr>
            <w:tcW w:w="798" w:type="dxa"/>
            <w:tcBorders>
              <w:top w:val="nil"/>
              <w:left w:val="nil"/>
              <w:bottom w:val="single" w:sz="8" w:space="0" w:color="008000"/>
              <w:right w:val="single" w:sz="8" w:space="0" w:color="008000"/>
            </w:tcBorders>
            <w:shd w:val="clear" w:color="auto" w:fill="auto"/>
            <w:vAlign w:val="center"/>
          </w:tcPr>
          <w:p w14:paraId="6C4E2049"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71C13FAB"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3448B11"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4.8</w:t>
            </w:r>
          </w:p>
        </w:tc>
        <w:tc>
          <w:tcPr>
            <w:tcW w:w="9097" w:type="dxa"/>
            <w:gridSpan w:val="4"/>
            <w:tcBorders>
              <w:top w:val="nil"/>
              <w:left w:val="nil"/>
              <w:bottom w:val="single" w:sz="8" w:space="0" w:color="008000"/>
              <w:right w:val="single" w:sz="8" w:space="0" w:color="008000"/>
            </w:tcBorders>
            <w:shd w:val="clear" w:color="auto" w:fill="auto"/>
            <w:vAlign w:val="center"/>
          </w:tcPr>
          <w:p w14:paraId="4797C3AC"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零位移动≥8级</w:t>
            </w:r>
          </w:p>
        </w:tc>
        <w:tc>
          <w:tcPr>
            <w:tcW w:w="798" w:type="dxa"/>
            <w:tcBorders>
              <w:top w:val="nil"/>
              <w:left w:val="nil"/>
              <w:bottom w:val="single" w:sz="8" w:space="0" w:color="008000"/>
              <w:right w:val="single" w:sz="8" w:space="0" w:color="008000"/>
            </w:tcBorders>
            <w:shd w:val="clear" w:color="auto" w:fill="auto"/>
            <w:vAlign w:val="center"/>
          </w:tcPr>
          <w:p w14:paraId="243A75AD"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3A040ACB"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DB46A73"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2D6483D6"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彩色多普勒成像</w:t>
            </w:r>
          </w:p>
        </w:tc>
        <w:tc>
          <w:tcPr>
            <w:tcW w:w="798" w:type="dxa"/>
            <w:tcBorders>
              <w:top w:val="nil"/>
              <w:left w:val="nil"/>
              <w:bottom w:val="single" w:sz="8" w:space="0" w:color="008000"/>
              <w:right w:val="single" w:sz="8" w:space="0" w:color="008000"/>
            </w:tcBorders>
            <w:shd w:val="clear" w:color="auto" w:fill="auto"/>
            <w:vAlign w:val="center"/>
          </w:tcPr>
          <w:p w14:paraId="04227C37"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p>
        </w:tc>
      </w:tr>
      <w:tr w:rsidR="0035042B" w14:paraId="15860DE7"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81EEC28" w14:textId="39694FCA"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5.1</w:t>
            </w:r>
          </w:p>
        </w:tc>
        <w:tc>
          <w:tcPr>
            <w:tcW w:w="9097" w:type="dxa"/>
            <w:gridSpan w:val="4"/>
            <w:tcBorders>
              <w:top w:val="nil"/>
              <w:left w:val="nil"/>
              <w:bottom w:val="single" w:sz="8" w:space="0" w:color="008000"/>
              <w:right w:val="single" w:sz="8" w:space="0" w:color="008000"/>
            </w:tcBorders>
            <w:shd w:val="clear" w:color="auto" w:fill="auto"/>
            <w:vAlign w:val="center"/>
          </w:tcPr>
          <w:p w14:paraId="65568F46"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最大帧频≥200帧/秒，在18cm深度，角度85度，全视野时，最高线密度下，彩色血流显示时，扇形探头的帧频≥10帧/秒，凸阵探头的帧频≥8帧/秒（提供图片）</w:t>
            </w:r>
          </w:p>
        </w:tc>
        <w:tc>
          <w:tcPr>
            <w:tcW w:w="798" w:type="dxa"/>
            <w:tcBorders>
              <w:top w:val="nil"/>
              <w:left w:val="nil"/>
              <w:bottom w:val="single" w:sz="8" w:space="0" w:color="008000"/>
              <w:right w:val="single" w:sz="8" w:space="0" w:color="008000"/>
            </w:tcBorders>
            <w:shd w:val="clear" w:color="auto" w:fill="auto"/>
            <w:vAlign w:val="center"/>
          </w:tcPr>
          <w:p w14:paraId="44C35AFA"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01ACAB06"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2D00BAB"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5.2</w:t>
            </w:r>
          </w:p>
        </w:tc>
        <w:tc>
          <w:tcPr>
            <w:tcW w:w="9097" w:type="dxa"/>
            <w:gridSpan w:val="4"/>
            <w:tcBorders>
              <w:top w:val="nil"/>
              <w:left w:val="nil"/>
              <w:bottom w:val="single" w:sz="8" w:space="0" w:color="008000"/>
              <w:right w:val="single" w:sz="8" w:space="0" w:color="008000"/>
            </w:tcBorders>
            <w:shd w:val="clear" w:color="auto" w:fill="auto"/>
            <w:vAlign w:val="center"/>
          </w:tcPr>
          <w:p w14:paraId="125C742B"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显示方式：B/CDV、B/CDV/PW、B/CDV/CW、B/CDW/M、B/DTV/PW、B/DTV/M、B/DTE、B/DTA</w:t>
            </w:r>
          </w:p>
        </w:tc>
        <w:tc>
          <w:tcPr>
            <w:tcW w:w="798" w:type="dxa"/>
            <w:tcBorders>
              <w:top w:val="nil"/>
              <w:left w:val="nil"/>
              <w:bottom w:val="single" w:sz="8" w:space="0" w:color="008000"/>
              <w:right w:val="single" w:sz="8" w:space="0" w:color="008000"/>
            </w:tcBorders>
            <w:shd w:val="clear" w:color="auto" w:fill="auto"/>
            <w:vAlign w:val="center"/>
          </w:tcPr>
          <w:p w14:paraId="7FE14F50"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3A7F76E2"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829BB80"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5.3</w:t>
            </w:r>
          </w:p>
        </w:tc>
        <w:tc>
          <w:tcPr>
            <w:tcW w:w="9097" w:type="dxa"/>
            <w:gridSpan w:val="4"/>
            <w:tcBorders>
              <w:top w:val="nil"/>
              <w:left w:val="nil"/>
              <w:bottom w:val="single" w:sz="8" w:space="0" w:color="008000"/>
              <w:right w:val="single" w:sz="8" w:space="0" w:color="008000"/>
            </w:tcBorders>
            <w:shd w:val="clear" w:color="auto" w:fill="auto"/>
            <w:vAlign w:val="center"/>
          </w:tcPr>
          <w:p w14:paraId="540B11CA"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扇形扫描角度：10-90度可调</w:t>
            </w:r>
          </w:p>
        </w:tc>
        <w:tc>
          <w:tcPr>
            <w:tcW w:w="798" w:type="dxa"/>
            <w:tcBorders>
              <w:top w:val="nil"/>
              <w:left w:val="nil"/>
              <w:bottom w:val="single" w:sz="8" w:space="0" w:color="008000"/>
              <w:right w:val="single" w:sz="8" w:space="0" w:color="008000"/>
            </w:tcBorders>
            <w:shd w:val="clear" w:color="auto" w:fill="auto"/>
            <w:vAlign w:val="center"/>
          </w:tcPr>
          <w:p w14:paraId="47B65FA1"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284E12B2"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7009C4F"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lastRenderedPageBreak/>
              <w:t>5.4</w:t>
            </w:r>
          </w:p>
        </w:tc>
        <w:tc>
          <w:tcPr>
            <w:tcW w:w="9097" w:type="dxa"/>
            <w:gridSpan w:val="4"/>
            <w:tcBorders>
              <w:top w:val="nil"/>
              <w:left w:val="nil"/>
              <w:bottom w:val="single" w:sz="8" w:space="0" w:color="008000"/>
              <w:right w:val="single" w:sz="8" w:space="0" w:color="008000"/>
            </w:tcBorders>
            <w:shd w:val="clear" w:color="auto" w:fill="auto"/>
            <w:vAlign w:val="center"/>
          </w:tcPr>
          <w:p w14:paraId="7D79653A"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显示位置调整：线阵扫描时，图像范围-20度—+20度</w:t>
            </w:r>
          </w:p>
        </w:tc>
        <w:tc>
          <w:tcPr>
            <w:tcW w:w="798" w:type="dxa"/>
            <w:tcBorders>
              <w:top w:val="nil"/>
              <w:left w:val="nil"/>
              <w:bottom w:val="single" w:sz="8" w:space="0" w:color="008000"/>
              <w:right w:val="single" w:sz="8" w:space="0" w:color="008000"/>
            </w:tcBorders>
            <w:shd w:val="clear" w:color="auto" w:fill="auto"/>
            <w:vAlign w:val="center"/>
          </w:tcPr>
          <w:p w14:paraId="352D5CCE"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6637F260"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62FF18F"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5.5</w:t>
            </w:r>
          </w:p>
        </w:tc>
        <w:tc>
          <w:tcPr>
            <w:tcW w:w="9097" w:type="dxa"/>
            <w:gridSpan w:val="4"/>
            <w:tcBorders>
              <w:top w:val="nil"/>
              <w:left w:val="nil"/>
              <w:bottom w:val="single" w:sz="8" w:space="0" w:color="008000"/>
              <w:right w:val="single" w:sz="8" w:space="0" w:color="008000"/>
            </w:tcBorders>
            <w:shd w:val="clear" w:color="auto" w:fill="auto"/>
            <w:vAlign w:val="center"/>
          </w:tcPr>
          <w:p w14:paraId="0852CBF3"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显示控制：零线移动分≥15级，黑白与彩色比较,彩色对比</w:t>
            </w:r>
          </w:p>
        </w:tc>
        <w:tc>
          <w:tcPr>
            <w:tcW w:w="798" w:type="dxa"/>
            <w:tcBorders>
              <w:top w:val="nil"/>
              <w:left w:val="nil"/>
              <w:bottom w:val="single" w:sz="8" w:space="0" w:color="008000"/>
              <w:right w:val="single" w:sz="8" w:space="0" w:color="008000"/>
            </w:tcBorders>
            <w:shd w:val="clear" w:color="auto" w:fill="auto"/>
            <w:vAlign w:val="center"/>
          </w:tcPr>
          <w:p w14:paraId="6B66EA50"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157BADF4"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B5A3BB3"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5.6</w:t>
            </w:r>
          </w:p>
        </w:tc>
        <w:tc>
          <w:tcPr>
            <w:tcW w:w="9097" w:type="dxa"/>
            <w:gridSpan w:val="4"/>
            <w:tcBorders>
              <w:top w:val="nil"/>
              <w:left w:val="nil"/>
              <w:bottom w:val="single" w:sz="8" w:space="0" w:color="008000"/>
              <w:right w:val="single" w:sz="8" w:space="0" w:color="008000"/>
            </w:tcBorders>
            <w:shd w:val="clear" w:color="auto" w:fill="auto"/>
            <w:vAlign w:val="center"/>
          </w:tcPr>
          <w:p w14:paraId="1FB0E7F2"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超声功率输出调节：B/M、PWD、Color Doppler，输出功率选择≥8级可调</w:t>
            </w:r>
          </w:p>
        </w:tc>
        <w:tc>
          <w:tcPr>
            <w:tcW w:w="798" w:type="dxa"/>
            <w:tcBorders>
              <w:top w:val="nil"/>
              <w:left w:val="nil"/>
              <w:bottom w:val="single" w:sz="8" w:space="0" w:color="008000"/>
              <w:right w:val="single" w:sz="8" w:space="0" w:color="008000"/>
            </w:tcBorders>
            <w:shd w:val="clear" w:color="auto" w:fill="auto"/>
            <w:vAlign w:val="center"/>
          </w:tcPr>
          <w:p w14:paraId="60BEDEF1"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5DECF5E3"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CD1A6B"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5.7</w:t>
            </w:r>
          </w:p>
        </w:tc>
        <w:tc>
          <w:tcPr>
            <w:tcW w:w="9097" w:type="dxa"/>
            <w:gridSpan w:val="4"/>
            <w:tcBorders>
              <w:top w:val="nil"/>
              <w:left w:val="nil"/>
              <w:bottom w:val="single" w:sz="8" w:space="0" w:color="008000"/>
              <w:right w:val="single" w:sz="8" w:space="0" w:color="008000"/>
            </w:tcBorders>
            <w:shd w:val="clear" w:color="auto" w:fill="auto"/>
            <w:vAlign w:val="center"/>
          </w:tcPr>
          <w:p w14:paraId="0B7B5E3B"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彩色多普勒增强功能</w:t>
            </w:r>
          </w:p>
        </w:tc>
        <w:tc>
          <w:tcPr>
            <w:tcW w:w="798" w:type="dxa"/>
            <w:tcBorders>
              <w:top w:val="nil"/>
              <w:left w:val="nil"/>
              <w:bottom w:val="single" w:sz="8" w:space="0" w:color="008000"/>
              <w:right w:val="single" w:sz="8" w:space="0" w:color="008000"/>
            </w:tcBorders>
            <w:shd w:val="clear" w:color="auto" w:fill="auto"/>
            <w:vAlign w:val="center"/>
          </w:tcPr>
          <w:p w14:paraId="16DAAB5E"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198B81A3"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6A1DCE7"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5.7.1</w:t>
            </w:r>
          </w:p>
        </w:tc>
        <w:tc>
          <w:tcPr>
            <w:tcW w:w="9097" w:type="dxa"/>
            <w:gridSpan w:val="4"/>
            <w:tcBorders>
              <w:top w:val="nil"/>
              <w:left w:val="nil"/>
              <w:bottom w:val="single" w:sz="8" w:space="0" w:color="008000"/>
              <w:right w:val="single" w:sz="8" w:space="0" w:color="008000"/>
            </w:tcBorders>
            <w:shd w:val="clear" w:color="auto" w:fill="auto"/>
            <w:vAlign w:val="center"/>
          </w:tcPr>
          <w:p w14:paraId="6AA48925"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彩色多普勒能量图</w:t>
            </w:r>
          </w:p>
        </w:tc>
        <w:tc>
          <w:tcPr>
            <w:tcW w:w="798" w:type="dxa"/>
            <w:tcBorders>
              <w:top w:val="nil"/>
              <w:left w:val="nil"/>
              <w:bottom w:val="single" w:sz="8" w:space="0" w:color="008000"/>
              <w:right w:val="single" w:sz="8" w:space="0" w:color="008000"/>
            </w:tcBorders>
            <w:shd w:val="clear" w:color="auto" w:fill="auto"/>
            <w:vAlign w:val="center"/>
          </w:tcPr>
          <w:p w14:paraId="452E3A9D"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7C2AF343"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7F91393"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5.7.2</w:t>
            </w:r>
          </w:p>
        </w:tc>
        <w:tc>
          <w:tcPr>
            <w:tcW w:w="9097" w:type="dxa"/>
            <w:gridSpan w:val="4"/>
            <w:tcBorders>
              <w:top w:val="nil"/>
              <w:left w:val="nil"/>
              <w:bottom w:val="single" w:sz="8" w:space="0" w:color="008000"/>
              <w:right w:val="single" w:sz="8" w:space="0" w:color="008000"/>
            </w:tcBorders>
            <w:shd w:val="clear" w:color="auto" w:fill="auto"/>
            <w:vAlign w:val="center"/>
          </w:tcPr>
          <w:p w14:paraId="49709B36"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组织多普勒成像（DTI）</w:t>
            </w:r>
          </w:p>
        </w:tc>
        <w:tc>
          <w:tcPr>
            <w:tcW w:w="798" w:type="dxa"/>
            <w:tcBorders>
              <w:top w:val="nil"/>
              <w:left w:val="nil"/>
              <w:bottom w:val="single" w:sz="8" w:space="0" w:color="008000"/>
              <w:right w:val="single" w:sz="8" w:space="0" w:color="008000"/>
            </w:tcBorders>
            <w:shd w:val="clear" w:color="auto" w:fill="auto"/>
            <w:vAlign w:val="center"/>
          </w:tcPr>
          <w:p w14:paraId="7FFF31EB"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654E435C"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6C34AF4"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5.7.3</w:t>
            </w:r>
          </w:p>
        </w:tc>
        <w:tc>
          <w:tcPr>
            <w:tcW w:w="9097" w:type="dxa"/>
            <w:gridSpan w:val="4"/>
            <w:tcBorders>
              <w:top w:val="nil"/>
              <w:left w:val="nil"/>
              <w:bottom w:val="single" w:sz="8" w:space="0" w:color="008000"/>
              <w:right w:val="single" w:sz="8" w:space="0" w:color="008000"/>
            </w:tcBorders>
            <w:shd w:val="clear" w:color="auto" w:fill="auto"/>
            <w:vAlign w:val="center"/>
          </w:tcPr>
          <w:p w14:paraId="5D1F1E9F"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具有彩色多普勒谐波成像技术：二次谐波+CDV、二次谐波+CDE、二次谐波+DTE、二次谐波+DTV、二次谐波+DTA</w:t>
            </w:r>
          </w:p>
        </w:tc>
        <w:tc>
          <w:tcPr>
            <w:tcW w:w="798" w:type="dxa"/>
            <w:tcBorders>
              <w:top w:val="nil"/>
              <w:left w:val="nil"/>
              <w:bottom w:val="single" w:sz="8" w:space="0" w:color="008000"/>
              <w:right w:val="single" w:sz="8" w:space="0" w:color="008000"/>
            </w:tcBorders>
            <w:shd w:val="clear" w:color="auto" w:fill="auto"/>
            <w:vAlign w:val="center"/>
          </w:tcPr>
          <w:p w14:paraId="0DE6AB82"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345111BB"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67B15EA"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5.8</w:t>
            </w:r>
          </w:p>
        </w:tc>
        <w:tc>
          <w:tcPr>
            <w:tcW w:w="9097" w:type="dxa"/>
            <w:gridSpan w:val="4"/>
            <w:tcBorders>
              <w:top w:val="nil"/>
              <w:left w:val="nil"/>
              <w:bottom w:val="single" w:sz="8" w:space="0" w:color="008000"/>
              <w:right w:val="single" w:sz="8" w:space="0" w:color="008000"/>
            </w:tcBorders>
            <w:shd w:val="clear" w:color="auto" w:fill="auto"/>
            <w:vAlign w:val="center"/>
          </w:tcPr>
          <w:p w14:paraId="3B045E4B"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彩色、二维可独立变频</w:t>
            </w:r>
          </w:p>
        </w:tc>
        <w:tc>
          <w:tcPr>
            <w:tcW w:w="798" w:type="dxa"/>
            <w:tcBorders>
              <w:top w:val="nil"/>
              <w:left w:val="nil"/>
              <w:bottom w:val="single" w:sz="8" w:space="0" w:color="008000"/>
              <w:right w:val="single" w:sz="8" w:space="0" w:color="008000"/>
            </w:tcBorders>
            <w:shd w:val="clear" w:color="auto" w:fill="auto"/>
            <w:vAlign w:val="center"/>
          </w:tcPr>
          <w:p w14:paraId="31A22423"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6359A286"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522038F"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5.9</w:t>
            </w:r>
          </w:p>
        </w:tc>
        <w:tc>
          <w:tcPr>
            <w:tcW w:w="9097" w:type="dxa"/>
            <w:gridSpan w:val="4"/>
            <w:tcBorders>
              <w:top w:val="nil"/>
              <w:left w:val="nil"/>
              <w:bottom w:val="single" w:sz="8" w:space="0" w:color="008000"/>
              <w:right w:val="single" w:sz="8" w:space="0" w:color="008000"/>
            </w:tcBorders>
            <w:shd w:val="clear" w:color="auto" w:fill="auto"/>
            <w:vAlign w:val="center"/>
          </w:tcPr>
          <w:p w14:paraId="24EF4983"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最低平均血流测量速度≤5mm/s（提供图片）</w:t>
            </w:r>
          </w:p>
        </w:tc>
        <w:tc>
          <w:tcPr>
            <w:tcW w:w="798" w:type="dxa"/>
            <w:tcBorders>
              <w:top w:val="nil"/>
              <w:left w:val="nil"/>
              <w:bottom w:val="single" w:sz="8" w:space="0" w:color="008000"/>
              <w:right w:val="single" w:sz="8" w:space="0" w:color="008000"/>
            </w:tcBorders>
            <w:shd w:val="clear" w:color="auto" w:fill="auto"/>
            <w:vAlign w:val="center"/>
          </w:tcPr>
          <w:p w14:paraId="0AE3E1C9"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70244991"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0BCEBF7" w14:textId="77777777" w:rsidR="0035042B" w:rsidRPr="006A7D15" w:rsidRDefault="0035042B" w:rsidP="006A7D15">
            <w:pPr>
              <w:widowControl/>
              <w:adjustRightInd w:val="0"/>
              <w:snapToGrid w:val="0"/>
              <w:spacing w:line="240" w:lineRule="atLeast"/>
              <w:ind w:firstLineChars="148" w:firstLine="416"/>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6AB50AD1"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谐波造影</w:t>
            </w:r>
          </w:p>
        </w:tc>
        <w:tc>
          <w:tcPr>
            <w:tcW w:w="798" w:type="dxa"/>
            <w:tcBorders>
              <w:top w:val="nil"/>
              <w:left w:val="nil"/>
              <w:bottom w:val="single" w:sz="8" w:space="0" w:color="008000"/>
              <w:right w:val="single" w:sz="8" w:space="0" w:color="008000"/>
            </w:tcBorders>
            <w:shd w:val="clear" w:color="auto" w:fill="auto"/>
            <w:vAlign w:val="center"/>
          </w:tcPr>
          <w:p w14:paraId="3E6CD496"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p>
        </w:tc>
      </w:tr>
      <w:tr w:rsidR="0035042B" w14:paraId="4F2B4D4A"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B274007" w14:textId="20C0EFE5" w:rsidR="0035042B" w:rsidRPr="006A7D15" w:rsidRDefault="00890021" w:rsidP="006A7D15">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35042B" w:rsidRPr="006A7D15">
              <w:rPr>
                <w:rFonts w:ascii="仿宋_GB2312" w:eastAsia="仿宋_GB2312" w:hAnsiTheme="minorEastAsia" w:cs="宋体" w:hint="eastAsia"/>
                <w:kern w:val="0"/>
                <w:sz w:val="28"/>
                <w:szCs w:val="28"/>
              </w:rPr>
              <w:t>6.1</w:t>
            </w:r>
          </w:p>
        </w:tc>
        <w:tc>
          <w:tcPr>
            <w:tcW w:w="9097" w:type="dxa"/>
            <w:gridSpan w:val="4"/>
            <w:tcBorders>
              <w:top w:val="nil"/>
              <w:left w:val="nil"/>
              <w:bottom w:val="single" w:sz="8" w:space="0" w:color="008000"/>
              <w:right w:val="single" w:sz="8" w:space="0" w:color="008000"/>
            </w:tcBorders>
            <w:shd w:val="clear" w:color="auto" w:fill="auto"/>
            <w:vAlign w:val="center"/>
          </w:tcPr>
          <w:p w14:paraId="6BD02C39"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心脏、大动脉、腹部、浅表器官均具有低机械指数实时造影功能,具备基波/谐波造影图像实时同屏双幅显示，双幅造影可带双穿刺引导线</w:t>
            </w:r>
          </w:p>
        </w:tc>
        <w:tc>
          <w:tcPr>
            <w:tcW w:w="798" w:type="dxa"/>
            <w:tcBorders>
              <w:top w:val="nil"/>
              <w:left w:val="nil"/>
              <w:bottom w:val="single" w:sz="8" w:space="0" w:color="008000"/>
              <w:right w:val="single" w:sz="8" w:space="0" w:color="008000"/>
            </w:tcBorders>
            <w:shd w:val="clear" w:color="auto" w:fill="auto"/>
            <w:vAlign w:val="center"/>
          </w:tcPr>
          <w:p w14:paraId="2C3D8530"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5B92F3DD"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40FB54"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6.2</w:t>
            </w:r>
          </w:p>
        </w:tc>
        <w:tc>
          <w:tcPr>
            <w:tcW w:w="9097" w:type="dxa"/>
            <w:gridSpan w:val="4"/>
            <w:tcBorders>
              <w:top w:val="nil"/>
              <w:left w:val="nil"/>
              <w:bottom w:val="single" w:sz="8" w:space="0" w:color="008000"/>
              <w:right w:val="single" w:sz="8" w:space="0" w:color="008000"/>
            </w:tcBorders>
            <w:shd w:val="clear" w:color="auto" w:fill="auto"/>
            <w:vAlign w:val="center"/>
          </w:tcPr>
          <w:p w14:paraId="16F6B17D"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多个造影成像频率可视可调，对造影剂的微泡爆破过程（单次、重复、连续）可进行自动控制和调节；具有定量时间强度曲线分析功能</w:t>
            </w:r>
          </w:p>
        </w:tc>
        <w:tc>
          <w:tcPr>
            <w:tcW w:w="798" w:type="dxa"/>
            <w:tcBorders>
              <w:top w:val="nil"/>
              <w:left w:val="nil"/>
              <w:bottom w:val="single" w:sz="8" w:space="0" w:color="008000"/>
              <w:right w:val="single" w:sz="8" w:space="0" w:color="008000"/>
            </w:tcBorders>
            <w:shd w:val="clear" w:color="auto" w:fill="auto"/>
            <w:vAlign w:val="center"/>
          </w:tcPr>
          <w:p w14:paraId="1103D870"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73472D82"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FA24173"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6.3</w:t>
            </w:r>
          </w:p>
        </w:tc>
        <w:tc>
          <w:tcPr>
            <w:tcW w:w="9097" w:type="dxa"/>
            <w:gridSpan w:val="4"/>
            <w:tcBorders>
              <w:top w:val="nil"/>
              <w:left w:val="nil"/>
              <w:bottom w:val="single" w:sz="8" w:space="0" w:color="008000"/>
              <w:right w:val="single" w:sz="8" w:space="0" w:color="008000"/>
            </w:tcBorders>
            <w:shd w:val="clear" w:color="auto" w:fill="auto"/>
            <w:vAlign w:val="center"/>
          </w:tcPr>
          <w:p w14:paraId="7EB59C49"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提供多个感兴趣区的定量分析,可对造影始增时间、始增强度、峰值强度、达峰时间、增强斜率、灌注曲线下面积等多参数进行在机及脱机测量分析，定量数据脱机可以EXCEL表格形式输出</w:t>
            </w:r>
          </w:p>
        </w:tc>
        <w:tc>
          <w:tcPr>
            <w:tcW w:w="798" w:type="dxa"/>
            <w:tcBorders>
              <w:top w:val="nil"/>
              <w:left w:val="nil"/>
              <w:bottom w:val="single" w:sz="8" w:space="0" w:color="008000"/>
              <w:right w:val="single" w:sz="8" w:space="0" w:color="008000"/>
            </w:tcBorders>
            <w:shd w:val="clear" w:color="auto" w:fill="auto"/>
            <w:vAlign w:val="center"/>
          </w:tcPr>
          <w:p w14:paraId="18398F9D"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772CFF6D"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CA9CC44"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6.4</w:t>
            </w:r>
          </w:p>
        </w:tc>
        <w:tc>
          <w:tcPr>
            <w:tcW w:w="9097" w:type="dxa"/>
            <w:gridSpan w:val="4"/>
            <w:tcBorders>
              <w:top w:val="nil"/>
              <w:left w:val="nil"/>
              <w:bottom w:val="single" w:sz="8" w:space="0" w:color="008000"/>
              <w:right w:val="single" w:sz="8" w:space="0" w:color="008000"/>
            </w:tcBorders>
            <w:shd w:val="clear" w:color="auto" w:fill="auto"/>
            <w:vAlign w:val="center"/>
          </w:tcPr>
          <w:p w14:paraId="690DFFE1"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脱机后进行造影分析时，造影时间能够实时回放，对电影回放图像时间可自由剪裁</w:t>
            </w:r>
          </w:p>
        </w:tc>
        <w:tc>
          <w:tcPr>
            <w:tcW w:w="798" w:type="dxa"/>
            <w:tcBorders>
              <w:top w:val="nil"/>
              <w:left w:val="nil"/>
              <w:bottom w:val="single" w:sz="8" w:space="0" w:color="008000"/>
              <w:right w:val="single" w:sz="8" w:space="0" w:color="008000"/>
            </w:tcBorders>
            <w:shd w:val="clear" w:color="auto" w:fill="auto"/>
            <w:vAlign w:val="center"/>
          </w:tcPr>
          <w:p w14:paraId="591E36E6"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21E96C1F"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44FEBB1"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6.5</w:t>
            </w:r>
          </w:p>
        </w:tc>
        <w:tc>
          <w:tcPr>
            <w:tcW w:w="9097" w:type="dxa"/>
            <w:gridSpan w:val="4"/>
            <w:tcBorders>
              <w:top w:val="nil"/>
              <w:left w:val="nil"/>
              <w:bottom w:val="single" w:sz="8" w:space="0" w:color="008000"/>
              <w:right w:val="single" w:sz="8" w:space="0" w:color="008000"/>
            </w:tcBorders>
            <w:shd w:val="clear" w:color="auto" w:fill="auto"/>
            <w:vAlign w:val="center"/>
          </w:tcPr>
          <w:p w14:paraId="591198C6"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具有爆破后再灌注显像功能以及微血管成像（累积模式）等功能</w:t>
            </w:r>
          </w:p>
        </w:tc>
        <w:tc>
          <w:tcPr>
            <w:tcW w:w="798" w:type="dxa"/>
            <w:tcBorders>
              <w:top w:val="nil"/>
              <w:left w:val="nil"/>
              <w:bottom w:val="single" w:sz="8" w:space="0" w:color="008000"/>
              <w:right w:val="single" w:sz="8" w:space="0" w:color="008000"/>
            </w:tcBorders>
            <w:shd w:val="clear" w:color="auto" w:fill="auto"/>
            <w:vAlign w:val="center"/>
          </w:tcPr>
          <w:p w14:paraId="131EDBF8"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1E0FA3AE"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2E5AF7D"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6.6</w:t>
            </w:r>
          </w:p>
        </w:tc>
        <w:tc>
          <w:tcPr>
            <w:tcW w:w="9097" w:type="dxa"/>
            <w:gridSpan w:val="4"/>
            <w:tcBorders>
              <w:top w:val="nil"/>
              <w:left w:val="nil"/>
              <w:bottom w:val="single" w:sz="8" w:space="0" w:color="008000"/>
              <w:right w:val="single" w:sz="8" w:space="0" w:color="008000"/>
            </w:tcBorders>
            <w:shd w:val="clear" w:color="auto" w:fill="auto"/>
            <w:vAlign w:val="center"/>
          </w:tcPr>
          <w:p w14:paraId="108A1A2A"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具备闪烁造影技术观察组织再灌注</w:t>
            </w:r>
          </w:p>
        </w:tc>
        <w:tc>
          <w:tcPr>
            <w:tcW w:w="798" w:type="dxa"/>
            <w:tcBorders>
              <w:top w:val="nil"/>
              <w:left w:val="nil"/>
              <w:bottom w:val="single" w:sz="8" w:space="0" w:color="008000"/>
              <w:right w:val="single" w:sz="8" w:space="0" w:color="008000"/>
            </w:tcBorders>
            <w:shd w:val="clear" w:color="auto" w:fill="auto"/>
            <w:vAlign w:val="center"/>
          </w:tcPr>
          <w:p w14:paraId="1D1A893D"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1007D976"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9071EBB"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6.7</w:t>
            </w:r>
          </w:p>
        </w:tc>
        <w:tc>
          <w:tcPr>
            <w:tcW w:w="9097" w:type="dxa"/>
            <w:gridSpan w:val="4"/>
            <w:tcBorders>
              <w:top w:val="nil"/>
              <w:left w:val="nil"/>
              <w:bottom w:val="single" w:sz="8" w:space="0" w:color="008000"/>
              <w:right w:val="single" w:sz="8" w:space="0" w:color="008000"/>
            </w:tcBorders>
            <w:shd w:val="clear" w:color="auto" w:fill="auto"/>
            <w:vAlign w:val="center"/>
          </w:tcPr>
          <w:p w14:paraId="0132C195"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脱机数据分析处理具有与主机相同功能</w:t>
            </w:r>
          </w:p>
        </w:tc>
        <w:tc>
          <w:tcPr>
            <w:tcW w:w="798" w:type="dxa"/>
            <w:tcBorders>
              <w:top w:val="nil"/>
              <w:left w:val="nil"/>
              <w:bottom w:val="single" w:sz="8" w:space="0" w:color="008000"/>
              <w:right w:val="single" w:sz="8" w:space="0" w:color="008000"/>
            </w:tcBorders>
            <w:shd w:val="clear" w:color="auto" w:fill="auto"/>
            <w:vAlign w:val="center"/>
          </w:tcPr>
          <w:p w14:paraId="133915D9"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600F4704"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82E489E"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6.8</w:t>
            </w:r>
          </w:p>
        </w:tc>
        <w:tc>
          <w:tcPr>
            <w:tcW w:w="9097" w:type="dxa"/>
            <w:gridSpan w:val="4"/>
            <w:tcBorders>
              <w:top w:val="nil"/>
              <w:left w:val="nil"/>
              <w:bottom w:val="single" w:sz="8" w:space="0" w:color="008000"/>
              <w:right w:val="single" w:sz="8" w:space="0" w:color="008000"/>
            </w:tcBorders>
            <w:shd w:val="clear" w:color="auto" w:fill="auto"/>
            <w:vAlign w:val="center"/>
          </w:tcPr>
          <w:p w14:paraId="42A48ED5"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超声造影成像可以与CT/MR/PET或超声DICOM图像融合成像，两幅图像可以实时的叠加融合成像</w:t>
            </w:r>
          </w:p>
        </w:tc>
        <w:tc>
          <w:tcPr>
            <w:tcW w:w="798" w:type="dxa"/>
            <w:tcBorders>
              <w:top w:val="nil"/>
              <w:left w:val="nil"/>
              <w:bottom w:val="single" w:sz="8" w:space="0" w:color="008000"/>
              <w:right w:val="single" w:sz="8" w:space="0" w:color="008000"/>
            </w:tcBorders>
            <w:shd w:val="clear" w:color="auto" w:fill="auto"/>
            <w:vAlign w:val="center"/>
          </w:tcPr>
          <w:p w14:paraId="3E0850C4"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2F1BA6B7"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246029" w14:textId="71764D9F" w:rsidR="0035042B" w:rsidRPr="006A7D15" w:rsidRDefault="00890021" w:rsidP="006A7D15">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35042B" w:rsidRPr="006A7D15">
              <w:rPr>
                <w:rFonts w:ascii="仿宋_GB2312" w:eastAsia="仿宋_GB2312" w:hAnsiTheme="minorEastAsia" w:cs="宋体" w:hint="eastAsia"/>
                <w:kern w:val="0"/>
                <w:sz w:val="28"/>
                <w:szCs w:val="28"/>
              </w:rPr>
              <w:t>6.9</w:t>
            </w:r>
          </w:p>
        </w:tc>
        <w:tc>
          <w:tcPr>
            <w:tcW w:w="9097" w:type="dxa"/>
            <w:gridSpan w:val="4"/>
            <w:tcBorders>
              <w:top w:val="nil"/>
              <w:left w:val="nil"/>
              <w:bottom w:val="single" w:sz="8" w:space="0" w:color="008000"/>
              <w:right w:val="single" w:sz="8" w:space="0" w:color="008000"/>
            </w:tcBorders>
            <w:shd w:val="clear" w:color="auto" w:fill="auto"/>
            <w:vAlign w:val="center"/>
          </w:tcPr>
          <w:p w14:paraId="1F89DA77"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支持3D、4D造影技术</w:t>
            </w:r>
          </w:p>
        </w:tc>
        <w:tc>
          <w:tcPr>
            <w:tcW w:w="798" w:type="dxa"/>
            <w:tcBorders>
              <w:top w:val="nil"/>
              <w:left w:val="nil"/>
              <w:bottom w:val="single" w:sz="8" w:space="0" w:color="008000"/>
              <w:right w:val="single" w:sz="8" w:space="0" w:color="008000"/>
            </w:tcBorders>
            <w:shd w:val="clear" w:color="auto" w:fill="auto"/>
            <w:vAlign w:val="center"/>
          </w:tcPr>
          <w:p w14:paraId="068ECB58"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654FBFCD"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2D799B7" w14:textId="4F328AF5" w:rsidR="0035042B" w:rsidRPr="006A7D15" w:rsidRDefault="00890021" w:rsidP="006A7D15">
            <w:pPr>
              <w:widowControl/>
              <w:adjustRightInd w:val="0"/>
              <w:snapToGrid w:val="0"/>
              <w:spacing w:line="240" w:lineRule="atLeast"/>
              <w:jc w:val="center"/>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35042B" w:rsidRPr="006A7D15">
              <w:rPr>
                <w:rFonts w:ascii="仿宋_GB2312" w:eastAsia="仿宋_GB2312" w:hAnsiTheme="minorEastAsia" w:cs="宋体" w:hint="eastAsia"/>
                <w:kern w:val="0"/>
                <w:sz w:val="28"/>
                <w:szCs w:val="28"/>
              </w:rPr>
              <w:t>7</w:t>
            </w:r>
          </w:p>
        </w:tc>
        <w:tc>
          <w:tcPr>
            <w:tcW w:w="9097" w:type="dxa"/>
            <w:gridSpan w:val="4"/>
            <w:tcBorders>
              <w:top w:val="nil"/>
              <w:left w:val="nil"/>
              <w:bottom w:val="single" w:sz="8" w:space="0" w:color="008000"/>
              <w:right w:val="single" w:sz="8" w:space="0" w:color="008000"/>
            </w:tcBorders>
            <w:shd w:val="clear" w:color="auto" w:fill="auto"/>
            <w:vAlign w:val="center"/>
          </w:tcPr>
          <w:p w14:paraId="3430D627"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具有心脏应变成像功能并能定量分析，</w:t>
            </w:r>
            <w:r w:rsidRPr="006A7D15">
              <w:rPr>
                <w:rFonts w:ascii="仿宋_GB2312" w:eastAsia="仿宋_GB2312" w:hAnsi="华文宋体" w:hint="eastAsia"/>
                <w:bCs/>
                <w:sz w:val="28"/>
                <w:szCs w:val="28"/>
              </w:rPr>
              <w:t>自动应变定量分析</w:t>
            </w:r>
          </w:p>
        </w:tc>
        <w:tc>
          <w:tcPr>
            <w:tcW w:w="798" w:type="dxa"/>
            <w:tcBorders>
              <w:top w:val="nil"/>
              <w:left w:val="nil"/>
              <w:bottom w:val="single" w:sz="8" w:space="0" w:color="008000"/>
              <w:right w:val="single" w:sz="8" w:space="0" w:color="008000"/>
            </w:tcBorders>
            <w:shd w:val="clear" w:color="auto" w:fill="auto"/>
            <w:vAlign w:val="center"/>
          </w:tcPr>
          <w:p w14:paraId="50945362"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13CD4899"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F7DF636"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8</w:t>
            </w:r>
          </w:p>
        </w:tc>
        <w:tc>
          <w:tcPr>
            <w:tcW w:w="9097" w:type="dxa"/>
            <w:gridSpan w:val="4"/>
            <w:tcBorders>
              <w:top w:val="nil"/>
              <w:left w:val="nil"/>
              <w:bottom w:val="single" w:sz="8" w:space="0" w:color="008000"/>
              <w:right w:val="single" w:sz="8" w:space="0" w:color="008000"/>
            </w:tcBorders>
            <w:shd w:val="clear" w:color="auto" w:fill="auto"/>
            <w:vAlign w:val="center"/>
          </w:tcPr>
          <w:p w14:paraId="5E5B4E2E"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b/>
                <w:bCs/>
                <w:kern w:val="0"/>
                <w:sz w:val="28"/>
                <w:szCs w:val="28"/>
              </w:rPr>
            </w:pPr>
            <w:r w:rsidRPr="006A7D15">
              <w:rPr>
                <w:rFonts w:ascii="仿宋_GB2312" w:eastAsia="仿宋_GB2312" w:hAnsiTheme="minorEastAsia" w:cs="宋体" w:hint="eastAsia"/>
                <w:b/>
                <w:bCs/>
                <w:kern w:val="0"/>
                <w:sz w:val="28"/>
                <w:szCs w:val="28"/>
              </w:rPr>
              <w:t>测量及分析功能</w:t>
            </w:r>
          </w:p>
        </w:tc>
        <w:tc>
          <w:tcPr>
            <w:tcW w:w="798" w:type="dxa"/>
            <w:tcBorders>
              <w:top w:val="nil"/>
              <w:left w:val="nil"/>
              <w:bottom w:val="single" w:sz="8" w:space="0" w:color="008000"/>
              <w:right w:val="single" w:sz="8" w:space="0" w:color="008000"/>
            </w:tcBorders>
            <w:shd w:val="clear" w:color="auto" w:fill="auto"/>
            <w:vAlign w:val="center"/>
          </w:tcPr>
          <w:p w14:paraId="6FD32F5F"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p>
        </w:tc>
      </w:tr>
      <w:tr w:rsidR="0035042B" w14:paraId="6AB5180B"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566DD70"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8.1</w:t>
            </w:r>
          </w:p>
        </w:tc>
        <w:tc>
          <w:tcPr>
            <w:tcW w:w="9097" w:type="dxa"/>
            <w:gridSpan w:val="4"/>
            <w:tcBorders>
              <w:top w:val="nil"/>
              <w:left w:val="nil"/>
              <w:bottom w:val="single" w:sz="8" w:space="0" w:color="008000"/>
              <w:right w:val="single" w:sz="8" w:space="0" w:color="008000"/>
            </w:tcBorders>
            <w:shd w:val="clear" w:color="auto" w:fill="auto"/>
            <w:vAlign w:val="center"/>
          </w:tcPr>
          <w:p w14:paraId="1649F2F3"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一般测量：距离、面积、容积、周长、时间、</w:t>
            </w:r>
            <w:proofErr w:type="spellStart"/>
            <w:r w:rsidRPr="006A7D15">
              <w:rPr>
                <w:rFonts w:ascii="仿宋_GB2312" w:eastAsia="仿宋_GB2312" w:hAnsiTheme="minorEastAsia" w:cs="宋体" w:hint="eastAsia"/>
                <w:kern w:val="0"/>
                <w:sz w:val="28"/>
                <w:szCs w:val="28"/>
              </w:rPr>
              <w:t>Vp</w:t>
            </w:r>
            <w:proofErr w:type="spellEnd"/>
            <w:r w:rsidRPr="006A7D15">
              <w:rPr>
                <w:rFonts w:ascii="仿宋_GB2312" w:eastAsia="仿宋_GB2312" w:hAnsiTheme="minorEastAsia" w:cs="宋体" w:hint="eastAsia"/>
                <w:kern w:val="0"/>
                <w:sz w:val="28"/>
                <w:szCs w:val="28"/>
              </w:rPr>
              <w:t>、PG、PI、RI、S/D</w:t>
            </w:r>
          </w:p>
        </w:tc>
        <w:tc>
          <w:tcPr>
            <w:tcW w:w="798" w:type="dxa"/>
            <w:tcBorders>
              <w:top w:val="nil"/>
              <w:left w:val="nil"/>
              <w:bottom w:val="single" w:sz="8" w:space="0" w:color="008000"/>
              <w:right w:val="single" w:sz="8" w:space="0" w:color="008000"/>
            </w:tcBorders>
            <w:shd w:val="clear" w:color="auto" w:fill="auto"/>
            <w:vAlign w:val="center"/>
          </w:tcPr>
          <w:p w14:paraId="2DF9FEEA"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729207CB"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0685150" w14:textId="4B64028C" w:rsidR="0035042B" w:rsidRPr="006A7D15" w:rsidRDefault="00890021" w:rsidP="006A7D15">
            <w:pPr>
              <w:widowControl/>
              <w:adjustRightInd w:val="0"/>
              <w:snapToGrid w:val="0"/>
              <w:spacing w:line="240" w:lineRule="atLeast"/>
              <w:ind w:firstLineChars="50" w:firstLine="140"/>
              <w:rPr>
                <w:rFonts w:ascii="仿宋_GB2312" w:eastAsia="仿宋_GB2312" w:hAnsiTheme="minorEastAsia" w:cs="宋体"/>
                <w:kern w:val="0"/>
                <w:sz w:val="28"/>
                <w:szCs w:val="28"/>
              </w:rPr>
            </w:pPr>
            <w:r>
              <w:rPr>
                <w:rFonts w:ascii="仿宋_GB2312" w:eastAsia="仿宋_GB2312" w:hAnsi="宋体" w:cs="宋体" w:hint="eastAsia"/>
                <w:kern w:val="0"/>
                <w:sz w:val="28"/>
                <w:szCs w:val="28"/>
              </w:rPr>
              <w:t>＃</w:t>
            </w:r>
            <w:r w:rsidR="0035042B" w:rsidRPr="006A7D15">
              <w:rPr>
                <w:rFonts w:ascii="仿宋_GB2312" w:eastAsia="仿宋_GB2312" w:hAnsiTheme="minorEastAsia" w:cs="宋体" w:hint="eastAsia"/>
                <w:kern w:val="0"/>
                <w:sz w:val="28"/>
                <w:szCs w:val="28"/>
              </w:rPr>
              <w:t>8.2</w:t>
            </w:r>
          </w:p>
        </w:tc>
        <w:tc>
          <w:tcPr>
            <w:tcW w:w="9097" w:type="dxa"/>
            <w:gridSpan w:val="4"/>
            <w:tcBorders>
              <w:top w:val="nil"/>
              <w:left w:val="nil"/>
              <w:bottom w:val="single" w:sz="8" w:space="0" w:color="008000"/>
              <w:right w:val="single" w:sz="8" w:space="0" w:color="008000"/>
            </w:tcBorders>
            <w:shd w:val="clear" w:color="auto" w:fill="auto"/>
            <w:vAlign w:val="center"/>
          </w:tcPr>
          <w:p w14:paraId="7D043271"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心脏解剖及功能测量与计算：基本测量、狭窄及反流量测量、左右心功能测量计算、应变功能计算</w:t>
            </w:r>
          </w:p>
        </w:tc>
        <w:tc>
          <w:tcPr>
            <w:tcW w:w="798" w:type="dxa"/>
            <w:tcBorders>
              <w:top w:val="nil"/>
              <w:left w:val="nil"/>
              <w:bottom w:val="single" w:sz="8" w:space="0" w:color="008000"/>
              <w:right w:val="single" w:sz="8" w:space="0" w:color="008000"/>
            </w:tcBorders>
            <w:shd w:val="clear" w:color="auto" w:fill="auto"/>
            <w:vAlign w:val="center"/>
          </w:tcPr>
          <w:p w14:paraId="251004BA"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342A4D30"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6741E7BC"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8.3</w:t>
            </w:r>
          </w:p>
        </w:tc>
        <w:tc>
          <w:tcPr>
            <w:tcW w:w="9097" w:type="dxa"/>
            <w:gridSpan w:val="4"/>
            <w:tcBorders>
              <w:top w:val="nil"/>
              <w:left w:val="nil"/>
              <w:bottom w:val="single" w:sz="8" w:space="0" w:color="008000"/>
              <w:right w:val="single" w:sz="8" w:space="0" w:color="008000"/>
            </w:tcBorders>
            <w:shd w:val="clear" w:color="auto" w:fill="auto"/>
            <w:vAlign w:val="center"/>
          </w:tcPr>
          <w:p w14:paraId="66641433"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产科测量及计算：可自编程序</w:t>
            </w:r>
          </w:p>
        </w:tc>
        <w:tc>
          <w:tcPr>
            <w:tcW w:w="798" w:type="dxa"/>
            <w:tcBorders>
              <w:top w:val="nil"/>
              <w:left w:val="nil"/>
              <w:bottom w:val="single" w:sz="8" w:space="0" w:color="008000"/>
              <w:right w:val="single" w:sz="8" w:space="0" w:color="008000"/>
            </w:tcBorders>
            <w:shd w:val="clear" w:color="auto" w:fill="auto"/>
            <w:vAlign w:val="center"/>
          </w:tcPr>
          <w:p w14:paraId="2867E0DD"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0CA04CF4"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5DFE82D"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8.4</w:t>
            </w:r>
          </w:p>
        </w:tc>
        <w:tc>
          <w:tcPr>
            <w:tcW w:w="9097" w:type="dxa"/>
            <w:gridSpan w:val="4"/>
            <w:tcBorders>
              <w:top w:val="nil"/>
              <w:left w:val="nil"/>
              <w:bottom w:val="single" w:sz="8" w:space="0" w:color="008000"/>
              <w:right w:val="single" w:sz="8" w:space="0" w:color="008000"/>
            </w:tcBorders>
            <w:shd w:val="clear" w:color="auto" w:fill="auto"/>
            <w:vAlign w:val="center"/>
          </w:tcPr>
          <w:p w14:paraId="09DAF9F7"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腹部测量及计算</w:t>
            </w:r>
          </w:p>
        </w:tc>
        <w:tc>
          <w:tcPr>
            <w:tcW w:w="798" w:type="dxa"/>
            <w:tcBorders>
              <w:top w:val="nil"/>
              <w:left w:val="nil"/>
              <w:bottom w:val="single" w:sz="8" w:space="0" w:color="008000"/>
              <w:right w:val="single" w:sz="8" w:space="0" w:color="008000"/>
            </w:tcBorders>
            <w:shd w:val="clear" w:color="auto" w:fill="auto"/>
            <w:vAlign w:val="center"/>
          </w:tcPr>
          <w:p w14:paraId="30B4369F"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152F01F1"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CB4E249"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8.5</w:t>
            </w:r>
          </w:p>
        </w:tc>
        <w:tc>
          <w:tcPr>
            <w:tcW w:w="9097" w:type="dxa"/>
            <w:gridSpan w:val="4"/>
            <w:tcBorders>
              <w:top w:val="nil"/>
              <w:left w:val="nil"/>
              <w:bottom w:val="single" w:sz="8" w:space="0" w:color="008000"/>
              <w:right w:val="single" w:sz="8" w:space="0" w:color="008000"/>
            </w:tcBorders>
            <w:shd w:val="clear" w:color="auto" w:fill="auto"/>
            <w:vAlign w:val="center"/>
          </w:tcPr>
          <w:p w14:paraId="425A0CD2"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血管测量及计算</w:t>
            </w:r>
          </w:p>
        </w:tc>
        <w:tc>
          <w:tcPr>
            <w:tcW w:w="798" w:type="dxa"/>
            <w:tcBorders>
              <w:top w:val="nil"/>
              <w:left w:val="nil"/>
              <w:bottom w:val="single" w:sz="8" w:space="0" w:color="008000"/>
              <w:right w:val="single" w:sz="8" w:space="0" w:color="008000"/>
            </w:tcBorders>
            <w:shd w:val="clear" w:color="auto" w:fill="auto"/>
            <w:vAlign w:val="center"/>
          </w:tcPr>
          <w:p w14:paraId="13AAA956"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0C1CAB8C"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76A28C8"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8.6</w:t>
            </w:r>
          </w:p>
        </w:tc>
        <w:tc>
          <w:tcPr>
            <w:tcW w:w="9097" w:type="dxa"/>
            <w:gridSpan w:val="4"/>
            <w:tcBorders>
              <w:top w:val="nil"/>
              <w:left w:val="nil"/>
              <w:bottom w:val="single" w:sz="8" w:space="0" w:color="008000"/>
              <w:right w:val="single" w:sz="8" w:space="0" w:color="008000"/>
            </w:tcBorders>
            <w:shd w:val="clear" w:color="auto" w:fill="auto"/>
            <w:vAlign w:val="center"/>
          </w:tcPr>
          <w:p w14:paraId="4EAB5D44"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经颅多普勒测量及计算</w:t>
            </w:r>
          </w:p>
        </w:tc>
        <w:tc>
          <w:tcPr>
            <w:tcW w:w="798" w:type="dxa"/>
            <w:tcBorders>
              <w:top w:val="nil"/>
              <w:left w:val="nil"/>
              <w:bottom w:val="single" w:sz="8" w:space="0" w:color="008000"/>
              <w:right w:val="single" w:sz="8" w:space="0" w:color="008000"/>
            </w:tcBorders>
            <w:shd w:val="clear" w:color="auto" w:fill="auto"/>
            <w:vAlign w:val="center"/>
          </w:tcPr>
          <w:p w14:paraId="1F25E707"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1610D45E"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2EDCF95"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8.7</w:t>
            </w:r>
          </w:p>
        </w:tc>
        <w:tc>
          <w:tcPr>
            <w:tcW w:w="9097" w:type="dxa"/>
            <w:gridSpan w:val="4"/>
            <w:tcBorders>
              <w:top w:val="nil"/>
              <w:left w:val="nil"/>
              <w:bottom w:val="single" w:sz="8" w:space="0" w:color="008000"/>
              <w:right w:val="single" w:sz="8" w:space="0" w:color="008000"/>
            </w:tcBorders>
            <w:shd w:val="clear" w:color="auto" w:fill="auto"/>
            <w:vAlign w:val="center"/>
          </w:tcPr>
          <w:p w14:paraId="38416A09"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自动多普勒测量及计算：心输出量、血管等参数的测量，同时可自行编辑测量参数</w:t>
            </w:r>
          </w:p>
        </w:tc>
        <w:tc>
          <w:tcPr>
            <w:tcW w:w="798" w:type="dxa"/>
            <w:tcBorders>
              <w:top w:val="nil"/>
              <w:left w:val="nil"/>
              <w:bottom w:val="single" w:sz="8" w:space="0" w:color="008000"/>
              <w:right w:val="single" w:sz="8" w:space="0" w:color="008000"/>
            </w:tcBorders>
            <w:shd w:val="clear" w:color="auto" w:fill="auto"/>
            <w:vAlign w:val="center"/>
          </w:tcPr>
          <w:p w14:paraId="408DAC1E"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76A5D327"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1EAFC8FB"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8.8</w:t>
            </w:r>
          </w:p>
        </w:tc>
        <w:tc>
          <w:tcPr>
            <w:tcW w:w="9097" w:type="dxa"/>
            <w:gridSpan w:val="4"/>
            <w:tcBorders>
              <w:top w:val="nil"/>
              <w:left w:val="nil"/>
              <w:bottom w:val="single" w:sz="8" w:space="0" w:color="008000"/>
              <w:right w:val="single" w:sz="8" w:space="0" w:color="008000"/>
            </w:tcBorders>
            <w:shd w:val="clear" w:color="auto" w:fill="auto"/>
            <w:vAlign w:val="center"/>
          </w:tcPr>
          <w:p w14:paraId="58BE0CD0"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超声造影测量分析软件，具有视频密度定量分析和/或声学密度定量分析</w:t>
            </w:r>
          </w:p>
        </w:tc>
        <w:tc>
          <w:tcPr>
            <w:tcW w:w="798" w:type="dxa"/>
            <w:tcBorders>
              <w:top w:val="nil"/>
              <w:left w:val="nil"/>
              <w:bottom w:val="single" w:sz="8" w:space="0" w:color="008000"/>
              <w:right w:val="single" w:sz="8" w:space="0" w:color="008000"/>
            </w:tcBorders>
            <w:shd w:val="clear" w:color="auto" w:fill="auto"/>
            <w:vAlign w:val="center"/>
          </w:tcPr>
          <w:p w14:paraId="0DFE7A48"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4F4AF430"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2A26572" w14:textId="77777777" w:rsidR="0035042B" w:rsidRPr="004B65A5" w:rsidRDefault="0035042B" w:rsidP="006A7D15">
            <w:pPr>
              <w:widowControl/>
              <w:adjustRightInd w:val="0"/>
              <w:snapToGrid w:val="0"/>
              <w:spacing w:line="240" w:lineRule="atLeast"/>
              <w:jc w:val="center"/>
              <w:rPr>
                <w:rFonts w:ascii="仿宋_GB2312" w:eastAsia="仿宋_GB2312" w:hAnsiTheme="minorEastAsia" w:cs="宋体"/>
                <w:bCs/>
                <w:kern w:val="0"/>
                <w:sz w:val="28"/>
                <w:szCs w:val="28"/>
              </w:rPr>
            </w:pPr>
            <w:r w:rsidRPr="004B65A5">
              <w:rPr>
                <w:rFonts w:ascii="仿宋_GB2312" w:eastAsia="仿宋_GB2312" w:hAnsiTheme="minorEastAsia" w:cs="宋体" w:hint="eastAsia"/>
                <w:bCs/>
                <w:kern w:val="0"/>
                <w:sz w:val="28"/>
                <w:szCs w:val="28"/>
              </w:rPr>
              <w:lastRenderedPageBreak/>
              <w:t>9</w:t>
            </w:r>
          </w:p>
        </w:tc>
        <w:tc>
          <w:tcPr>
            <w:tcW w:w="9097" w:type="dxa"/>
            <w:gridSpan w:val="4"/>
            <w:tcBorders>
              <w:top w:val="nil"/>
              <w:left w:val="nil"/>
              <w:bottom w:val="single" w:sz="8" w:space="0" w:color="008000"/>
              <w:right w:val="single" w:sz="8" w:space="0" w:color="008000"/>
            </w:tcBorders>
            <w:shd w:val="clear" w:color="auto" w:fill="auto"/>
            <w:vAlign w:val="center"/>
          </w:tcPr>
          <w:p w14:paraId="3B1A9E02" w14:textId="77777777" w:rsidR="0035042B" w:rsidRPr="004B65A5" w:rsidRDefault="0035042B" w:rsidP="006A7D15">
            <w:pPr>
              <w:widowControl/>
              <w:adjustRightInd w:val="0"/>
              <w:snapToGrid w:val="0"/>
              <w:spacing w:line="240" w:lineRule="atLeast"/>
              <w:jc w:val="left"/>
              <w:rPr>
                <w:rFonts w:ascii="仿宋_GB2312" w:eastAsia="仿宋_GB2312" w:hAnsiTheme="minorEastAsia" w:cs="宋体"/>
                <w:bCs/>
                <w:kern w:val="0"/>
                <w:sz w:val="28"/>
                <w:szCs w:val="28"/>
              </w:rPr>
            </w:pPr>
            <w:r w:rsidRPr="004B65A5">
              <w:rPr>
                <w:rFonts w:ascii="仿宋_GB2312" w:eastAsia="仿宋_GB2312" w:hAnsiTheme="minorEastAsia" w:cs="宋体" w:hint="eastAsia"/>
                <w:bCs/>
                <w:kern w:val="0"/>
                <w:sz w:val="28"/>
                <w:szCs w:val="28"/>
              </w:rPr>
              <w:t>超声功率输出调节:</w:t>
            </w:r>
            <w:r w:rsidRPr="004B65A5">
              <w:rPr>
                <w:rFonts w:ascii="仿宋_GB2312" w:eastAsia="仿宋_GB2312" w:hAnsiTheme="minorEastAsia" w:cs="宋体" w:hint="eastAsia"/>
                <w:kern w:val="0"/>
                <w:sz w:val="28"/>
                <w:szCs w:val="28"/>
              </w:rPr>
              <w:t>B/M、CWD、PWD、Color Doppler输出功率可调</w:t>
            </w:r>
          </w:p>
        </w:tc>
        <w:tc>
          <w:tcPr>
            <w:tcW w:w="798" w:type="dxa"/>
            <w:tcBorders>
              <w:top w:val="nil"/>
              <w:left w:val="nil"/>
              <w:bottom w:val="single" w:sz="8" w:space="0" w:color="008000"/>
              <w:right w:val="single" w:sz="8" w:space="0" w:color="008000"/>
            </w:tcBorders>
            <w:shd w:val="clear" w:color="auto" w:fill="auto"/>
            <w:vAlign w:val="center"/>
          </w:tcPr>
          <w:p w14:paraId="072C732B"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34F7F9F6"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986BECA" w14:textId="56C28D93"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10</w:t>
            </w:r>
          </w:p>
        </w:tc>
        <w:tc>
          <w:tcPr>
            <w:tcW w:w="9097" w:type="dxa"/>
            <w:gridSpan w:val="4"/>
            <w:tcBorders>
              <w:top w:val="nil"/>
              <w:left w:val="nil"/>
              <w:bottom w:val="single" w:sz="8" w:space="0" w:color="008000"/>
              <w:right w:val="single" w:sz="8" w:space="0" w:color="008000"/>
            </w:tcBorders>
            <w:shd w:val="clear" w:color="auto" w:fill="auto"/>
            <w:vAlign w:val="center"/>
          </w:tcPr>
          <w:p w14:paraId="11520DB3"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知名品牌精密稳压电源1台，功率≥3KW</w:t>
            </w:r>
          </w:p>
        </w:tc>
        <w:tc>
          <w:tcPr>
            <w:tcW w:w="798" w:type="dxa"/>
            <w:tcBorders>
              <w:top w:val="nil"/>
              <w:left w:val="nil"/>
              <w:bottom w:val="single" w:sz="8" w:space="0" w:color="008000"/>
              <w:right w:val="single" w:sz="8" w:space="0" w:color="008000"/>
            </w:tcBorders>
            <w:shd w:val="clear" w:color="auto" w:fill="auto"/>
            <w:vAlign w:val="center"/>
          </w:tcPr>
          <w:p w14:paraId="13E435FD"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35042B" w14:paraId="66404A4F" w14:textId="77777777" w:rsidTr="00C94AC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83D1E0C"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b/>
                <w:bCs/>
                <w:kern w:val="0"/>
                <w:sz w:val="28"/>
                <w:szCs w:val="28"/>
              </w:rPr>
            </w:pPr>
            <w:r w:rsidRPr="006A7D15">
              <w:rPr>
                <w:rFonts w:ascii="仿宋_GB2312" w:eastAsia="仿宋_GB2312" w:hAnsiTheme="minorEastAsia" w:cs="宋体" w:hint="eastAsia"/>
                <w:bCs/>
                <w:kern w:val="0"/>
                <w:sz w:val="28"/>
                <w:szCs w:val="28"/>
              </w:rPr>
              <w:t>11</w:t>
            </w:r>
          </w:p>
        </w:tc>
        <w:tc>
          <w:tcPr>
            <w:tcW w:w="9097" w:type="dxa"/>
            <w:gridSpan w:val="4"/>
            <w:tcBorders>
              <w:top w:val="nil"/>
              <w:left w:val="nil"/>
              <w:bottom w:val="single" w:sz="8" w:space="0" w:color="008000"/>
              <w:right w:val="single" w:sz="8" w:space="0" w:color="008000"/>
            </w:tcBorders>
            <w:shd w:val="clear" w:color="auto" w:fill="auto"/>
            <w:vAlign w:val="center"/>
          </w:tcPr>
          <w:p w14:paraId="4BB6775E" w14:textId="77777777" w:rsidR="0035042B" w:rsidRPr="006A7D15" w:rsidRDefault="0035042B" w:rsidP="006A7D15">
            <w:pPr>
              <w:widowControl/>
              <w:adjustRightInd w:val="0"/>
              <w:snapToGrid w:val="0"/>
              <w:spacing w:line="240" w:lineRule="atLeast"/>
              <w:jc w:val="left"/>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每台彩超标配电动诊断床1台，配有万向静音轮及输液架，自动更换床纸，具有耦合剂加热功能</w:t>
            </w:r>
          </w:p>
        </w:tc>
        <w:tc>
          <w:tcPr>
            <w:tcW w:w="798" w:type="dxa"/>
            <w:tcBorders>
              <w:top w:val="nil"/>
              <w:left w:val="nil"/>
              <w:bottom w:val="single" w:sz="8" w:space="0" w:color="008000"/>
              <w:right w:val="single" w:sz="8" w:space="0" w:color="008000"/>
            </w:tcBorders>
            <w:shd w:val="clear" w:color="auto" w:fill="auto"/>
            <w:vAlign w:val="center"/>
          </w:tcPr>
          <w:p w14:paraId="320E3627" w14:textId="77777777" w:rsidR="0035042B" w:rsidRPr="006A7D15" w:rsidRDefault="0035042B" w:rsidP="006A7D15">
            <w:pPr>
              <w:widowControl/>
              <w:adjustRightInd w:val="0"/>
              <w:snapToGrid w:val="0"/>
              <w:spacing w:line="240" w:lineRule="atLeast"/>
              <w:jc w:val="center"/>
              <w:rPr>
                <w:rFonts w:ascii="仿宋_GB2312" w:eastAsia="仿宋_GB2312" w:hAnsiTheme="minorEastAsia" w:cs="宋体"/>
                <w:kern w:val="0"/>
                <w:sz w:val="28"/>
                <w:szCs w:val="28"/>
              </w:rPr>
            </w:pPr>
            <w:r w:rsidRPr="006A7D15">
              <w:rPr>
                <w:rFonts w:ascii="仿宋_GB2312" w:eastAsia="仿宋_GB2312" w:hAnsiTheme="minorEastAsia" w:cs="宋体" w:hint="eastAsia"/>
                <w:kern w:val="0"/>
                <w:sz w:val="28"/>
                <w:szCs w:val="28"/>
              </w:rPr>
              <w:t>具备</w:t>
            </w:r>
          </w:p>
        </w:tc>
      </w:tr>
      <w:tr w:rsidR="00F602C8" w14:paraId="34867E4A" w14:textId="77777777" w:rsidTr="004C7F80">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B6FB83A" w14:textId="77777777" w:rsidR="00F602C8" w:rsidRPr="006A7D15" w:rsidRDefault="0035042B"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12</w:t>
            </w:r>
          </w:p>
        </w:tc>
        <w:tc>
          <w:tcPr>
            <w:tcW w:w="9097" w:type="dxa"/>
            <w:gridSpan w:val="4"/>
            <w:tcBorders>
              <w:top w:val="nil"/>
              <w:left w:val="nil"/>
              <w:bottom w:val="single" w:sz="8" w:space="0" w:color="008000"/>
              <w:right w:val="single" w:sz="8" w:space="0" w:color="008000"/>
            </w:tcBorders>
            <w:shd w:val="clear" w:color="auto" w:fill="auto"/>
            <w:vAlign w:val="center"/>
          </w:tcPr>
          <w:p w14:paraId="17FB68C2" w14:textId="77777777" w:rsidR="00F602C8" w:rsidRPr="006A7D15" w:rsidRDefault="00F602C8" w:rsidP="006A7D15">
            <w:pPr>
              <w:pStyle w:val="af1"/>
              <w:adjustRightInd w:val="0"/>
              <w:snapToGrid w:val="0"/>
              <w:spacing w:line="240" w:lineRule="atLeast"/>
              <w:textAlignment w:val="baseline"/>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vAlign w:val="center"/>
          </w:tcPr>
          <w:p w14:paraId="22EE8C3B" w14:textId="77777777" w:rsidR="00F602C8" w:rsidRPr="006A7D15" w:rsidRDefault="00F602C8" w:rsidP="006A7D15">
            <w:pPr>
              <w:widowControl/>
              <w:adjustRightInd w:val="0"/>
              <w:snapToGrid w:val="0"/>
              <w:spacing w:line="240" w:lineRule="atLeast"/>
              <w:jc w:val="center"/>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具备</w:t>
            </w:r>
          </w:p>
        </w:tc>
      </w:tr>
      <w:tr w:rsidR="00F602C8" w14:paraId="531C8D0C" w14:textId="77777777"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26A7A1F8" w14:textId="77777777" w:rsidR="00F602C8" w:rsidRPr="006A7D15" w:rsidRDefault="0035042B" w:rsidP="006A7D15">
            <w:pPr>
              <w:widowControl/>
              <w:adjustRightInd w:val="0"/>
              <w:snapToGrid w:val="0"/>
              <w:spacing w:line="240" w:lineRule="atLeast"/>
              <w:jc w:val="center"/>
              <w:textAlignment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13</w:t>
            </w:r>
          </w:p>
        </w:tc>
        <w:tc>
          <w:tcPr>
            <w:tcW w:w="9097" w:type="dxa"/>
            <w:gridSpan w:val="4"/>
            <w:tcBorders>
              <w:top w:val="nil"/>
              <w:left w:val="nil"/>
              <w:bottom w:val="single" w:sz="8" w:space="0" w:color="008000"/>
              <w:right w:val="single" w:sz="8" w:space="0" w:color="008000"/>
            </w:tcBorders>
            <w:shd w:val="clear" w:color="auto" w:fill="auto"/>
            <w:vAlign w:val="center"/>
          </w:tcPr>
          <w:p w14:paraId="07FD6CB5" w14:textId="77777777" w:rsidR="00F602C8" w:rsidRPr="006A7D15" w:rsidRDefault="00F602C8" w:rsidP="006A7D15">
            <w:pPr>
              <w:widowControl/>
              <w:adjustRightInd w:val="0"/>
              <w:snapToGrid w:val="0"/>
              <w:spacing w:line="240" w:lineRule="atLeast"/>
              <w:jc w:val="left"/>
              <w:rPr>
                <w:rFonts w:ascii="仿宋_GB2312" w:eastAsia="仿宋_GB2312" w:hAnsi="宋体" w:cs="宋体"/>
                <w:bCs/>
                <w:kern w:val="0"/>
                <w:sz w:val="28"/>
                <w:szCs w:val="28"/>
              </w:rPr>
            </w:pPr>
            <w:r w:rsidRPr="006A7D15">
              <w:rPr>
                <w:rFonts w:ascii="仿宋_GB2312" w:eastAsia="仿宋_GB2312" w:hAnsi="宋体" w:cs="宋体" w:hint="eastAsia"/>
                <w:bCs/>
                <w:kern w:val="0"/>
                <w:sz w:val="28"/>
                <w:szCs w:val="28"/>
              </w:rPr>
              <w:t>提供设备附件及各类配件详细报价（含名称、品牌、规格型号、单价)</w:t>
            </w:r>
          </w:p>
        </w:tc>
        <w:tc>
          <w:tcPr>
            <w:tcW w:w="798" w:type="dxa"/>
            <w:tcBorders>
              <w:top w:val="nil"/>
              <w:left w:val="nil"/>
              <w:bottom w:val="single" w:sz="8" w:space="0" w:color="008000"/>
              <w:right w:val="single" w:sz="8" w:space="0" w:color="008000"/>
            </w:tcBorders>
            <w:shd w:val="clear" w:color="auto" w:fill="auto"/>
          </w:tcPr>
          <w:p w14:paraId="2040056B" w14:textId="77777777" w:rsidR="00F602C8" w:rsidRPr="006A7D15" w:rsidRDefault="00F602C8" w:rsidP="006A7D15">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具备</w:t>
            </w:r>
          </w:p>
        </w:tc>
      </w:tr>
      <w:tr w:rsidR="00F602C8" w14:paraId="0C9F25E3" w14:textId="77777777"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95BE186" w14:textId="77777777" w:rsidR="00F602C8" w:rsidRDefault="00F602C8" w:rsidP="00F602C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gridSpan w:val="4"/>
            <w:tcBorders>
              <w:top w:val="nil"/>
              <w:left w:val="nil"/>
              <w:bottom w:val="single" w:sz="8" w:space="0" w:color="008000"/>
              <w:right w:val="single" w:sz="8" w:space="0" w:color="008000"/>
            </w:tcBorders>
            <w:shd w:val="clear" w:color="auto" w:fill="auto"/>
            <w:vAlign w:val="center"/>
          </w:tcPr>
          <w:p w14:paraId="24E79531" w14:textId="77777777" w:rsidR="00F602C8" w:rsidRDefault="00F602C8" w:rsidP="00F602C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14:paraId="63534587" w14:textId="77777777" w:rsidR="00F602C8" w:rsidRDefault="00F602C8" w:rsidP="00F602C8">
            <w:pPr>
              <w:widowControl/>
              <w:adjustRightInd w:val="0"/>
              <w:snapToGrid w:val="0"/>
              <w:spacing w:line="240" w:lineRule="atLeast"/>
              <w:jc w:val="center"/>
              <w:rPr>
                <w:rFonts w:ascii="仿宋_GB2312" w:eastAsia="仿宋_GB2312" w:hAnsi="宋体" w:cs="宋体"/>
                <w:kern w:val="0"/>
                <w:sz w:val="28"/>
                <w:szCs w:val="28"/>
              </w:rPr>
            </w:pPr>
          </w:p>
        </w:tc>
      </w:tr>
      <w:tr w:rsidR="00F602C8" w:rsidRPr="006A7D15" w14:paraId="53C02A34"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507D20C6"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★1</w:t>
            </w:r>
          </w:p>
        </w:tc>
        <w:tc>
          <w:tcPr>
            <w:tcW w:w="9097" w:type="dxa"/>
            <w:gridSpan w:val="4"/>
            <w:tcBorders>
              <w:top w:val="nil"/>
              <w:left w:val="nil"/>
              <w:bottom w:val="single" w:sz="8" w:space="0" w:color="008000"/>
              <w:right w:val="single" w:sz="8" w:space="0" w:color="008000"/>
            </w:tcBorders>
            <w:shd w:val="clear" w:color="auto" w:fill="auto"/>
            <w:vAlign w:val="center"/>
          </w:tcPr>
          <w:p w14:paraId="6B5F2551" w14:textId="77777777" w:rsidR="00F602C8" w:rsidRPr="006A7D15" w:rsidRDefault="0035042B" w:rsidP="00F602C8">
            <w:pPr>
              <w:widowControl/>
              <w:adjustRightInd w:val="0"/>
              <w:snapToGrid w:val="0"/>
              <w:spacing w:line="240" w:lineRule="atLeast"/>
              <w:jc w:val="left"/>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整机质保期≥3年（包含探头及第三方产品），保证开机率95%（按一年365天计算），在质保期内每年由维修工程师提供至少2次的上门维护保养工作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14:paraId="3C278904"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具备</w:t>
            </w:r>
          </w:p>
        </w:tc>
      </w:tr>
      <w:tr w:rsidR="00F602C8" w:rsidRPr="006A7D15" w14:paraId="2FAA478F"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0E1FFF3C"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2</w:t>
            </w:r>
          </w:p>
        </w:tc>
        <w:tc>
          <w:tcPr>
            <w:tcW w:w="9097" w:type="dxa"/>
            <w:gridSpan w:val="4"/>
            <w:tcBorders>
              <w:top w:val="nil"/>
              <w:left w:val="nil"/>
              <w:bottom w:val="single" w:sz="8" w:space="0" w:color="008000"/>
              <w:right w:val="single" w:sz="8" w:space="0" w:color="008000"/>
            </w:tcBorders>
            <w:shd w:val="clear" w:color="auto" w:fill="auto"/>
            <w:vAlign w:val="center"/>
          </w:tcPr>
          <w:p w14:paraId="7C8F5B50" w14:textId="77777777" w:rsidR="00F602C8" w:rsidRPr="006A7D15" w:rsidRDefault="00F602C8" w:rsidP="00F602C8">
            <w:pPr>
              <w:widowControl/>
              <w:adjustRightInd w:val="0"/>
              <w:snapToGrid w:val="0"/>
              <w:spacing w:line="240" w:lineRule="atLeast"/>
              <w:jc w:val="left"/>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中标后，提供厂家保修承诺</w:t>
            </w:r>
          </w:p>
        </w:tc>
        <w:tc>
          <w:tcPr>
            <w:tcW w:w="798" w:type="dxa"/>
            <w:tcBorders>
              <w:top w:val="nil"/>
              <w:left w:val="nil"/>
              <w:bottom w:val="single" w:sz="8" w:space="0" w:color="008000"/>
              <w:right w:val="single" w:sz="8" w:space="0" w:color="008000"/>
            </w:tcBorders>
            <w:shd w:val="clear" w:color="auto" w:fill="auto"/>
            <w:vAlign w:val="center"/>
          </w:tcPr>
          <w:p w14:paraId="22AF06F2"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具备</w:t>
            </w:r>
          </w:p>
        </w:tc>
      </w:tr>
      <w:tr w:rsidR="00F602C8" w:rsidRPr="006A7D15" w14:paraId="0C47B19B" w14:textId="77777777"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2880407"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3</w:t>
            </w:r>
          </w:p>
        </w:tc>
        <w:tc>
          <w:tcPr>
            <w:tcW w:w="9097" w:type="dxa"/>
            <w:gridSpan w:val="4"/>
            <w:tcBorders>
              <w:top w:val="nil"/>
              <w:left w:val="nil"/>
              <w:bottom w:val="single" w:sz="8" w:space="0" w:color="008000"/>
              <w:right w:val="single" w:sz="8" w:space="0" w:color="008000"/>
            </w:tcBorders>
            <w:shd w:val="clear" w:color="auto" w:fill="auto"/>
            <w:vAlign w:val="center"/>
          </w:tcPr>
          <w:p w14:paraId="270F5A89" w14:textId="77777777" w:rsidR="00F602C8" w:rsidRPr="006A7D15" w:rsidRDefault="0035042B" w:rsidP="00F602C8">
            <w:pPr>
              <w:widowControl/>
              <w:adjustRightInd w:val="0"/>
              <w:snapToGrid w:val="0"/>
              <w:spacing w:line="240" w:lineRule="atLeast"/>
              <w:jc w:val="left"/>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sidR="00422F02">
              <w:rPr>
                <w:rFonts w:ascii="仿宋_GB2312" w:eastAsia="仿宋_GB2312" w:hAnsi="宋体" w:cs="宋体" w:hint="eastAsia"/>
                <w:kern w:val="0"/>
                <w:sz w:val="28"/>
                <w:szCs w:val="28"/>
              </w:rPr>
              <w:t>，</w:t>
            </w:r>
            <w:r w:rsidR="00422F02" w:rsidRPr="006A7D15">
              <w:rPr>
                <w:rFonts w:ascii="仿宋_GB2312" w:eastAsia="仿宋_GB2312" w:hAnsi="宋体" w:cs="宋体" w:hint="eastAsia"/>
                <w:kern w:val="0"/>
                <w:sz w:val="28"/>
                <w:szCs w:val="28"/>
              </w:rPr>
              <w:t>提供设备的设计使用寿命</w:t>
            </w:r>
          </w:p>
        </w:tc>
        <w:tc>
          <w:tcPr>
            <w:tcW w:w="798" w:type="dxa"/>
            <w:tcBorders>
              <w:top w:val="nil"/>
              <w:left w:val="nil"/>
              <w:bottom w:val="single" w:sz="8" w:space="0" w:color="008000"/>
              <w:right w:val="single" w:sz="8" w:space="0" w:color="008000"/>
            </w:tcBorders>
            <w:shd w:val="clear" w:color="auto" w:fill="auto"/>
            <w:vAlign w:val="center"/>
          </w:tcPr>
          <w:p w14:paraId="1310F305"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具备</w:t>
            </w:r>
          </w:p>
        </w:tc>
      </w:tr>
      <w:tr w:rsidR="00F602C8" w:rsidRPr="006A7D15" w14:paraId="78D5FC1F"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35752FEC"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4</w:t>
            </w:r>
          </w:p>
        </w:tc>
        <w:tc>
          <w:tcPr>
            <w:tcW w:w="9097" w:type="dxa"/>
            <w:gridSpan w:val="4"/>
            <w:tcBorders>
              <w:top w:val="nil"/>
              <w:left w:val="nil"/>
              <w:bottom w:val="single" w:sz="8" w:space="0" w:color="008000"/>
              <w:right w:val="single" w:sz="8" w:space="0" w:color="008000"/>
            </w:tcBorders>
            <w:shd w:val="clear" w:color="auto" w:fill="auto"/>
            <w:vAlign w:val="center"/>
          </w:tcPr>
          <w:p w14:paraId="6BBC3571" w14:textId="77777777" w:rsidR="00F602C8" w:rsidRPr="006A7D15" w:rsidRDefault="0035042B" w:rsidP="00F602C8">
            <w:pPr>
              <w:widowControl/>
              <w:adjustRightInd w:val="0"/>
              <w:snapToGrid w:val="0"/>
              <w:spacing w:line="240" w:lineRule="atLeast"/>
              <w:jc w:val="left"/>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维修保障：提供详细维修手册、电路图、系统安装软件及维修密码，软件系终身免费升级。备件送达期限：国内不超过7天，国外不超过14天</w:t>
            </w:r>
          </w:p>
        </w:tc>
        <w:tc>
          <w:tcPr>
            <w:tcW w:w="798" w:type="dxa"/>
            <w:tcBorders>
              <w:top w:val="nil"/>
              <w:left w:val="nil"/>
              <w:bottom w:val="single" w:sz="8" w:space="0" w:color="008000"/>
              <w:right w:val="single" w:sz="8" w:space="0" w:color="008000"/>
            </w:tcBorders>
            <w:shd w:val="clear" w:color="auto" w:fill="auto"/>
            <w:vAlign w:val="center"/>
          </w:tcPr>
          <w:p w14:paraId="2E5B1F8C"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具备</w:t>
            </w:r>
          </w:p>
        </w:tc>
      </w:tr>
      <w:tr w:rsidR="00F602C8" w:rsidRPr="006A7D15" w14:paraId="57DDE8F9"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44362F4B"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5</w:t>
            </w:r>
          </w:p>
        </w:tc>
        <w:tc>
          <w:tcPr>
            <w:tcW w:w="9097" w:type="dxa"/>
            <w:gridSpan w:val="4"/>
            <w:tcBorders>
              <w:top w:val="nil"/>
              <w:left w:val="nil"/>
              <w:bottom w:val="single" w:sz="8" w:space="0" w:color="008000"/>
              <w:right w:val="single" w:sz="8" w:space="0" w:color="008000"/>
            </w:tcBorders>
            <w:shd w:val="clear" w:color="auto" w:fill="auto"/>
            <w:vAlign w:val="center"/>
          </w:tcPr>
          <w:p w14:paraId="6DC117CD" w14:textId="77777777" w:rsidR="00F602C8" w:rsidRPr="006A7D15" w:rsidRDefault="00F602C8" w:rsidP="00F602C8">
            <w:pPr>
              <w:widowControl/>
              <w:adjustRightInd w:val="0"/>
              <w:snapToGrid w:val="0"/>
              <w:spacing w:line="240" w:lineRule="atLeast"/>
              <w:jc w:val="left"/>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一个月内非人为质量问题提供换货。设备出现故障时2个小时内提供备用设备，6小时内提供维修方案及报价，24小时内到达现场，郑州有常驻工程师，提供工程师姓名及联系方式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14:paraId="23BAFF39"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具备</w:t>
            </w:r>
          </w:p>
        </w:tc>
      </w:tr>
      <w:tr w:rsidR="00F602C8" w:rsidRPr="006A7D15" w14:paraId="78CD6D50" w14:textId="77777777"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14:paraId="773F8C4B" w14:textId="77777777" w:rsidR="00F602C8" w:rsidRPr="006A7D15" w:rsidRDefault="00C97623" w:rsidP="00F602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gridSpan w:val="4"/>
            <w:tcBorders>
              <w:top w:val="nil"/>
              <w:left w:val="nil"/>
              <w:bottom w:val="single" w:sz="8" w:space="0" w:color="008000"/>
              <w:right w:val="single" w:sz="8" w:space="0" w:color="008000"/>
            </w:tcBorders>
            <w:shd w:val="clear" w:color="auto" w:fill="auto"/>
            <w:vAlign w:val="center"/>
          </w:tcPr>
          <w:p w14:paraId="5BF61267" w14:textId="77777777" w:rsidR="00F602C8" w:rsidRPr="006A7D15" w:rsidRDefault="00F602C8" w:rsidP="0035042B">
            <w:pPr>
              <w:widowControl/>
              <w:adjustRightInd w:val="0"/>
              <w:snapToGrid w:val="0"/>
              <w:spacing w:line="240" w:lineRule="atLeast"/>
              <w:jc w:val="left"/>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到货时间：合同签订后</w:t>
            </w:r>
            <w:r w:rsidR="006A7D15">
              <w:rPr>
                <w:rFonts w:ascii="仿宋_GB2312" w:eastAsia="仿宋_GB2312" w:hAnsi="宋体" w:cs="宋体" w:hint="eastAsia"/>
                <w:kern w:val="0"/>
                <w:sz w:val="28"/>
                <w:szCs w:val="28"/>
              </w:rPr>
              <w:t>30</w:t>
            </w:r>
            <w:r w:rsidRPr="006A7D15">
              <w:rPr>
                <w:rFonts w:ascii="仿宋_GB2312" w:eastAsia="仿宋_GB2312" w:hAnsi="宋体" w:cs="宋体" w:hint="eastAsia"/>
                <w:kern w:val="0"/>
                <w:sz w:val="28"/>
                <w:szCs w:val="28"/>
              </w:rPr>
              <w:t>日内</w:t>
            </w:r>
          </w:p>
        </w:tc>
        <w:tc>
          <w:tcPr>
            <w:tcW w:w="798" w:type="dxa"/>
            <w:tcBorders>
              <w:top w:val="nil"/>
              <w:left w:val="nil"/>
              <w:bottom w:val="single" w:sz="8" w:space="0" w:color="008000"/>
              <w:right w:val="single" w:sz="8" w:space="0" w:color="008000"/>
            </w:tcBorders>
            <w:shd w:val="clear" w:color="auto" w:fill="auto"/>
            <w:vAlign w:val="center"/>
          </w:tcPr>
          <w:p w14:paraId="0A2CEEAF" w14:textId="77777777" w:rsidR="00F602C8" w:rsidRPr="006A7D15" w:rsidRDefault="00F602C8" w:rsidP="00F602C8">
            <w:pPr>
              <w:widowControl/>
              <w:adjustRightInd w:val="0"/>
              <w:snapToGrid w:val="0"/>
              <w:spacing w:line="240" w:lineRule="atLeast"/>
              <w:jc w:val="center"/>
              <w:rPr>
                <w:rFonts w:ascii="仿宋_GB2312" w:eastAsia="仿宋_GB2312" w:hAnsi="宋体" w:cs="宋体"/>
                <w:kern w:val="0"/>
                <w:sz w:val="28"/>
                <w:szCs w:val="28"/>
              </w:rPr>
            </w:pPr>
            <w:r w:rsidRPr="006A7D15">
              <w:rPr>
                <w:rFonts w:ascii="仿宋_GB2312" w:eastAsia="仿宋_GB2312" w:hAnsi="宋体" w:cs="宋体" w:hint="eastAsia"/>
                <w:kern w:val="0"/>
                <w:sz w:val="28"/>
                <w:szCs w:val="28"/>
              </w:rPr>
              <w:t>具备</w:t>
            </w:r>
          </w:p>
        </w:tc>
      </w:tr>
      <w:tr w:rsidR="00F602C8" w14:paraId="58639C2F"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14:paraId="7BE789AC"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14:paraId="7C99962C"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14:paraId="2B231E95"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14:paraId="7D58F2B2"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F602C8" w14:paraId="1D1A3DFA" w14:textId="77777777"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14:paraId="006BAB4B"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14:paraId="3D970528"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14:paraId="65ADB01D" w14:textId="77777777" w:rsidR="00F602C8" w:rsidRDefault="00F602C8" w:rsidP="00F602C8">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14:paraId="534A3302" w14:textId="77777777" w:rsidR="00F602C8" w:rsidRDefault="00F602C8" w:rsidP="00F602C8">
            <w:pPr>
              <w:adjustRightInd w:val="0"/>
              <w:snapToGrid w:val="0"/>
              <w:spacing w:line="240" w:lineRule="atLeast"/>
              <w:jc w:val="right"/>
              <w:rPr>
                <w:rFonts w:ascii="仿宋_GB2312" w:eastAsia="仿宋_GB2312"/>
                <w:b/>
                <w:sz w:val="20"/>
                <w:szCs w:val="28"/>
              </w:rPr>
            </w:pPr>
          </w:p>
          <w:p w14:paraId="6093B1D6" w14:textId="77777777" w:rsidR="00F602C8" w:rsidRDefault="00F602C8" w:rsidP="00F602C8">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14:paraId="12C8747E" w14:textId="77777777"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14:paraId="2F29C2FE" w14:textId="77777777" w:rsidR="00936D23" w:rsidRDefault="00936D23">
      <w:pPr>
        <w:rPr>
          <w:rFonts w:eastAsia="仿宋_GB2312"/>
        </w:rPr>
      </w:pPr>
    </w:p>
    <w:p w14:paraId="702A4D1B" w14:textId="77777777" w:rsidR="00936D23" w:rsidRDefault="00936D23">
      <w:pPr>
        <w:rPr>
          <w:rFonts w:eastAsia="仿宋_GB2312"/>
          <w:b/>
          <w:bCs/>
          <w:color w:val="FF0000"/>
          <w:sz w:val="28"/>
          <w:szCs w:val="28"/>
        </w:rPr>
      </w:pPr>
    </w:p>
    <w:sectPr w:rsidR="00936D23" w:rsidSect="00F86709">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5A01" w14:textId="77777777" w:rsidR="00694358" w:rsidRDefault="00694358" w:rsidP="00863368">
      <w:r>
        <w:separator/>
      </w:r>
    </w:p>
  </w:endnote>
  <w:endnote w:type="continuationSeparator" w:id="0">
    <w:p w14:paraId="540FA2A4" w14:textId="77777777" w:rsidR="00694358" w:rsidRDefault="00694358"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7E5B" w14:textId="77777777" w:rsidR="00694358" w:rsidRDefault="00694358" w:rsidP="00863368">
      <w:r>
        <w:separator/>
      </w:r>
    </w:p>
  </w:footnote>
  <w:footnote w:type="continuationSeparator" w:id="0">
    <w:p w14:paraId="6849A7C0" w14:textId="77777777" w:rsidR="00694358" w:rsidRDefault="00694358"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7376"/>
    <w:multiLevelType w:val="singleLevel"/>
    <w:tmpl w:val="A0E67376"/>
    <w:lvl w:ilvl="0">
      <w:start w:val="1"/>
      <w:numFmt w:val="decimal"/>
      <w:suff w:val="nothing"/>
      <w:lvlText w:val="%1、"/>
      <w:lvlJc w:val="left"/>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3"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4"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AB0AD4D"/>
    <w:multiLevelType w:val="singleLevel"/>
    <w:tmpl w:val="4AB0AD4D"/>
    <w:lvl w:ilvl="0">
      <w:start w:val="5"/>
      <w:numFmt w:val="decimal"/>
      <w:suff w:val="nothing"/>
      <w:lvlText w:val="%1、"/>
      <w:lvlJc w:val="left"/>
    </w:lvl>
  </w:abstractNum>
  <w:abstractNum w:abstractNumId="6"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36269709">
    <w:abstractNumId w:val="3"/>
  </w:num>
  <w:num w:numId="2" w16cid:durableId="1558054808">
    <w:abstractNumId w:val="1"/>
  </w:num>
  <w:num w:numId="3" w16cid:durableId="1799571394">
    <w:abstractNumId w:val="4"/>
  </w:num>
  <w:num w:numId="4" w16cid:durableId="1483235506">
    <w:abstractNumId w:val="2"/>
  </w:num>
  <w:num w:numId="5" w16cid:durableId="775441224">
    <w:abstractNumId w:val="6"/>
  </w:num>
  <w:num w:numId="6" w16cid:durableId="185798922">
    <w:abstractNumId w:val="7"/>
  </w:num>
  <w:num w:numId="7" w16cid:durableId="1902060897">
    <w:abstractNumId w:val="0"/>
  </w:num>
  <w:num w:numId="8" w16cid:durableId="1716387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17242"/>
    <w:rsid w:val="000207E5"/>
    <w:rsid w:val="00025BCD"/>
    <w:rsid w:val="00026D3B"/>
    <w:rsid w:val="000335C3"/>
    <w:rsid w:val="00033642"/>
    <w:rsid w:val="000349BD"/>
    <w:rsid w:val="000425C5"/>
    <w:rsid w:val="0004481A"/>
    <w:rsid w:val="00045C0C"/>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2DAE"/>
    <w:rsid w:val="000D5DD8"/>
    <w:rsid w:val="000D62C5"/>
    <w:rsid w:val="000E2236"/>
    <w:rsid w:val="000E4676"/>
    <w:rsid w:val="000F092C"/>
    <w:rsid w:val="000F5388"/>
    <w:rsid w:val="00102D93"/>
    <w:rsid w:val="00102E32"/>
    <w:rsid w:val="001038E9"/>
    <w:rsid w:val="001041E8"/>
    <w:rsid w:val="00105530"/>
    <w:rsid w:val="00107C49"/>
    <w:rsid w:val="001109D9"/>
    <w:rsid w:val="00115138"/>
    <w:rsid w:val="001159DD"/>
    <w:rsid w:val="001167CD"/>
    <w:rsid w:val="00117E31"/>
    <w:rsid w:val="0012228D"/>
    <w:rsid w:val="001224EE"/>
    <w:rsid w:val="00122615"/>
    <w:rsid w:val="00123B51"/>
    <w:rsid w:val="00131A65"/>
    <w:rsid w:val="00132495"/>
    <w:rsid w:val="00132845"/>
    <w:rsid w:val="001330DB"/>
    <w:rsid w:val="001340BD"/>
    <w:rsid w:val="0013525E"/>
    <w:rsid w:val="001357C7"/>
    <w:rsid w:val="00137FE7"/>
    <w:rsid w:val="001411C4"/>
    <w:rsid w:val="00143228"/>
    <w:rsid w:val="00151D4A"/>
    <w:rsid w:val="001535B5"/>
    <w:rsid w:val="0015364A"/>
    <w:rsid w:val="00164968"/>
    <w:rsid w:val="001711E1"/>
    <w:rsid w:val="001753C2"/>
    <w:rsid w:val="001760E2"/>
    <w:rsid w:val="00176941"/>
    <w:rsid w:val="00176D74"/>
    <w:rsid w:val="00185A14"/>
    <w:rsid w:val="00187916"/>
    <w:rsid w:val="0018797D"/>
    <w:rsid w:val="00187E17"/>
    <w:rsid w:val="001907FE"/>
    <w:rsid w:val="001A715E"/>
    <w:rsid w:val="001B0C60"/>
    <w:rsid w:val="001B6376"/>
    <w:rsid w:val="001D5322"/>
    <w:rsid w:val="001D7CC7"/>
    <w:rsid w:val="001E18E3"/>
    <w:rsid w:val="001E356C"/>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768"/>
    <w:rsid w:val="00246ADF"/>
    <w:rsid w:val="00253A87"/>
    <w:rsid w:val="00261C54"/>
    <w:rsid w:val="00262A07"/>
    <w:rsid w:val="00264D78"/>
    <w:rsid w:val="00272590"/>
    <w:rsid w:val="00281D6B"/>
    <w:rsid w:val="00282832"/>
    <w:rsid w:val="00283CC0"/>
    <w:rsid w:val="00286CF8"/>
    <w:rsid w:val="00287A79"/>
    <w:rsid w:val="00290005"/>
    <w:rsid w:val="00291220"/>
    <w:rsid w:val="00295EAD"/>
    <w:rsid w:val="0029766D"/>
    <w:rsid w:val="002A1A15"/>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162A"/>
    <w:rsid w:val="002E22D6"/>
    <w:rsid w:val="002F03E8"/>
    <w:rsid w:val="002F1F1E"/>
    <w:rsid w:val="002F2348"/>
    <w:rsid w:val="002F4B35"/>
    <w:rsid w:val="002F791A"/>
    <w:rsid w:val="00300E9A"/>
    <w:rsid w:val="00301895"/>
    <w:rsid w:val="0030368A"/>
    <w:rsid w:val="00307597"/>
    <w:rsid w:val="00311977"/>
    <w:rsid w:val="003171E7"/>
    <w:rsid w:val="00317252"/>
    <w:rsid w:val="003177D8"/>
    <w:rsid w:val="00321450"/>
    <w:rsid w:val="00327A75"/>
    <w:rsid w:val="00331413"/>
    <w:rsid w:val="003323C6"/>
    <w:rsid w:val="0033371C"/>
    <w:rsid w:val="00333FE2"/>
    <w:rsid w:val="0033485F"/>
    <w:rsid w:val="003439CE"/>
    <w:rsid w:val="00344127"/>
    <w:rsid w:val="0035042B"/>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2F02"/>
    <w:rsid w:val="00423179"/>
    <w:rsid w:val="00425E1F"/>
    <w:rsid w:val="00431B44"/>
    <w:rsid w:val="00432EC7"/>
    <w:rsid w:val="0044409E"/>
    <w:rsid w:val="004450D3"/>
    <w:rsid w:val="00447B38"/>
    <w:rsid w:val="00450D5B"/>
    <w:rsid w:val="00452D62"/>
    <w:rsid w:val="004610A0"/>
    <w:rsid w:val="00461473"/>
    <w:rsid w:val="00461E8C"/>
    <w:rsid w:val="00461E8D"/>
    <w:rsid w:val="0047056A"/>
    <w:rsid w:val="004727A2"/>
    <w:rsid w:val="00472AB4"/>
    <w:rsid w:val="0047533D"/>
    <w:rsid w:val="00475A21"/>
    <w:rsid w:val="00476D17"/>
    <w:rsid w:val="00480FC6"/>
    <w:rsid w:val="004840AB"/>
    <w:rsid w:val="004915CF"/>
    <w:rsid w:val="00491BB9"/>
    <w:rsid w:val="00492406"/>
    <w:rsid w:val="00492A26"/>
    <w:rsid w:val="00493121"/>
    <w:rsid w:val="00494339"/>
    <w:rsid w:val="004955BE"/>
    <w:rsid w:val="004956B9"/>
    <w:rsid w:val="004A021E"/>
    <w:rsid w:val="004A45E8"/>
    <w:rsid w:val="004A68A8"/>
    <w:rsid w:val="004A6D82"/>
    <w:rsid w:val="004A7A40"/>
    <w:rsid w:val="004B57B7"/>
    <w:rsid w:val="004B5DD4"/>
    <w:rsid w:val="004B65A5"/>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2457"/>
    <w:rsid w:val="0054290E"/>
    <w:rsid w:val="00544A5E"/>
    <w:rsid w:val="00545E72"/>
    <w:rsid w:val="0055726D"/>
    <w:rsid w:val="005613B3"/>
    <w:rsid w:val="005618FE"/>
    <w:rsid w:val="00561B94"/>
    <w:rsid w:val="005625F3"/>
    <w:rsid w:val="00564F5B"/>
    <w:rsid w:val="00564FDB"/>
    <w:rsid w:val="00573165"/>
    <w:rsid w:val="00574F71"/>
    <w:rsid w:val="00576A08"/>
    <w:rsid w:val="00584B64"/>
    <w:rsid w:val="00597A95"/>
    <w:rsid w:val="005A4656"/>
    <w:rsid w:val="005B01E8"/>
    <w:rsid w:val="005B20B8"/>
    <w:rsid w:val="005B2E26"/>
    <w:rsid w:val="005B5E65"/>
    <w:rsid w:val="005C206B"/>
    <w:rsid w:val="005C2164"/>
    <w:rsid w:val="005C3FDE"/>
    <w:rsid w:val="005C49CC"/>
    <w:rsid w:val="005C49EF"/>
    <w:rsid w:val="005D07D9"/>
    <w:rsid w:val="005D43D3"/>
    <w:rsid w:val="005D6224"/>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0C31"/>
    <w:rsid w:val="006623AF"/>
    <w:rsid w:val="00664736"/>
    <w:rsid w:val="006650BE"/>
    <w:rsid w:val="006669D7"/>
    <w:rsid w:val="006716FF"/>
    <w:rsid w:val="006723F1"/>
    <w:rsid w:val="006749CB"/>
    <w:rsid w:val="00676297"/>
    <w:rsid w:val="006830BC"/>
    <w:rsid w:val="0068456B"/>
    <w:rsid w:val="006871CF"/>
    <w:rsid w:val="00691DB2"/>
    <w:rsid w:val="00693027"/>
    <w:rsid w:val="00694358"/>
    <w:rsid w:val="006A1314"/>
    <w:rsid w:val="006A2854"/>
    <w:rsid w:val="006A4E69"/>
    <w:rsid w:val="006A5052"/>
    <w:rsid w:val="006A6A4F"/>
    <w:rsid w:val="006A7D15"/>
    <w:rsid w:val="006A7D44"/>
    <w:rsid w:val="006B2DE3"/>
    <w:rsid w:val="006B76E5"/>
    <w:rsid w:val="006B7B28"/>
    <w:rsid w:val="006C01F0"/>
    <w:rsid w:val="006C6BEB"/>
    <w:rsid w:val="006D53A9"/>
    <w:rsid w:val="006D6296"/>
    <w:rsid w:val="006E3FB2"/>
    <w:rsid w:val="006E5434"/>
    <w:rsid w:val="006E5A4F"/>
    <w:rsid w:val="006F3E49"/>
    <w:rsid w:val="006F582B"/>
    <w:rsid w:val="007041D1"/>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649E3"/>
    <w:rsid w:val="007709E1"/>
    <w:rsid w:val="007715FB"/>
    <w:rsid w:val="00774259"/>
    <w:rsid w:val="00777DB7"/>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77132"/>
    <w:rsid w:val="0088032D"/>
    <w:rsid w:val="008817C3"/>
    <w:rsid w:val="00885F2B"/>
    <w:rsid w:val="00886454"/>
    <w:rsid w:val="00886455"/>
    <w:rsid w:val="00886829"/>
    <w:rsid w:val="00890021"/>
    <w:rsid w:val="008A3961"/>
    <w:rsid w:val="008C1F35"/>
    <w:rsid w:val="008C2BFE"/>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05337"/>
    <w:rsid w:val="009123B7"/>
    <w:rsid w:val="009129D5"/>
    <w:rsid w:val="009169B1"/>
    <w:rsid w:val="0091780B"/>
    <w:rsid w:val="00921614"/>
    <w:rsid w:val="00927E20"/>
    <w:rsid w:val="00930208"/>
    <w:rsid w:val="00932576"/>
    <w:rsid w:val="00933995"/>
    <w:rsid w:val="00935159"/>
    <w:rsid w:val="00936D23"/>
    <w:rsid w:val="00936F7F"/>
    <w:rsid w:val="0094132C"/>
    <w:rsid w:val="00942432"/>
    <w:rsid w:val="00950190"/>
    <w:rsid w:val="009505D1"/>
    <w:rsid w:val="00950617"/>
    <w:rsid w:val="009531B5"/>
    <w:rsid w:val="009543FC"/>
    <w:rsid w:val="0095653B"/>
    <w:rsid w:val="00962380"/>
    <w:rsid w:val="00964314"/>
    <w:rsid w:val="0097314B"/>
    <w:rsid w:val="00973EA9"/>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13A1"/>
    <w:rsid w:val="009E29E4"/>
    <w:rsid w:val="009E2F57"/>
    <w:rsid w:val="009E71D2"/>
    <w:rsid w:val="009E7BBF"/>
    <w:rsid w:val="009F7510"/>
    <w:rsid w:val="00A02FDA"/>
    <w:rsid w:val="00A05353"/>
    <w:rsid w:val="00A10591"/>
    <w:rsid w:val="00A11322"/>
    <w:rsid w:val="00A1348D"/>
    <w:rsid w:val="00A16C02"/>
    <w:rsid w:val="00A226D8"/>
    <w:rsid w:val="00A26526"/>
    <w:rsid w:val="00A32AA1"/>
    <w:rsid w:val="00A32B79"/>
    <w:rsid w:val="00A34596"/>
    <w:rsid w:val="00A45E3A"/>
    <w:rsid w:val="00A50117"/>
    <w:rsid w:val="00A518E1"/>
    <w:rsid w:val="00A555BB"/>
    <w:rsid w:val="00A5709A"/>
    <w:rsid w:val="00A603A6"/>
    <w:rsid w:val="00A65634"/>
    <w:rsid w:val="00A66A68"/>
    <w:rsid w:val="00A82551"/>
    <w:rsid w:val="00A85884"/>
    <w:rsid w:val="00A86FA7"/>
    <w:rsid w:val="00A93436"/>
    <w:rsid w:val="00A95BA6"/>
    <w:rsid w:val="00AA061F"/>
    <w:rsid w:val="00AA2BD7"/>
    <w:rsid w:val="00AA7A46"/>
    <w:rsid w:val="00AB1A45"/>
    <w:rsid w:val="00AB59E1"/>
    <w:rsid w:val="00AB6268"/>
    <w:rsid w:val="00AC35D2"/>
    <w:rsid w:val="00AC3BD5"/>
    <w:rsid w:val="00AD2D7B"/>
    <w:rsid w:val="00AD5217"/>
    <w:rsid w:val="00AD5B94"/>
    <w:rsid w:val="00AD6E0E"/>
    <w:rsid w:val="00AE36FA"/>
    <w:rsid w:val="00AE4CED"/>
    <w:rsid w:val="00AE6057"/>
    <w:rsid w:val="00AF21D6"/>
    <w:rsid w:val="00AF78B4"/>
    <w:rsid w:val="00AF7C37"/>
    <w:rsid w:val="00B00FFA"/>
    <w:rsid w:val="00B01674"/>
    <w:rsid w:val="00B11379"/>
    <w:rsid w:val="00B12C28"/>
    <w:rsid w:val="00B24F58"/>
    <w:rsid w:val="00B26506"/>
    <w:rsid w:val="00B2709A"/>
    <w:rsid w:val="00B37328"/>
    <w:rsid w:val="00B377F8"/>
    <w:rsid w:val="00B44EF3"/>
    <w:rsid w:val="00B50493"/>
    <w:rsid w:val="00B50B08"/>
    <w:rsid w:val="00B537E7"/>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BF5E68"/>
    <w:rsid w:val="00C0043D"/>
    <w:rsid w:val="00C05F9B"/>
    <w:rsid w:val="00C0649E"/>
    <w:rsid w:val="00C11E64"/>
    <w:rsid w:val="00C12EEF"/>
    <w:rsid w:val="00C144CC"/>
    <w:rsid w:val="00C146A2"/>
    <w:rsid w:val="00C22417"/>
    <w:rsid w:val="00C23C71"/>
    <w:rsid w:val="00C23F6C"/>
    <w:rsid w:val="00C315C1"/>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97623"/>
    <w:rsid w:val="00CA3BE2"/>
    <w:rsid w:val="00CA56B0"/>
    <w:rsid w:val="00CA6928"/>
    <w:rsid w:val="00CA72FA"/>
    <w:rsid w:val="00CB1D51"/>
    <w:rsid w:val="00CB204C"/>
    <w:rsid w:val="00CB2418"/>
    <w:rsid w:val="00CB37EA"/>
    <w:rsid w:val="00CB6DE6"/>
    <w:rsid w:val="00CC0F6D"/>
    <w:rsid w:val="00CC6D5D"/>
    <w:rsid w:val="00CD1AA1"/>
    <w:rsid w:val="00CD29E8"/>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300B"/>
    <w:rsid w:val="00D34242"/>
    <w:rsid w:val="00D36A3F"/>
    <w:rsid w:val="00D40145"/>
    <w:rsid w:val="00D44B4E"/>
    <w:rsid w:val="00D503F1"/>
    <w:rsid w:val="00D50CBD"/>
    <w:rsid w:val="00D51189"/>
    <w:rsid w:val="00D55CA2"/>
    <w:rsid w:val="00D61919"/>
    <w:rsid w:val="00D63B53"/>
    <w:rsid w:val="00D64BB9"/>
    <w:rsid w:val="00D66901"/>
    <w:rsid w:val="00D66A25"/>
    <w:rsid w:val="00D67210"/>
    <w:rsid w:val="00D72852"/>
    <w:rsid w:val="00D8178E"/>
    <w:rsid w:val="00D83993"/>
    <w:rsid w:val="00D86168"/>
    <w:rsid w:val="00D86A0A"/>
    <w:rsid w:val="00D86E64"/>
    <w:rsid w:val="00D96AA4"/>
    <w:rsid w:val="00D97AA0"/>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350C"/>
    <w:rsid w:val="00E03020"/>
    <w:rsid w:val="00E03B52"/>
    <w:rsid w:val="00E041D0"/>
    <w:rsid w:val="00E043B9"/>
    <w:rsid w:val="00E04814"/>
    <w:rsid w:val="00E11104"/>
    <w:rsid w:val="00E1125E"/>
    <w:rsid w:val="00E11A19"/>
    <w:rsid w:val="00E139E0"/>
    <w:rsid w:val="00E16495"/>
    <w:rsid w:val="00E16B2A"/>
    <w:rsid w:val="00E1737B"/>
    <w:rsid w:val="00E260A9"/>
    <w:rsid w:val="00E26931"/>
    <w:rsid w:val="00E3291B"/>
    <w:rsid w:val="00E33D8E"/>
    <w:rsid w:val="00E34140"/>
    <w:rsid w:val="00E351F4"/>
    <w:rsid w:val="00E366A4"/>
    <w:rsid w:val="00E36853"/>
    <w:rsid w:val="00E44019"/>
    <w:rsid w:val="00E45A69"/>
    <w:rsid w:val="00E462D5"/>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3605"/>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02C8"/>
    <w:rsid w:val="00F64380"/>
    <w:rsid w:val="00F66538"/>
    <w:rsid w:val="00F71656"/>
    <w:rsid w:val="00F7404D"/>
    <w:rsid w:val="00F86709"/>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901FD"/>
  <w15:docId w15:val="{DEAC4A31-A44F-4A5A-BD47-B76994B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 w:type="paragraph" w:styleId="af1">
    <w:name w:val="Plain Text"/>
    <w:basedOn w:val="a"/>
    <w:link w:val="af2"/>
    <w:qFormat/>
    <w:rsid w:val="00E462D5"/>
    <w:rPr>
      <w:rFonts w:ascii="宋体" w:eastAsia="宋体" w:hAnsi="Courier New" w:cs="Times New Roman"/>
      <w:szCs w:val="20"/>
    </w:rPr>
  </w:style>
  <w:style w:type="character" w:customStyle="1" w:styleId="af2">
    <w:name w:val="纯文本 字符"/>
    <w:basedOn w:val="a0"/>
    <w:link w:val="af1"/>
    <w:rsid w:val="00E462D5"/>
    <w:rPr>
      <w:rFonts w:ascii="宋体" w:hAnsi="Courier New"/>
      <w:kern w:val="2"/>
      <w:sz w:val="21"/>
    </w:rPr>
  </w:style>
  <w:style w:type="paragraph" w:styleId="20">
    <w:name w:val="Body Text 2"/>
    <w:basedOn w:val="a"/>
    <w:link w:val="21"/>
    <w:qFormat/>
    <w:rsid w:val="00E462D5"/>
    <w:pPr>
      <w:jc w:val="center"/>
    </w:pPr>
    <w:rPr>
      <w:rFonts w:ascii="Times New Roman" w:eastAsia="宋体" w:hAnsi="Times New Roman" w:cs="Times New Roman"/>
      <w:color w:val="FF00FF"/>
      <w:szCs w:val="20"/>
    </w:rPr>
  </w:style>
  <w:style w:type="character" w:customStyle="1" w:styleId="21">
    <w:name w:val="正文文本 2 字符"/>
    <w:basedOn w:val="a0"/>
    <w:link w:val="20"/>
    <w:rsid w:val="00E462D5"/>
    <w:rPr>
      <w:rFonts w:ascii="Times New Roman" w:hAnsi="Times New Roman"/>
      <w:color w:val="FF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FC915A4-A913-481D-995A-3523CD7C21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732</Words>
  <Characters>4176</Characters>
  <Application>Microsoft Office Word</Application>
  <DocSecurity>0</DocSecurity>
  <Lines>34</Lines>
  <Paragraphs>9</Paragraphs>
  <ScaleCrop>false</ScaleCrop>
  <Company>china</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慧丽</cp:lastModifiedBy>
  <cp:revision>9</cp:revision>
  <cp:lastPrinted>2022-02-10T03:53:00Z</cp:lastPrinted>
  <dcterms:created xsi:type="dcterms:W3CDTF">2023-03-07T00:51:00Z</dcterms:created>
  <dcterms:modified xsi:type="dcterms:W3CDTF">2023-03-08T09:04:00Z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