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0450A" w14:textId="77777777" w:rsidR="00C1276D" w:rsidRDefault="00C1276D"/>
    <w:p w14:paraId="37655292" w14:textId="77777777" w:rsidR="00C1276D" w:rsidRDefault="00C1276D">
      <w:pPr>
        <w:pStyle w:val="a4"/>
        <w:jc w:val="center"/>
        <w:rPr>
          <w:rFonts w:ascii="宋体" w:hAnsi="宋体"/>
          <w:b/>
          <w:color w:val="000000"/>
          <w:sz w:val="48"/>
          <w:szCs w:val="48"/>
        </w:rPr>
      </w:pPr>
    </w:p>
    <w:p w14:paraId="451D7EE2" w14:textId="77777777" w:rsidR="00C1276D" w:rsidRDefault="00C1276D">
      <w:pPr>
        <w:pStyle w:val="a4"/>
        <w:jc w:val="center"/>
        <w:rPr>
          <w:rFonts w:ascii="宋体" w:hAnsi="宋体"/>
          <w:b/>
          <w:color w:val="000000"/>
          <w:sz w:val="48"/>
          <w:szCs w:val="48"/>
        </w:rPr>
      </w:pPr>
    </w:p>
    <w:p w14:paraId="179987C2" w14:textId="77777777" w:rsidR="00C1276D" w:rsidRDefault="00C1276D">
      <w:pPr>
        <w:pStyle w:val="a4"/>
        <w:jc w:val="center"/>
        <w:rPr>
          <w:rFonts w:ascii="宋体" w:hAnsi="宋体"/>
          <w:b/>
          <w:color w:val="000000"/>
          <w:sz w:val="48"/>
          <w:szCs w:val="48"/>
        </w:rPr>
      </w:pPr>
    </w:p>
    <w:p w14:paraId="77F9E747" w14:textId="77777777" w:rsidR="00C1276D" w:rsidRDefault="00C1276D">
      <w:pPr>
        <w:pStyle w:val="a4"/>
        <w:jc w:val="center"/>
        <w:rPr>
          <w:rFonts w:ascii="宋体" w:hAnsi="宋体"/>
          <w:b/>
          <w:color w:val="000000"/>
          <w:sz w:val="48"/>
          <w:szCs w:val="48"/>
        </w:rPr>
      </w:pPr>
    </w:p>
    <w:p w14:paraId="492A8BC6" w14:textId="77777777" w:rsidR="00C1276D" w:rsidRDefault="00D776E4">
      <w:pPr>
        <w:pStyle w:val="a4"/>
        <w:jc w:val="center"/>
        <w:rPr>
          <w:rFonts w:ascii="黑体" w:eastAsia="黑体" w:hAnsi="黑体"/>
          <w:bCs/>
          <w:color w:val="000000"/>
          <w:sz w:val="84"/>
          <w:szCs w:val="84"/>
        </w:rPr>
      </w:pPr>
      <w:r>
        <w:rPr>
          <w:rFonts w:ascii="黑体" w:eastAsia="黑体" w:hAnsi="黑体" w:hint="eastAsia"/>
          <w:bCs/>
          <w:color w:val="000000"/>
          <w:sz w:val="84"/>
          <w:szCs w:val="84"/>
        </w:rPr>
        <w:t>竞争性磋商性文件</w:t>
      </w:r>
    </w:p>
    <w:p w14:paraId="004103E0" w14:textId="77777777" w:rsidR="00C1276D" w:rsidRDefault="00C1276D" w:rsidP="00817F62">
      <w:pPr>
        <w:spacing w:line="700" w:lineRule="exact"/>
        <w:ind w:firstLineChars="200" w:firstLine="723"/>
        <w:jc w:val="center"/>
        <w:rPr>
          <w:rFonts w:ascii="宋体" w:hAnsi="宋体"/>
          <w:b/>
          <w:color w:val="000000"/>
          <w:sz w:val="36"/>
        </w:rPr>
      </w:pPr>
    </w:p>
    <w:p w14:paraId="593E4CCA" w14:textId="77777777" w:rsidR="00C1276D" w:rsidRDefault="00C1276D" w:rsidP="00817F62">
      <w:pPr>
        <w:spacing w:line="700" w:lineRule="exact"/>
        <w:ind w:firstLineChars="200" w:firstLine="723"/>
        <w:jc w:val="center"/>
        <w:rPr>
          <w:rFonts w:ascii="宋体" w:hAnsi="宋体"/>
          <w:b/>
          <w:color w:val="000000"/>
          <w:sz w:val="36"/>
        </w:rPr>
      </w:pPr>
    </w:p>
    <w:p w14:paraId="4614C5DD" w14:textId="77777777" w:rsidR="00C1276D" w:rsidRDefault="00C1276D" w:rsidP="00817F62">
      <w:pPr>
        <w:spacing w:line="700" w:lineRule="exact"/>
        <w:ind w:firstLineChars="200" w:firstLine="723"/>
        <w:jc w:val="center"/>
        <w:rPr>
          <w:rFonts w:ascii="宋体" w:hAnsi="宋体"/>
          <w:b/>
          <w:color w:val="000000"/>
          <w:sz w:val="36"/>
        </w:rPr>
      </w:pPr>
    </w:p>
    <w:p w14:paraId="25F78767" w14:textId="77777777" w:rsidR="00C1276D" w:rsidRDefault="00C1276D">
      <w:pPr>
        <w:pStyle w:val="1"/>
      </w:pPr>
    </w:p>
    <w:p w14:paraId="24124546" w14:textId="77777777" w:rsidR="00C1276D" w:rsidRDefault="00C1276D" w:rsidP="00817F62">
      <w:pPr>
        <w:spacing w:line="700" w:lineRule="exact"/>
        <w:ind w:firstLineChars="200" w:firstLine="723"/>
        <w:jc w:val="center"/>
        <w:rPr>
          <w:rFonts w:ascii="宋体" w:hAnsi="宋体"/>
          <w:b/>
          <w:color w:val="000000"/>
          <w:sz w:val="36"/>
        </w:rPr>
      </w:pPr>
    </w:p>
    <w:p w14:paraId="6BF85383" w14:textId="77777777" w:rsidR="00C1276D" w:rsidRDefault="00C1276D">
      <w:pPr>
        <w:spacing w:line="920" w:lineRule="exact"/>
        <w:ind w:rightChars="-159" w:right="-334"/>
        <w:rPr>
          <w:rFonts w:ascii="宋体" w:hAnsi="宋体"/>
          <w:b/>
          <w:color w:val="000000"/>
          <w:sz w:val="36"/>
        </w:rPr>
      </w:pPr>
    </w:p>
    <w:p w14:paraId="30A8B490" w14:textId="77777777" w:rsidR="00C1276D" w:rsidRDefault="00D776E4" w:rsidP="00817F62">
      <w:pPr>
        <w:spacing w:line="920" w:lineRule="exact"/>
        <w:ind w:rightChars="-159" w:right="-334" w:firstLineChars="400" w:firstLine="1285"/>
        <w:rPr>
          <w:rFonts w:ascii="宋体" w:hAnsi="宋体" w:cs="黑体"/>
          <w:b/>
          <w:color w:val="000000"/>
          <w:sz w:val="32"/>
          <w:szCs w:val="32"/>
        </w:rPr>
      </w:pPr>
      <w:r>
        <w:rPr>
          <w:rFonts w:ascii="宋体" w:hAnsi="宋体" w:cs="黑体" w:hint="eastAsia"/>
          <w:b/>
          <w:color w:val="000000"/>
          <w:sz w:val="32"/>
          <w:szCs w:val="32"/>
        </w:rPr>
        <w:t>项目编号：</w:t>
      </w:r>
      <w:r w:rsidR="007556AB">
        <w:rPr>
          <w:rFonts w:ascii="宋体" w:hAnsi="宋体" w:cs="黑体" w:hint="eastAsia"/>
          <w:b/>
          <w:color w:val="000000"/>
          <w:sz w:val="32"/>
          <w:szCs w:val="32"/>
        </w:rPr>
        <w:t>SYZBB-2021036</w:t>
      </w:r>
    </w:p>
    <w:p w14:paraId="5323C869" w14:textId="77777777" w:rsidR="00C1276D" w:rsidRDefault="00D776E4" w:rsidP="00817F62">
      <w:pPr>
        <w:spacing w:line="580" w:lineRule="exact"/>
        <w:ind w:rightChars="-50" w:right="-105" w:firstLineChars="400" w:firstLine="1285"/>
        <w:jc w:val="left"/>
        <w:rPr>
          <w:rFonts w:ascii="宋体" w:hAnsi="宋体" w:cs="宋体"/>
          <w:b/>
          <w:color w:val="000000"/>
          <w:kern w:val="0"/>
          <w:sz w:val="32"/>
          <w:szCs w:val="32"/>
        </w:rPr>
      </w:pPr>
      <w:r>
        <w:rPr>
          <w:rFonts w:ascii="宋体" w:hAnsi="宋体" w:cs="黑体" w:hint="eastAsia"/>
          <w:b/>
          <w:color w:val="000000"/>
          <w:sz w:val="32"/>
          <w:szCs w:val="32"/>
        </w:rPr>
        <w:t>项目</w:t>
      </w:r>
      <w:r w:rsidR="007556AB">
        <w:rPr>
          <w:rFonts w:ascii="宋体" w:hAnsi="宋体" w:cs="黑体" w:hint="eastAsia"/>
          <w:b/>
          <w:color w:val="000000"/>
          <w:sz w:val="32"/>
          <w:szCs w:val="32"/>
        </w:rPr>
        <w:t>名称</w:t>
      </w:r>
      <w:r>
        <w:rPr>
          <w:rFonts w:ascii="宋体" w:hAnsi="宋体" w:cs="黑体" w:hint="eastAsia"/>
          <w:b/>
          <w:color w:val="000000"/>
          <w:sz w:val="32"/>
          <w:szCs w:val="32"/>
        </w:rPr>
        <w:t>：</w:t>
      </w:r>
      <w:bookmarkStart w:id="0" w:name="_top"/>
      <w:bookmarkEnd w:id="0"/>
      <w:r>
        <w:rPr>
          <w:rFonts w:ascii="宋体" w:hAnsi="宋体" w:cs="黑体" w:hint="eastAsia"/>
          <w:b/>
          <w:color w:val="000000"/>
          <w:sz w:val="32"/>
          <w:szCs w:val="32"/>
        </w:rPr>
        <w:t>河南省人民医院</w:t>
      </w:r>
      <w:r w:rsidR="006D42F1">
        <w:rPr>
          <w:rFonts w:ascii="宋体" w:hAnsi="宋体" w:cs="黑体" w:hint="eastAsia"/>
          <w:b/>
          <w:color w:val="000000"/>
          <w:sz w:val="32"/>
          <w:szCs w:val="32"/>
        </w:rPr>
        <w:t>4号楼</w:t>
      </w:r>
      <w:r>
        <w:rPr>
          <w:rFonts w:ascii="宋体" w:hAnsi="宋体" w:cs="黑体" w:hint="eastAsia"/>
          <w:b/>
          <w:color w:val="000000"/>
          <w:sz w:val="32"/>
          <w:szCs w:val="32"/>
        </w:rPr>
        <w:t>太阳能热水系统改造项目</w:t>
      </w:r>
    </w:p>
    <w:p w14:paraId="1ECC44A8" w14:textId="77777777" w:rsidR="00C1276D" w:rsidRDefault="00C1276D" w:rsidP="00817F62">
      <w:pPr>
        <w:spacing w:line="920" w:lineRule="exact"/>
        <w:ind w:rightChars="-159" w:right="-334" w:firstLineChars="98" w:firstLine="354"/>
        <w:rPr>
          <w:rFonts w:ascii="宋体" w:hAnsi="宋体" w:cs="黑体"/>
          <w:b/>
          <w:color w:val="000000"/>
          <w:sz w:val="36"/>
          <w:szCs w:val="36"/>
        </w:rPr>
      </w:pPr>
    </w:p>
    <w:p w14:paraId="1D7292B6" w14:textId="77777777" w:rsidR="00C1276D" w:rsidRDefault="00D776E4">
      <w:pPr>
        <w:spacing w:line="360" w:lineRule="auto"/>
        <w:jc w:val="center"/>
        <w:rPr>
          <w:rFonts w:ascii="宋体" w:hAnsi="宋体"/>
          <w:b/>
          <w:bCs/>
          <w:sz w:val="32"/>
          <w:szCs w:val="32"/>
        </w:rPr>
      </w:pPr>
      <w:r>
        <w:rPr>
          <w:rFonts w:ascii="宋体" w:hAnsi="宋体" w:hint="eastAsia"/>
          <w:b/>
          <w:bCs/>
          <w:sz w:val="32"/>
          <w:szCs w:val="32"/>
        </w:rPr>
        <w:t>河南省人民医院</w:t>
      </w:r>
    </w:p>
    <w:p w14:paraId="4F731400" w14:textId="77777777" w:rsidR="00C1276D" w:rsidRDefault="00D776E4">
      <w:pPr>
        <w:pStyle w:val="ab"/>
        <w:jc w:val="center"/>
        <w:rPr>
          <w:rFonts w:hAnsi="宋体"/>
          <w:b/>
          <w:sz w:val="32"/>
          <w:szCs w:val="32"/>
        </w:rPr>
      </w:pPr>
      <w:r>
        <w:rPr>
          <w:rFonts w:hAnsi="宋体" w:hint="eastAsia"/>
          <w:b/>
          <w:sz w:val="32"/>
          <w:szCs w:val="32"/>
        </w:rPr>
        <w:t>二</w:t>
      </w:r>
      <w:r>
        <w:rPr>
          <w:rFonts w:hAnsi="宋体" w:cs="宋体" w:hint="eastAsia"/>
          <w:b/>
          <w:sz w:val="32"/>
          <w:szCs w:val="32"/>
        </w:rPr>
        <w:t>〇</w:t>
      </w:r>
      <w:r>
        <w:rPr>
          <w:rFonts w:hAnsi="宋体" w:hint="eastAsia"/>
          <w:b/>
          <w:sz w:val="32"/>
          <w:szCs w:val="32"/>
        </w:rPr>
        <w:t>二</w:t>
      </w:r>
      <w:r w:rsidR="006D42F1">
        <w:rPr>
          <w:rFonts w:hAnsi="宋体" w:hint="eastAsia"/>
          <w:b/>
          <w:sz w:val="32"/>
          <w:szCs w:val="32"/>
        </w:rPr>
        <w:t>一</w:t>
      </w:r>
      <w:r>
        <w:rPr>
          <w:rFonts w:hAnsi="宋体" w:hint="eastAsia"/>
          <w:b/>
          <w:sz w:val="32"/>
          <w:szCs w:val="32"/>
        </w:rPr>
        <w:t>年</w:t>
      </w:r>
      <w:r w:rsidR="007556AB">
        <w:rPr>
          <w:rFonts w:hAnsi="宋体" w:hint="eastAsia"/>
          <w:b/>
          <w:sz w:val="32"/>
          <w:szCs w:val="32"/>
        </w:rPr>
        <w:t>七</w:t>
      </w:r>
      <w:r>
        <w:rPr>
          <w:rFonts w:hAnsi="宋体" w:hint="eastAsia"/>
          <w:b/>
          <w:sz w:val="32"/>
          <w:szCs w:val="32"/>
        </w:rPr>
        <w:t>月</w:t>
      </w:r>
    </w:p>
    <w:p w14:paraId="0CD33392" w14:textId="77777777" w:rsidR="00C1276D" w:rsidRDefault="00C1276D"/>
    <w:p w14:paraId="1D6E2D46" w14:textId="77777777" w:rsidR="00C1276D" w:rsidRDefault="00C1276D">
      <w:pPr>
        <w:pStyle w:val="a0"/>
      </w:pPr>
    </w:p>
    <w:p w14:paraId="26CBA9FA" w14:textId="77777777" w:rsidR="00C1276D" w:rsidRDefault="00C1276D">
      <w:pPr>
        <w:rPr>
          <w:b/>
          <w:sz w:val="36"/>
          <w:szCs w:val="32"/>
        </w:rPr>
      </w:pPr>
    </w:p>
    <w:p w14:paraId="6E44A399" w14:textId="77777777" w:rsidR="00C1276D" w:rsidRDefault="00D776E4">
      <w:pPr>
        <w:jc w:val="center"/>
        <w:rPr>
          <w:b/>
          <w:sz w:val="44"/>
          <w:szCs w:val="44"/>
        </w:rPr>
      </w:pPr>
      <w:r>
        <w:rPr>
          <w:rFonts w:hint="eastAsia"/>
          <w:b/>
          <w:sz w:val="44"/>
          <w:szCs w:val="44"/>
        </w:rPr>
        <w:t>目录</w:t>
      </w:r>
    </w:p>
    <w:p w14:paraId="5A45253C" w14:textId="77777777" w:rsidR="00C1276D" w:rsidRDefault="00434345">
      <w:pPr>
        <w:pStyle w:val="TOC1"/>
        <w:tabs>
          <w:tab w:val="right" w:leader="dot" w:pos="9628"/>
        </w:tabs>
        <w:spacing w:line="900" w:lineRule="exact"/>
        <w:rPr>
          <w:rFonts w:asciiTheme="minorEastAsia" w:eastAsiaTheme="minorEastAsia" w:hAnsiTheme="minorEastAsia" w:cstheme="minorBidi"/>
          <w:b w:val="0"/>
          <w:bCs w:val="0"/>
          <w:caps w:val="0"/>
          <w:sz w:val="24"/>
          <w:szCs w:val="24"/>
        </w:rPr>
      </w:pPr>
      <w:r>
        <w:rPr>
          <w:sz w:val="24"/>
          <w:szCs w:val="24"/>
        </w:rPr>
        <w:fldChar w:fldCharType="begin"/>
      </w:r>
      <w:r w:rsidR="00D776E4">
        <w:rPr>
          <w:sz w:val="24"/>
          <w:szCs w:val="24"/>
        </w:rPr>
        <w:instrText xml:space="preserve"> TOC \o "1-3" \h \z \u </w:instrText>
      </w:r>
      <w:r>
        <w:rPr>
          <w:sz w:val="24"/>
          <w:szCs w:val="24"/>
        </w:rPr>
        <w:fldChar w:fldCharType="separate"/>
      </w:r>
    </w:p>
    <w:p w14:paraId="29B243FE" w14:textId="77777777" w:rsidR="00C1276D" w:rsidRDefault="00CD60ED">
      <w:pPr>
        <w:pStyle w:val="TOC1"/>
        <w:tabs>
          <w:tab w:val="left" w:pos="840"/>
          <w:tab w:val="right" w:leader="dot" w:pos="9628"/>
        </w:tabs>
        <w:spacing w:line="900" w:lineRule="exact"/>
        <w:rPr>
          <w:rFonts w:asciiTheme="minorEastAsia" w:eastAsiaTheme="minorEastAsia" w:hAnsiTheme="minorEastAsia" w:cstheme="minorBidi"/>
          <w:b w:val="0"/>
          <w:bCs w:val="0"/>
          <w:caps w:val="0"/>
          <w:sz w:val="24"/>
          <w:szCs w:val="24"/>
        </w:rPr>
      </w:pPr>
      <w:hyperlink w:anchor="_Toc507346336" w:history="1">
        <w:r w:rsidR="00D776E4">
          <w:rPr>
            <w:rStyle w:val="af5"/>
            <w:rFonts w:asciiTheme="minorEastAsia" w:eastAsiaTheme="minorEastAsia" w:hAnsiTheme="minorEastAsia" w:hint="eastAsia"/>
            <w:sz w:val="24"/>
            <w:szCs w:val="24"/>
          </w:rPr>
          <w:t>第一章</w:t>
        </w:r>
        <w:r w:rsidR="00D776E4">
          <w:rPr>
            <w:rFonts w:asciiTheme="minorEastAsia" w:eastAsiaTheme="minorEastAsia" w:hAnsiTheme="minorEastAsia" w:cstheme="minorBidi"/>
            <w:b w:val="0"/>
            <w:bCs w:val="0"/>
            <w:caps w:val="0"/>
            <w:sz w:val="24"/>
            <w:szCs w:val="24"/>
          </w:rPr>
          <w:tab/>
        </w:r>
        <w:r w:rsidR="00D776E4">
          <w:rPr>
            <w:rFonts w:asciiTheme="minorEastAsia" w:eastAsiaTheme="minorEastAsia" w:hAnsiTheme="minorEastAsia" w:cstheme="minorBidi" w:hint="eastAsia"/>
            <w:caps w:val="0"/>
            <w:sz w:val="24"/>
            <w:szCs w:val="24"/>
          </w:rPr>
          <w:t>采购</w:t>
        </w:r>
        <w:r w:rsidR="00D776E4">
          <w:rPr>
            <w:rStyle w:val="af5"/>
            <w:rFonts w:asciiTheme="minorEastAsia" w:eastAsiaTheme="minorEastAsia" w:hAnsiTheme="minorEastAsia" w:hint="eastAsia"/>
            <w:sz w:val="24"/>
            <w:szCs w:val="24"/>
          </w:rPr>
          <w:t>公告</w:t>
        </w:r>
        <w:r w:rsidR="00D776E4">
          <w:rPr>
            <w:rFonts w:asciiTheme="minorEastAsia" w:eastAsiaTheme="minorEastAsia" w:hAnsiTheme="minorEastAsia"/>
            <w:sz w:val="24"/>
            <w:szCs w:val="24"/>
          </w:rPr>
          <w:tab/>
        </w:r>
        <w:r w:rsidR="00434345">
          <w:rPr>
            <w:rFonts w:asciiTheme="minorEastAsia" w:eastAsiaTheme="minorEastAsia" w:hAnsiTheme="minorEastAsia"/>
            <w:sz w:val="24"/>
            <w:szCs w:val="24"/>
          </w:rPr>
          <w:fldChar w:fldCharType="begin"/>
        </w:r>
        <w:r w:rsidR="00D776E4">
          <w:rPr>
            <w:rFonts w:asciiTheme="minorEastAsia" w:eastAsiaTheme="minorEastAsia" w:hAnsiTheme="minorEastAsia"/>
            <w:sz w:val="24"/>
            <w:szCs w:val="24"/>
          </w:rPr>
          <w:instrText xml:space="preserve"> PAGEREF _Toc507346336 \h </w:instrText>
        </w:r>
        <w:r w:rsidR="00434345">
          <w:rPr>
            <w:rFonts w:asciiTheme="minorEastAsia" w:eastAsiaTheme="minorEastAsia" w:hAnsiTheme="minorEastAsia"/>
            <w:sz w:val="24"/>
            <w:szCs w:val="24"/>
          </w:rPr>
        </w:r>
        <w:r w:rsidR="00434345">
          <w:rPr>
            <w:rFonts w:asciiTheme="minorEastAsia" w:eastAsiaTheme="minorEastAsia" w:hAnsiTheme="minorEastAsia"/>
            <w:sz w:val="24"/>
            <w:szCs w:val="24"/>
          </w:rPr>
          <w:fldChar w:fldCharType="separate"/>
        </w:r>
        <w:r w:rsidR="007947F2">
          <w:rPr>
            <w:rFonts w:asciiTheme="minorEastAsia" w:eastAsiaTheme="minorEastAsia" w:hAnsiTheme="minorEastAsia"/>
            <w:noProof/>
            <w:sz w:val="24"/>
            <w:szCs w:val="24"/>
          </w:rPr>
          <w:t>3</w:t>
        </w:r>
        <w:r w:rsidR="00434345">
          <w:rPr>
            <w:rFonts w:asciiTheme="minorEastAsia" w:eastAsiaTheme="minorEastAsia" w:hAnsiTheme="minorEastAsia"/>
            <w:sz w:val="24"/>
            <w:szCs w:val="24"/>
          </w:rPr>
          <w:fldChar w:fldCharType="end"/>
        </w:r>
      </w:hyperlink>
    </w:p>
    <w:p w14:paraId="36E72EE8" w14:textId="77777777" w:rsidR="00C1276D" w:rsidRDefault="00CD60ED">
      <w:pPr>
        <w:pStyle w:val="TOC1"/>
        <w:tabs>
          <w:tab w:val="left" w:pos="840"/>
          <w:tab w:val="right" w:leader="dot" w:pos="9628"/>
        </w:tabs>
        <w:spacing w:line="900" w:lineRule="exact"/>
        <w:rPr>
          <w:rFonts w:asciiTheme="minorEastAsia" w:eastAsiaTheme="minorEastAsia" w:hAnsiTheme="minorEastAsia" w:cstheme="minorBidi"/>
          <w:b w:val="0"/>
          <w:bCs w:val="0"/>
          <w:caps w:val="0"/>
          <w:sz w:val="24"/>
          <w:szCs w:val="24"/>
        </w:rPr>
      </w:pPr>
      <w:hyperlink w:anchor="_Toc507346337" w:history="1">
        <w:r w:rsidR="00D776E4">
          <w:rPr>
            <w:rStyle w:val="af5"/>
            <w:rFonts w:asciiTheme="minorEastAsia" w:eastAsiaTheme="minorEastAsia" w:hAnsiTheme="minorEastAsia" w:hint="eastAsia"/>
            <w:sz w:val="24"/>
            <w:szCs w:val="24"/>
          </w:rPr>
          <w:t>第二章</w:t>
        </w:r>
        <w:r w:rsidR="00D776E4">
          <w:rPr>
            <w:rFonts w:asciiTheme="minorEastAsia" w:eastAsiaTheme="minorEastAsia" w:hAnsiTheme="minorEastAsia" w:cstheme="minorBidi"/>
            <w:b w:val="0"/>
            <w:bCs w:val="0"/>
            <w:caps w:val="0"/>
            <w:sz w:val="24"/>
            <w:szCs w:val="24"/>
          </w:rPr>
          <w:tab/>
        </w:r>
        <w:r w:rsidR="0033283F">
          <w:rPr>
            <w:rStyle w:val="af5"/>
            <w:rFonts w:asciiTheme="minorEastAsia" w:eastAsiaTheme="minorEastAsia" w:hAnsiTheme="minorEastAsia" w:hint="eastAsia"/>
            <w:sz w:val="24"/>
            <w:szCs w:val="24"/>
          </w:rPr>
          <w:t>响应</w:t>
        </w:r>
        <w:r w:rsidR="00D776E4">
          <w:rPr>
            <w:rStyle w:val="af5"/>
            <w:rFonts w:asciiTheme="minorEastAsia" w:eastAsiaTheme="minorEastAsia" w:hAnsiTheme="minorEastAsia" w:hint="eastAsia"/>
            <w:sz w:val="24"/>
            <w:szCs w:val="24"/>
          </w:rPr>
          <w:t>人须知</w:t>
        </w:r>
        <w:r w:rsidR="00D776E4">
          <w:rPr>
            <w:rFonts w:asciiTheme="minorEastAsia" w:eastAsiaTheme="minorEastAsia" w:hAnsiTheme="minorEastAsia"/>
            <w:sz w:val="24"/>
            <w:szCs w:val="24"/>
          </w:rPr>
          <w:tab/>
        </w:r>
      </w:hyperlink>
      <w:r w:rsidR="00D776E4">
        <w:rPr>
          <w:rFonts w:asciiTheme="minorEastAsia" w:eastAsiaTheme="minorEastAsia" w:hAnsiTheme="minorEastAsia" w:hint="eastAsia"/>
          <w:sz w:val="24"/>
          <w:szCs w:val="24"/>
        </w:rPr>
        <w:t>4</w:t>
      </w:r>
    </w:p>
    <w:p w14:paraId="5DFF46A2" w14:textId="77777777" w:rsidR="00C1276D" w:rsidRDefault="00CD60ED">
      <w:pPr>
        <w:pStyle w:val="TOC1"/>
        <w:tabs>
          <w:tab w:val="left" w:pos="840"/>
          <w:tab w:val="right" w:leader="dot" w:pos="9628"/>
        </w:tabs>
        <w:spacing w:line="900" w:lineRule="exact"/>
        <w:rPr>
          <w:rFonts w:asciiTheme="minorEastAsia" w:eastAsiaTheme="minorEastAsia" w:hAnsiTheme="minorEastAsia" w:cstheme="minorBidi"/>
          <w:b w:val="0"/>
          <w:bCs w:val="0"/>
          <w:caps w:val="0"/>
          <w:sz w:val="24"/>
          <w:szCs w:val="24"/>
        </w:rPr>
      </w:pPr>
      <w:hyperlink w:anchor="_Toc507346348" w:history="1">
        <w:r w:rsidR="00D776E4">
          <w:rPr>
            <w:rStyle w:val="af5"/>
            <w:rFonts w:asciiTheme="minorEastAsia" w:eastAsiaTheme="minorEastAsia" w:hAnsiTheme="minorEastAsia" w:hint="eastAsia"/>
            <w:sz w:val="24"/>
            <w:szCs w:val="24"/>
          </w:rPr>
          <w:t>第三章</w:t>
        </w:r>
        <w:r w:rsidR="00D776E4">
          <w:rPr>
            <w:rFonts w:asciiTheme="minorEastAsia" w:eastAsiaTheme="minorEastAsia" w:hAnsiTheme="minorEastAsia" w:cstheme="minorBidi"/>
            <w:b w:val="0"/>
            <w:bCs w:val="0"/>
            <w:caps w:val="0"/>
            <w:sz w:val="24"/>
            <w:szCs w:val="24"/>
          </w:rPr>
          <w:tab/>
        </w:r>
        <w:r w:rsidR="00D776E4">
          <w:rPr>
            <w:rStyle w:val="af5"/>
            <w:rFonts w:asciiTheme="minorEastAsia" w:eastAsiaTheme="minorEastAsia" w:hAnsiTheme="minorEastAsia" w:hint="eastAsia"/>
            <w:sz w:val="24"/>
            <w:szCs w:val="24"/>
          </w:rPr>
          <w:t>评标办法（综合评估法）</w:t>
        </w:r>
        <w:r w:rsidR="00D776E4">
          <w:rPr>
            <w:rFonts w:asciiTheme="minorEastAsia" w:eastAsiaTheme="minorEastAsia" w:hAnsiTheme="minorEastAsia"/>
            <w:sz w:val="24"/>
            <w:szCs w:val="24"/>
          </w:rPr>
          <w:tab/>
        </w:r>
        <w:r w:rsidR="00434345">
          <w:rPr>
            <w:rFonts w:asciiTheme="minorEastAsia" w:eastAsiaTheme="minorEastAsia" w:hAnsiTheme="minorEastAsia"/>
            <w:sz w:val="24"/>
            <w:szCs w:val="24"/>
          </w:rPr>
          <w:fldChar w:fldCharType="begin"/>
        </w:r>
        <w:r w:rsidR="00D776E4">
          <w:rPr>
            <w:rFonts w:asciiTheme="minorEastAsia" w:eastAsiaTheme="minorEastAsia" w:hAnsiTheme="minorEastAsia"/>
            <w:sz w:val="24"/>
            <w:szCs w:val="24"/>
          </w:rPr>
          <w:instrText xml:space="preserve"> PAGEREF _Toc507346348 \h </w:instrText>
        </w:r>
        <w:r w:rsidR="00434345">
          <w:rPr>
            <w:rFonts w:asciiTheme="minorEastAsia" w:eastAsiaTheme="minorEastAsia" w:hAnsiTheme="minorEastAsia"/>
            <w:sz w:val="24"/>
            <w:szCs w:val="24"/>
          </w:rPr>
        </w:r>
        <w:r w:rsidR="00434345">
          <w:rPr>
            <w:rFonts w:asciiTheme="minorEastAsia" w:eastAsiaTheme="minorEastAsia" w:hAnsiTheme="minorEastAsia"/>
            <w:sz w:val="24"/>
            <w:szCs w:val="24"/>
          </w:rPr>
          <w:fldChar w:fldCharType="separate"/>
        </w:r>
        <w:r w:rsidR="007947F2">
          <w:rPr>
            <w:rFonts w:asciiTheme="minorEastAsia" w:eastAsiaTheme="minorEastAsia" w:hAnsiTheme="minorEastAsia"/>
            <w:noProof/>
            <w:sz w:val="24"/>
            <w:szCs w:val="24"/>
          </w:rPr>
          <w:t>22</w:t>
        </w:r>
        <w:r w:rsidR="00434345">
          <w:rPr>
            <w:rFonts w:asciiTheme="minorEastAsia" w:eastAsiaTheme="minorEastAsia" w:hAnsiTheme="minorEastAsia"/>
            <w:sz w:val="24"/>
            <w:szCs w:val="24"/>
          </w:rPr>
          <w:fldChar w:fldCharType="end"/>
        </w:r>
      </w:hyperlink>
    </w:p>
    <w:p w14:paraId="25459237" w14:textId="77777777" w:rsidR="00C1276D" w:rsidRDefault="00CD60ED">
      <w:pPr>
        <w:pStyle w:val="TOC1"/>
        <w:tabs>
          <w:tab w:val="right" w:leader="dot" w:pos="9628"/>
        </w:tabs>
        <w:spacing w:line="900" w:lineRule="exact"/>
        <w:rPr>
          <w:rFonts w:asciiTheme="minorEastAsia" w:eastAsiaTheme="minorEastAsia" w:hAnsiTheme="minorEastAsia" w:cstheme="minorBidi"/>
          <w:b w:val="0"/>
          <w:bCs w:val="0"/>
          <w:caps w:val="0"/>
          <w:sz w:val="24"/>
          <w:szCs w:val="24"/>
        </w:rPr>
      </w:pPr>
      <w:hyperlink w:anchor="_Toc507346352" w:history="1">
        <w:r w:rsidR="00D776E4">
          <w:rPr>
            <w:rStyle w:val="af5"/>
            <w:rFonts w:asciiTheme="minorEastAsia" w:eastAsiaTheme="minorEastAsia" w:hAnsiTheme="minorEastAsia" w:hint="eastAsia"/>
            <w:sz w:val="24"/>
            <w:szCs w:val="24"/>
          </w:rPr>
          <w:t>第四章合同条款及格式</w:t>
        </w:r>
        <w:r w:rsidR="00D776E4">
          <w:rPr>
            <w:rFonts w:asciiTheme="minorEastAsia" w:eastAsiaTheme="minorEastAsia" w:hAnsiTheme="minorEastAsia"/>
            <w:sz w:val="24"/>
            <w:szCs w:val="24"/>
          </w:rPr>
          <w:tab/>
        </w:r>
        <w:r w:rsidR="00D776E4">
          <w:rPr>
            <w:rFonts w:asciiTheme="minorEastAsia" w:eastAsiaTheme="minorEastAsia" w:hAnsiTheme="minorEastAsia" w:hint="eastAsia"/>
            <w:sz w:val="24"/>
            <w:szCs w:val="24"/>
          </w:rPr>
          <w:t>2</w:t>
        </w:r>
      </w:hyperlink>
      <w:r w:rsidR="00D776E4">
        <w:rPr>
          <w:rFonts w:asciiTheme="minorEastAsia" w:eastAsiaTheme="minorEastAsia" w:hAnsiTheme="minorEastAsia" w:hint="eastAsia"/>
          <w:sz w:val="24"/>
          <w:szCs w:val="24"/>
        </w:rPr>
        <w:t>7</w:t>
      </w:r>
    </w:p>
    <w:p w14:paraId="790707E4" w14:textId="77777777" w:rsidR="00C1276D" w:rsidRDefault="00CD60ED">
      <w:pPr>
        <w:pStyle w:val="TOC1"/>
        <w:tabs>
          <w:tab w:val="left" w:pos="840"/>
          <w:tab w:val="right" w:leader="dot" w:pos="9628"/>
        </w:tabs>
        <w:spacing w:line="900" w:lineRule="exact"/>
        <w:rPr>
          <w:rFonts w:asciiTheme="minorEastAsia" w:eastAsiaTheme="minorEastAsia" w:hAnsiTheme="minorEastAsia" w:cstheme="minorBidi"/>
          <w:b w:val="0"/>
          <w:bCs w:val="0"/>
          <w:caps w:val="0"/>
          <w:sz w:val="24"/>
          <w:szCs w:val="24"/>
        </w:rPr>
      </w:pPr>
      <w:hyperlink w:anchor="_Toc507346355" w:history="1">
        <w:r w:rsidR="00D776E4">
          <w:rPr>
            <w:rStyle w:val="af5"/>
            <w:rFonts w:asciiTheme="minorEastAsia" w:eastAsiaTheme="minorEastAsia" w:hAnsiTheme="minorEastAsia" w:hint="eastAsia"/>
            <w:sz w:val="24"/>
            <w:szCs w:val="24"/>
          </w:rPr>
          <w:t>第五章</w:t>
        </w:r>
        <w:r w:rsidR="00D776E4">
          <w:rPr>
            <w:rFonts w:asciiTheme="minorEastAsia" w:eastAsiaTheme="minorEastAsia" w:hAnsiTheme="minorEastAsia" w:cstheme="minorBidi"/>
            <w:b w:val="0"/>
            <w:bCs w:val="0"/>
            <w:caps w:val="0"/>
            <w:sz w:val="24"/>
            <w:szCs w:val="24"/>
          </w:rPr>
          <w:tab/>
        </w:r>
        <w:r w:rsidR="00D776E4">
          <w:rPr>
            <w:rStyle w:val="af5"/>
            <w:rFonts w:asciiTheme="minorEastAsia" w:eastAsiaTheme="minorEastAsia" w:hAnsiTheme="minorEastAsia" w:hint="eastAsia"/>
            <w:sz w:val="24"/>
            <w:szCs w:val="24"/>
          </w:rPr>
          <w:t>技术规格书</w:t>
        </w:r>
        <w:r w:rsidR="00D776E4">
          <w:rPr>
            <w:rFonts w:asciiTheme="minorEastAsia" w:eastAsiaTheme="minorEastAsia" w:hAnsiTheme="minorEastAsia"/>
            <w:sz w:val="24"/>
            <w:szCs w:val="24"/>
          </w:rPr>
          <w:tab/>
        </w:r>
        <w:r w:rsidR="00D776E4">
          <w:rPr>
            <w:rFonts w:asciiTheme="minorEastAsia" w:eastAsiaTheme="minorEastAsia" w:hAnsiTheme="minorEastAsia" w:hint="eastAsia"/>
            <w:sz w:val="24"/>
            <w:szCs w:val="24"/>
          </w:rPr>
          <w:t>5</w:t>
        </w:r>
      </w:hyperlink>
      <w:r w:rsidR="00D776E4">
        <w:rPr>
          <w:rFonts w:asciiTheme="minorEastAsia" w:eastAsiaTheme="minorEastAsia" w:hAnsiTheme="minorEastAsia" w:hint="eastAsia"/>
          <w:sz w:val="24"/>
          <w:szCs w:val="24"/>
        </w:rPr>
        <w:t>1</w:t>
      </w:r>
    </w:p>
    <w:p w14:paraId="1DC6B3B6" w14:textId="77777777" w:rsidR="00C1276D" w:rsidRDefault="00CD60ED">
      <w:pPr>
        <w:pStyle w:val="TOC1"/>
        <w:tabs>
          <w:tab w:val="right" w:leader="dot" w:pos="9628"/>
        </w:tabs>
        <w:spacing w:line="900" w:lineRule="exact"/>
        <w:rPr>
          <w:rFonts w:asciiTheme="minorEastAsia" w:eastAsiaTheme="minorEastAsia" w:hAnsiTheme="minorEastAsia" w:cstheme="minorBidi"/>
          <w:b w:val="0"/>
          <w:bCs w:val="0"/>
          <w:caps w:val="0"/>
          <w:sz w:val="24"/>
          <w:szCs w:val="24"/>
        </w:rPr>
      </w:pPr>
      <w:hyperlink w:anchor="_Toc507346365" w:history="1">
        <w:r w:rsidR="00D776E4">
          <w:rPr>
            <w:rStyle w:val="af5"/>
            <w:rFonts w:asciiTheme="minorEastAsia" w:eastAsiaTheme="minorEastAsia" w:hAnsiTheme="minorEastAsia" w:hint="eastAsia"/>
            <w:sz w:val="24"/>
            <w:szCs w:val="24"/>
          </w:rPr>
          <w:t>第六章</w:t>
        </w:r>
        <w:r w:rsidR="0033283F">
          <w:rPr>
            <w:rStyle w:val="af5"/>
            <w:rFonts w:asciiTheme="minorEastAsia" w:eastAsiaTheme="minorEastAsia" w:hAnsiTheme="minorEastAsia" w:hint="eastAsia"/>
            <w:sz w:val="24"/>
            <w:szCs w:val="24"/>
          </w:rPr>
          <w:t>响应</w:t>
        </w:r>
        <w:r w:rsidR="00D776E4">
          <w:rPr>
            <w:rStyle w:val="af5"/>
            <w:rFonts w:asciiTheme="minorEastAsia" w:eastAsiaTheme="minorEastAsia" w:hAnsiTheme="minorEastAsia" w:hint="eastAsia"/>
            <w:sz w:val="24"/>
            <w:szCs w:val="24"/>
          </w:rPr>
          <w:t>文件格式</w:t>
        </w:r>
        <w:r w:rsidR="00D776E4">
          <w:rPr>
            <w:rFonts w:asciiTheme="minorEastAsia" w:eastAsiaTheme="minorEastAsia" w:hAnsiTheme="minorEastAsia"/>
            <w:sz w:val="24"/>
            <w:szCs w:val="24"/>
          </w:rPr>
          <w:tab/>
        </w:r>
      </w:hyperlink>
      <w:r w:rsidR="00D776E4">
        <w:rPr>
          <w:rFonts w:asciiTheme="minorEastAsia" w:eastAsiaTheme="minorEastAsia" w:hAnsiTheme="minorEastAsia" w:hint="eastAsia"/>
          <w:sz w:val="24"/>
          <w:szCs w:val="24"/>
        </w:rPr>
        <w:t>52</w:t>
      </w:r>
    </w:p>
    <w:p w14:paraId="6AE90696" w14:textId="77777777" w:rsidR="00C1276D" w:rsidRDefault="00434345">
      <w:pPr>
        <w:pStyle w:val="1"/>
        <w:spacing w:line="900" w:lineRule="exact"/>
        <w:jc w:val="center"/>
        <w:sectPr w:rsidR="00C1276D">
          <w:footerReference w:type="default" r:id="rId9"/>
          <w:pgSz w:w="11906" w:h="16838"/>
          <w:pgMar w:top="1134" w:right="1134" w:bottom="1134" w:left="1134" w:header="851" w:footer="992" w:gutter="0"/>
          <w:pgNumType w:start="1"/>
          <w:cols w:space="720"/>
          <w:docGrid w:linePitch="312"/>
        </w:sectPr>
      </w:pPr>
      <w:r>
        <w:rPr>
          <w:kern w:val="2"/>
          <w:sz w:val="24"/>
          <w:szCs w:val="24"/>
        </w:rPr>
        <w:fldChar w:fldCharType="end"/>
      </w:r>
    </w:p>
    <w:p w14:paraId="1A57CE89" w14:textId="317B9AB9" w:rsidR="006475C5" w:rsidRPr="00CD60ED" w:rsidRDefault="00D776E4" w:rsidP="00CD60ED">
      <w:pPr>
        <w:pStyle w:val="1"/>
        <w:numPr>
          <w:ilvl w:val="0"/>
          <w:numId w:val="1"/>
        </w:numPr>
        <w:spacing w:line="340" w:lineRule="exact"/>
        <w:ind w:left="1332" w:hanging="1332"/>
        <w:jc w:val="center"/>
        <w:rPr>
          <w:rFonts w:hint="eastAsia"/>
          <w:bCs w:val="0"/>
          <w:sz w:val="32"/>
          <w:szCs w:val="32"/>
        </w:rPr>
      </w:pPr>
      <w:bookmarkStart w:id="1" w:name="_Toc507346336"/>
      <w:r>
        <w:rPr>
          <w:rFonts w:hint="eastAsia"/>
          <w:bCs w:val="0"/>
          <w:sz w:val="32"/>
          <w:szCs w:val="32"/>
        </w:rPr>
        <w:lastRenderedPageBreak/>
        <w:t>采购公告</w:t>
      </w:r>
      <w:bookmarkStart w:id="2" w:name="_Toc507346337"/>
      <w:bookmarkStart w:id="3" w:name="_GoBack"/>
      <w:bookmarkEnd w:id="1"/>
      <w:bookmarkEnd w:id="3"/>
    </w:p>
    <w:p w14:paraId="7810391F" w14:textId="77777777" w:rsidR="00CD60ED" w:rsidRDefault="00CD60ED" w:rsidP="00CD60ED">
      <w:pPr>
        <w:spacing w:line="446" w:lineRule="atLeast"/>
        <w:ind w:firstLine="567"/>
        <w:jc w:val="center"/>
        <w:rPr>
          <w:rFonts w:ascii="宋体" w:hAnsi="宋体"/>
          <w:b/>
          <w:sz w:val="32"/>
          <w:szCs w:val="32"/>
        </w:rPr>
      </w:pPr>
      <w:r>
        <w:rPr>
          <w:rFonts w:ascii="宋体" w:hAnsi="宋体" w:hint="eastAsia"/>
          <w:b/>
          <w:sz w:val="32"/>
          <w:szCs w:val="32"/>
        </w:rPr>
        <w:t>河南省人民医院4号楼太阳能热水系统改造项目采购公告（第二次）</w:t>
      </w:r>
    </w:p>
    <w:p w14:paraId="216C5B97" w14:textId="77777777" w:rsidR="00CD60ED" w:rsidRDefault="00CD60ED" w:rsidP="00CD60ED">
      <w:pPr>
        <w:spacing w:line="276" w:lineRule="auto"/>
        <w:ind w:firstLineChars="50" w:firstLine="120"/>
        <w:outlineLvl w:val="0"/>
        <w:rPr>
          <w:rFonts w:ascii="仿宋" w:eastAsia="仿宋" w:hAnsi="仿宋"/>
          <w:sz w:val="24"/>
        </w:rPr>
      </w:pPr>
    </w:p>
    <w:p w14:paraId="5502771C" w14:textId="77777777" w:rsidR="00CD60ED" w:rsidRDefault="00CD60ED" w:rsidP="00CD60ED">
      <w:pPr>
        <w:spacing w:line="276" w:lineRule="auto"/>
        <w:ind w:firstLineChars="100" w:firstLine="241"/>
        <w:jc w:val="left"/>
        <w:rPr>
          <w:rFonts w:ascii="仿宋" w:eastAsia="仿宋" w:hAnsi="仿宋"/>
          <w:b/>
          <w:sz w:val="24"/>
        </w:rPr>
      </w:pPr>
      <w:r>
        <w:rPr>
          <w:rFonts w:ascii="仿宋" w:eastAsia="仿宋" w:hAnsi="仿宋" w:hint="eastAsia"/>
          <w:b/>
          <w:sz w:val="24"/>
        </w:rPr>
        <w:t>一、项目名称</w:t>
      </w:r>
      <w:bookmarkStart w:id="4" w:name="_Toc374983531"/>
      <w:bookmarkStart w:id="5" w:name="_Toc343112972"/>
      <w:bookmarkStart w:id="6" w:name="_Toc379917663"/>
      <w:bookmarkStart w:id="7" w:name="_Toc343114216"/>
      <w:bookmarkStart w:id="8" w:name="_Toc379917814"/>
      <w:bookmarkStart w:id="9" w:name="_Toc4082"/>
      <w:bookmarkStart w:id="10" w:name="_Toc453822672"/>
    </w:p>
    <w:p w14:paraId="5AA06368" w14:textId="77777777" w:rsidR="00CD60ED" w:rsidRDefault="00CD60ED" w:rsidP="00CD60ED">
      <w:pPr>
        <w:spacing w:line="276" w:lineRule="auto"/>
        <w:ind w:firstLineChars="200" w:firstLine="480"/>
        <w:jc w:val="left"/>
        <w:rPr>
          <w:rFonts w:ascii="仿宋" w:eastAsia="仿宋" w:hAnsi="仿宋"/>
          <w:sz w:val="24"/>
        </w:rPr>
      </w:pPr>
      <w:r>
        <w:rPr>
          <w:rFonts w:ascii="仿宋" w:eastAsia="仿宋" w:hAnsi="仿宋" w:hint="eastAsia"/>
          <w:sz w:val="24"/>
        </w:rPr>
        <w:t>1、项目名称：河南省人民医院4号楼太阳能热水系统改造项目</w:t>
      </w:r>
    </w:p>
    <w:bookmarkEnd w:id="4"/>
    <w:bookmarkEnd w:id="5"/>
    <w:bookmarkEnd w:id="6"/>
    <w:bookmarkEnd w:id="7"/>
    <w:bookmarkEnd w:id="8"/>
    <w:bookmarkEnd w:id="9"/>
    <w:bookmarkEnd w:id="10"/>
    <w:p w14:paraId="56127EBF" w14:textId="77777777" w:rsidR="00CD60ED" w:rsidRDefault="00CD60ED" w:rsidP="00CD60ED">
      <w:pPr>
        <w:spacing w:line="276" w:lineRule="auto"/>
        <w:ind w:firstLineChars="200" w:firstLine="480"/>
        <w:jc w:val="left"/>
        <w:rPr>
          <w:rFonts w:ascii="仿宋" w:eastAsia="仿宋" w:hAnsi="仿宋"/>
          <w:sz w:val="24"/>
        </w:rPr>
      </w:pPr>
      <w:r>
        <w:rPr>
          <w:rFonts w:ascii="仿宋" w:eastAsia="仿宋" w:hAnsi="仿宋" w:hint="eastAsia"/>
          <w:sz w:val="24"/>
        </w:rPr>
        <w:t>2、项目位置：郑州市金水区纬五路7号。</w:t>
      </w:r>
    </w:p>
    <w:p w14:paraId="1E9549CB" w14:textId="77777777" w:rsidR="00CD60ED" w:rsidRDefault="00CD60ED" w:rsidP="00CD60ED">
      <w:pPr>
        <w:spacing w:line="276" w:lineRule="auto"/>
        <w:ind w:firstLineChars="200" w:firstLine="480"/>
        <w:jc w:val="left"/>
        <w:rPr>
          <w:rFonts w:ascii="仿宋" w:eastAsia="仿宋" w:hAnsi="仿宋"/>
          <w:sz w:val="24"/>
        </w:rPr>
      </w:pPr>
      <w:r>
        <w:rPr>
          <w:rFonts w:ascii="仿宋" w:eastAsia="仿宋" w:hAnsi="仿宋" w:hint="eastAsia"/>
          <w:sz w:val="24"/>
        </w:rPr>
        <w:t>3、本次招标为河南省人民医院4号楼太阳能热水系统改造项目，主要招标内容包括在现有4号病房楼结构上加装太阳能热水系统（空气源热泵辅助），楼内1-5层各护士值班室、医生值班室、病房的集成卫生间做相应的管道改造及恢复。</w:t>
      </w:r>
    </w:p>
    <w:p w14:paraId="603CB381" w14:textId="77777777" w:rsidR="00CD60ED" w:rsidRDefault="00CD60ED" w:rsidP="00CD60ED">
      <w:pPr>
        <w:spacing w:line="276" w:lineRule="auto"/>
        <w:ind w:firstLineChars="200" w:firstLine="480"/>
        <w:jc w:val="left"/>
        <w:rPr>
          <w:rFonts w:ascii="仿宋" w:eastAsia="仿宋" w:hAnsi="仿宋"/>
          <w:sz w:val="24"/>
        </w:rPr>
      </w:pPr>
      <w:r>
        <w:rPr>
          <w:rFonts w:ascii="仿宋" w:eastAsia="仿宋" w:hAnsi="仿宋" w:hint="eastAsia"/>
          <w:sz w:val="24"/>
        </w:rPr>
        <w:t>4、</w:t>
      </w:r>
      <w:r w:rsidRPr="00B64C77">
        <w:rPr>
          <w:rFonts w:ascii="仿宋" w:eastAsia="仿宋" w:hAnsi="仿宋" w:hint="eastAsia"/>
          <w:sz w:val="24"/>
        </w:rPr>
        <w:t>资金来源：自筹资金。</w:t>
      </w:r>
    </w:p>
    <w:p w14:paraId="13BF5600" w14:textId="77777777" w:rsidR="00CD60ED" w:rsidRDefault="00CD60ED" w:rsidP="00CD60ED">
      <w:pPr>
        <w:spacing w:line="276" w:lineRule="auto"/>
        <w:ind w:firstLineChars="200" w:firstLine="480"/>
        <w:jc w:val="left"/>
        <w:rPr>
          <w:rFonts w:ascii="仿宋" w:eastAsia="仿宋" w:hAnsi="仿宋"/>
          <w:sz w:val="24"/>
        </w:rPr>
      </w:pPr>
      <w:r>
        <w:rPr>
          <w:rFonts w:ascii="仿宋" w:eastAsia="仿宋" w:hAnsi="仿宋" w:hint="eastAsia"/>
          <w:sz w:val="24"/>
        </w:rPr>
        <w:t>5、本项目施工过程中设备的购置、安装、调试、垃圾清运，直至验收合格所产生的一切费用等均由中标人承担。</w:t>
      </w:r>
    </w:p>
    <w:p w14:paraId="2E52F453" w14:textId="77777777" w:rsidR="00CD60ED" w:rsidRDefault="00CD60ED" w:rsidP="00CD60ED">
      <w:pPr>
        <w:spacing w:line="276" w:lineRule="auto"/>
        <w:ind w:firstLineChars="200" w:firstLine="480"/>
        <w:jc w:val="left"/>
        <w:rPr>
          <w:rFonts w:ascii="仿宋" w:eastAsia="仿宋" w:hAnsi="仿宋"/>
          <w:sz w:val="24"/>
        </w:rPr>
      </w:pPr>
      <w:bookmarkStart w:id="11" w:name="_Toc343112973"/>
      <w:bookmarkStart w:id="12" w:name="_Toc343114217"/>
      <w:bookmarkStart w:id="13" w:name="_Toc374983532"/>
      <w:r>
        <w:rPr>
          <w:rFonts w:ascii="仿宋" w:eastAsia="仿宋" w:hAnsi="仿宋" w:hint="eastAsia"/>
          <w:sz w:val="24"/>
        </w:rPr>
        <w:t>6、招标范围：招标文件范围内的所有工程内容</w:t>
      </w:r>
    </w:p>
    <w:bookmarkEnd w:id="11"/>
    <w:bookmarkEnd w:id="12"/>
    <w:bookmarkEnd w:id="13"/>
    <w:p w14:paraId="3F73E214" w14:textId="77777777" w:rsidR="00CD60ED" w:rsidRDefault="00CD60ED" w:rsidP="00CD60ED">
      <w:pPr>
        <w:spacing w:line="276" w:lineRule="auto"/>
        <w:ind w:firstLineChars="200" w:firstLine="480"/>
        <w:jc w:val="left"/>
        <w:rPr>
          <w:rFonts w:ascii="仿宋" w:eastAsia="仿宋" w:hAnsi="仿宋"/>
          <w:sz w:val="24"/>
        </w:rPr>
      </w:pPr>
      <w:r>
        <w:rPr>
          <w:rFonts w:ascii="仿宋" w:eastAsia="仿宋" w:hAnsi="仿宋" w:hint="eastAsia"/>
          <w:sz w:val="24"/>
        </w:rPr>
        <w:t>7、项目缺陷责任期： 2年。</w:t>
      </w:r>
    </w:p>
    <w:p w14:paraId="5BB4EF82" w14:textId="77777777" w:rsidR="00CD60ED" w:rsidRDefault="00CD60ED" w:rsidP="00CD60ED">
      <w:pPr>
        <w:spacing w:line="276" w:lineRule="auto"/>
        <w:ind w:firstLineChars="200" w:firstLine="480"/>
        <w:jc w:val="left"/>
        <w:rPr>
          <w:rFonts w:ascii="仿宋" w:eastAsia="仿宋" w:hAnsi="仿宋"/>
          <w:sz w:val="24"/>
        </w:rPr>
      </w:pPr>
      <w:r>
        <w:rPr>
          <w:rFonts w:ascii="仿宋" w:eastAsia="仿宋" w:hAnsi="仿宋" w:hint="eastAsia"/>
          <w:sz w:val="24"/>
        </w:rPr>
        <w:t>8、工期要求：</w:t>
      </w:r>
      <w:bookmarkStart w:id="14" w:name="_Toc343114218"/>
      <w:bookmarkStart w:id="15" w:name="_Toc374983533"/>
      <w:bookmarkStart w:id="16" w:name="_Toc343112974"/>
      <w:r>
        <w:rPr>
          <w:rFonts w:ascii="仿宋" w:eastAsia="仿宋" w:hAnsi="仿宋" w:hint="eastAsia"/>
          <w:sz w:val="24"/>
        </w:rPr>
        <w:t>20日历天。</w:t>
      </w:r>
    </w:p>
    <w:p w14:paraId="47552AB0" w14:textId="77777777" w:rsidR="00CD60ED" w:rsidRDefault="00CD60ED" w:rsidP="00CD60ED">
      <w:pPr>
        <w:spacing w:line="276" w:lineRule="auto"/>
        <w:ind w:firstLineChars="200" w:firstLine="480"/>
        <w:jc w:val="left"/>
        <w:rPr>
          <w:rFonts w:ascii="仿宋" w:eastAsia="仿宋" w:hAnsi="仿宋"/>
          <w:sz w:val="24"/>
        </w:rPr>
      </w:pPr>
      <w:r>
        <w:rPr>
          <w:rFonts w:ascii="仿宋" w:eastAsia="仿宋" w:hAnsi="仿宋" w:hint="eastAsia"/>
          <w:sz w:val="24"/>
        </w:rPr>
        <w:t>9、质量要求：符合现行《民用建筑太阳能热水系统评价标准（GB/T 50604-2010）》、《电气装置安装工程低压电器施工及验收规范》（GB50254-96）、《建筑给水排水及采暖工程施工质量验收规范》等相关验收规范的“合格”标准。</w:t>
      </w:r>
    </w:p>
    <w:p w14:paraId="29538153" w14:textId="77777777" w:rsidR="00CD60ED" w:rsidRDefault="00CD60ED" w:rsidP="00CD60ED">
      <w:pPr>
        <w:spacing w:line="276" w:lineRule="auto"/>
        <w:ind w:firstLineChars="196" w:firstLine="472"/>
        <w:jc w:val="left"/>
        <w:rPr>
          <w:rFonts w:ascii="仿宋" w:eastAsia="仿宋" w:hAnsi="仿宋"/>
          <w:b/>
          <w:sz w:val="24"/>
        </w:rPr>
      </w:pPr>
      <w:bookmarkStart w:id="17" w:name="_Toc453822673"/>
      <w:bookmarkEnd w:id="14"/>
      <w:bookmarkEnd w:id="15"/>
      <w:bookmarkEnd w:id="16"/>
      <w:r>
        <w:rPr>
          <w:rFonts w:ascii="仿宋" w:eastAsia="仿宋" w:hAnsi="仿宋" w:hint="eastAsia"/>
          <w:b/>
          <w:sz w:val="24"/>
        </w:rPr>
        <w:t>二、投标人的资格要求：</w:t>
      </w:r>
      <w:bookmarkEnd w:id="17"/>
    </w:p>
    <w:p w14:paraId="03950966" w14:textId="77777777" w:rsidR="00CD60ED" w:rsidRDefault="00CD60ED" w:rsidP="00CD60ED">
      <w:pPr>
        <w:spacing w:line="276" w:lineRule="auto"/>
        <w:ind w:firstLineChars="200" w:firstLine="480"/>
        <w:jc w:val="left"/>
        <w:rPr>
          <w:rFonts w:ascii="仿宋" w:eastAsia="仿宋" w:hAnsi="仿宋"/>
          <w:sz w:val="24"/>
        </w:rPr>
      </w:pPr>
      <w:r>
        <w:rPr>
          <w:rFonts w:ascii="仿宋" w:eastAsia="仿宋" w:hAnsi="仿宋" w:hint="eastAsia"/>
          <w:sz w:val="24"/>
        </w:rPr>
        <w:t>1、投标人具有独立法人资格，资信情况良好；</w:t>
      </w:r>
    </w:p>
    <w:p w14:paraId="07964308" w14:textId="77777777" w:rsidR="00CD60ED" w:rsidRDefault="00CD60ED" w:rsidP="00CD60ED">
      <w:pPr>
        <w:spacing w:line="276" w:lineRule="auto"/>
        <w:ind w:firstLineChars="200" w:firstLine="480"/>
        <w:jc w:val="left"/>
        <w:rPr>
          <w:rFonts w:ascii="仿宋" w:eastAsia="仿宋" w:hAnsi="仿宋"/>
          <w:sz w:val="24"/>
        </w:rPr>
      </w:pPr>
      <w:r>
        <w:rPr>
          <w:rFonts w:ascii="仿宋" w:eastAsia="仿宋" w:hAnsi="仿宋" w:hint="eastAsia"/>
          <w:sz w:val="24"/>
        </w:rPr>
        <w:t>2、投标人须具备当地住建厅颁发的</w:t>
      </w:r>
      <w:r w:rsidRPr="0098614C">
        <w:rPr>
          <w:rFonts w:ascii="仿宋" w:eastAsia="仿宋" w:hAnsi="仿宋" w:hint="eastAsia"/>
          <w:sz w:val="24"/>
        </w:rPr>
        <w:t>机电安装叁级及以上资质</w:t>
      </w:r>
      <w:r>
        <w:rPr>
          <w:rFonts w:ascii="仿宋" w:eastAsia="仿宋" w:hAnsi="仿宋" w:hint="eastAsia"/>
          <w:sz w:val="24"/>
        </w:rPr>
        <w:t>。</w:t>
      </w:r>
    </w:p>
    <w:p w14:paraId="2A964D7E" w14:textId="77777777" w:rsidR="00CD60ED" w:rsidRDefault="00CD60ED" w:rsidP="00CD60ED">
      <w:pPr>
        <w:spacing w:line="276" w:lineRule="auto"/>
        <w:ind w:firstLineChars="200" w:firstLine="480"/>
        <w:jc w:val="left"/>
        <w:rPr>
          <w:rFonts w:ascii="仿宋" w:eastAsia="仿宋" w:hAnsi="仿宋"/>
          <w:sz w:val="24"/>
        </w:rPr>
      </w:pPr>
      <w:r>
        <w:rPr>
          <w:rFonts w:ascii="仿宋" w:eastAsia="仿宋" w:hAnsi="仿宋" w:hint="eastAsia"/>
          <w:sz w:val="24"/>
        </w:rPr>
        <w:t>3、</w:t>
      </w:r>
      <w:r w:rsidRPr="00733A68">
        <w:rPr>
          <w:rFonts w:ascii="仿宋" w:eastAsia="仿宋" w:hAnsi="仿宋" w:hint="eastAsia"/>
          <w:sz w:val="24"/>
        </w:rPr>
        <w:t>拟派技术负责人具有相关专业中级及以上工程技术职称</w:t>
      </w:r>
      <w:r>
        <w:rPr>
          <w:rFonts w:ascii="仿宋" w:eastAsia="仿宋" w:hAnsi="仿宋" w:hint="eastAsia"/>
          <w:sz w:val="24"/>
        </w:rPr>
        <w:t>。</w:t>
      </w:r>
    </w:p>
    <w:p w14:paraId="6327AE77" w14:textId="77777777" w:rsidR="00CD60ED" w:rsidRPr="0098614C" w:rsidRDefault="00CD60ED" w:rsidP="00CD60ED">
      <w:pPr>
        <w:spacing w:line="276" w:lineRule="auto"/>
        <w:ind w:firstLineChars="200" w:firstLine="480"/>
        <w:jc w:val="left"/>
        <w:rPr>
          <w:rFonts w:ascii="仿宋" w:eastAsia="仿宋" w:hAnsi="仿宋" w:hint="eastAsia"/>
          <w:sz w:val="24"/>
        </w:rPr>
      </w:pPr>
      <w:r>
        <w:rPr>
          <w:rFonts w:ascii="仿宋" w:eastAsia="仿宋" w:hAnsi="仿宋" w:hint="eastAsia"/>
          <w:sz w:val="24"/>
        </w:rPr>
        <w:t>4、</w:t>
      </w:r>
      <w:r w:rsidRPr="0098614C">
        <w:rPr>
          <w:rFonts w:ascii="仿宋" w:eastAsia="仿宋" w:hAnsi="仿宋"/>
          <w:sz w:val="24"/>
        </w:rPr>
        <w:t>响应人具有2019年度或2020年度经审计的财务报告或其基本开户银行出具的资信证明，成立年限不足的按实际提供。</w:t>
      </w:r>
    </w:p>
    <w:p w14:paraId="045D0751" w14:textId="77777777" w:rsidR="00CD60ED" w:rsidRDefault="00CD60ED" w:rsidP="00CD60ED">
      <w:pPr>
        <w:spacing w:line="276" w:lineRule="auto"/>
        <w:ind w:firstLineChars="200" w:firstLine="480"/>
        <w:jc w:val="left"/>
        <w:rPr>
          <w:rFonts w:ascii="仿宋" w:eastAsia="仿宋" w:hAnsi="仿宋"/>
          <w:sz w:val="24"/>
        </w:rPr>
      </w:pPr>
      <w:r>
        <w:rPr>
          <w:rFonts w:ascii="仿宋" w:eastAsia="仿宋" w:hAnsi="仿宋" w:hint="eastAsia"/>
          <w:sz w:val="24"/>
        </w:rPr>
        <w:t>5、投标人在全国企业（市场主体）信用信拟派技术负责人具有相关专业中级及以上工程技术职称</w:t>
      </w:r>
      <w:proofErr w:type="gramStart"/>
      <w:r>
        <w:rPr>
          <w:rFonts w:ascii="仿宋" w:eastAsia="仿宋" w:hAnsi="仿宋" w:hint="eastAsia"/>
          <w:sz w:val="24"/>
        </w:rPr>
        <w:t>息</w:t>
      </w:r>
      <w:proofErr w:type="gramEnd"/>
      <w:r>
        <w:rPr>
          <w:rFonts w:ascii="仿宋" w:eastAsia="仿宋" w:hAnsi="仿宋" w:hint="eastAsia"/>
          <w:sz w:val="24"/>
        </w:rPr>
        <w:t>公示系统中不得存在被吊销营业执照或被吊销（撤销、注销、收缴）相应资质（许可、认证）类证书，列入严重违法失信企业名单并在处罚期限内，或存在其它影响投标及履约能力的情形。投标人在“信用中国”“国家企业信用信息公示系统”“中国政府采购网”网站查询中不得存在被列为失信被执行人的情形。</w:t>
      </w:r>
    </w:p>
    <w:p w14:paraId="7FEE5A1B" w14:textId="77777777" w:rsidR="00CD60ED" w:rsidRDefault="00CD60ED" w:rsidP="00CD60ED">
      <w:pPr>
        <w:spacing w:line="276" w:lineRule="auto"/>
        <w:ind w:firstLineChars="200" w:firstLine="480"/>
        <w:jc w:val="left"/>
        <w:rPr>
          <w:rFonts w:ascii="仿宋" w:eastAsia="仿宋" w:hAnsi="仿宋"/>
          <w:sz w:val="24"/>
        </w:rPr>
      </w:pPr>
      <w:r>
        <w:rPr>
          <w:rFonts w:ascii="仿宋" w:eastAsia="仿宋" w:hAnsi="仿宋" w:hint="eastAsia"/>
          <w:sz w:val="24"/>
        </w:rPr>
        <w:t>6、本工程禁止挂靠投标，一经发现，立即取消投标资格。</w:t>
      </w:r>
    </w:p>
    <w:p w14:paraId="7603BA09" w14:textId="77777777" w:rsidR="00CD60ED" w:rsidRDefault="00CD60ED" w:rsidP="00CD60ED">
      <w:pPr>
        <w:spacing w:line="276" w:lineRule="auto"/>
        <w:ind w:firstLineChars="200" w:firstLine="480"/>
        <w:jc w:val="left"/>
        <w:rPr>
          <w:rFonts w:ascii="仿宋" w:eastAsia="仿宋" w:hAnsi="仿宋"/>
          <w:sz w:val="24"/>
        </w:rPr>
      </w:pPr>
      <w:r>
        <w:rPr>
          <w:rFonts w:ascii="仿宋" w:eastAsia="仿宋" w:hAnsi="仿宋" w:hint="eastAsia"/>
          <w:sz w:val="24"/>
        </w:rPr>
        <w:t>7、本工程不接受联合体投标。</w:t>
      </w:r>
    </w:p>
    <w:p w14:paraId="0804F1C5" w14:textId="77777777" w:rsidR="00CD60ED" w:rsidRDefault="00CD60ED" w:rsidP="00CD60ED">
      <w:pPr>
        <w:spacing w:line="276" w:lineRule="auto"/>
        <w:ind w:firstLineChars="200" w:firstLine="482"/>
        <w:jc w:val="left"/>
        <w:rPr>
          <w:rFonts w:ascii="仿宋" w:eastAsia="仿宋" w:hAnsi="仿宋"/>
          <w:b/>
          <w:sz w:val="24"/>
        </w:rPr>
      </w:pPr>
      <w:r>
        <w:rPr>
          <w:rFonts w:ascii="仿宋" w:eastAsia="仿宋" w:hAnsi="仿宋" w:hint="eastAsia"/>
          <w:b/>
          <w:sz w:val="24"/>
        </w:rPr>
        <w:t>三、报名时需提交的资料</w:t>
      </w:r>
    </w:p>
    <w:p w14:paraId="40BBC7D7" w14:textId="77777777" w:rsidR="00CD60ED" w:rsidRDefault="00CD60ED" w:rsidP="00CD60ED">
      <w:pPr>
        <w:spacing w:line="276" w:lineRule="auto"/>
        <w:ind w:firstLineChars="150" w:firstLine="360"/>
        <w:jc w:val="left"/>
        <w:rPr>
          <w:rFonts w:ascii="仿宋" w:eastAsia="仿宋" w:hAnsi="仿宋"/>
          <w:sz w:val="24"/>
        </w:rPr>
      </w:pPr>
      <w:r>
        <w:rPr>
          <w:rFonts w:ascii="仿宋" w:eastAsia="仿宋" w:hAnsi="仿宋" w:hint="eastAsia"/>
          <w:sz w:val="24"/>
        </w:rPr>
        <w:t>1、公司的营业执照；</w:t>
      </w:r>
    </w:p>
    <w:p w14:paraId="7EEE6290" w14:textId="77777777" w:rsidR="00CD60ED" w:rsidRDefault="00CD60ED" w:rsidP="00CD60ED">
      <w:pPr>
        <w:spacing w:line="276" w:lineRule="auto"/>
        <w:ind w:firstLineChars="150" w:firstLine="360"/>
        <w:jc w:val="left"/>
        <w:rPr>
          <w:rFonts w:ascii="仿宋" w:eastAsia="仿宋" w:hAnsi="仿宋"/>
          <w:sz w:val="24"/>
        </w:rPr>
      </w:pPr>
      <w:r>
        <w:rPr>
          <w:rFonts w:ascii="仿宋" w:eastAsia="仿宋" w:hAnsi="仿宋" w:hint="eastAsia"/>
          <w:sz w:val="24"/>
        </w:rPr>
        <w:t>2、法定代表人身份证或法人授权委托书及被授权人身份证明文件；</w:t>
      </w:r>
    </w:p>
    <w:p w14:paraId="1A4817E4" w14:textId="77777777" w:rsidR="00CD60ED" w:rsidRDefault="00CD60ED" w:rsidP="00CD60ED">
      <w:pPr>
        <w:spacing w:line="276" w:lineRule="auto"/>
        <w:ind w:firstLineChars="150" w:firstLine="360"/>
        <w:jc w:val="left"/>
        <w:rPr>
          <w:rFonts w:ascii="仿宋" w:eastAsia="仿宋" w:hAnsi="仿宋"/>
          <w:sz w:val="24"/>
        </w:rPr>
      </w:pPr>
      <w:r>
        <w:rPr>
          <w:rFonts w:ascii="仿宋" w:eastAsia="仿宋" w:hAnsi="仿宋" w:hint="eastAsia"/>
          <w:sz w:val="24"/>
        </w:rPr>
        <w:t>3、机电安装叁级及以上资质证书、安全生产许可证；</w:t>
      </w:r>
    </w:p>
    <w:p w14:paraId="5AC936C1" w14:textId="77777777" w:rsidR="00CD60ED" w:rsidRDefault="00CD60ED" w:rsidP="00CD60ED">
      <w:pPr>
        <w:spacing w:line="276" w:lineRule="auto"/>
        <w:ind w:firstLineChars="150" w:firstLine="360"/>
        <w:jc w:val="left"/>
        <w:rPr>
          <w:rFonts w:ascii="仿宋" w:eastAsia="仿宋" w:hAnsi="仿宋"/>
          <w:sz w:val="24"/>
        </w:rPr>
      </w:pPr>
      <w:r>
        <w:rPr>
          <w:rFonts w:ascii="仿宋" w:eastAsia="仿宋" w:hAnsi="仿宋" w:hint="eastAsia"/>
          <w:sz w:val="24"/>
        </w:rPr>
        <w:t>4、拟派项目技术负责人证明文件（身份证、经历证明、资格证）；</w:t>
      </w:r>
    </w:p>
    <w:p w14:paraId="74467B67" w14:textId="77777777" w:rsidR="00CD60ED" w:rsidRPr="001C15F2" w:rsidRDefault="00CD60ED" w:rsidP="00CD60ED">
      <w:pPr>
        <w:spacing w:line="276" w:lineRule="auto"/>
        <w:ind w:firstLineChars="150" w:firstLine="360"/>
        <w:jc w:val="left"/>
        <w:rPr>
          <w:rFonts w:ascii="仿宋" w:eastAsia="仿宋" w:hAnsi="仿宋" w:hint="eastAsia"/>
          <w:sz w:val="24"/>
        </w:rPr>
      </w:pPr>
      <w:r w:rsidRPr="001C15F2">
        <w:rPr>
          <w:rFonts w:ascii="仿宋" w:eastAsia="仿宋" w:hAnsi="仿宋" w:hint="eastAsia"/>
          <w:sz w:val="24"/>
        </w:rPr>
        <w:t>5、2019年度或2020年度经审计的财务报告或其基本开户银行出具的资信证明，成立年限不足的按实际提供</w:t>
      </w:r>
    </w:p>
    <w:p w14:paraId="4EF910D5" w14:textId="77777777" w:rsidR="00CD60ED" w:rsidRDefault="00CD60ED" w:rsidP="00CD60ED">
      <w:pPr>
        <w:spacing w:line="276" w:lineRule="auto"/>
        <w:ind w:firstLineChars="150" w:firstLine="360"/>
        <w:jc w:val="left"/>
        <w:rPr>
          <w:rFonts w:ascii="仿宋" w:eastAsia="仿宋" w:hAnsi="仿宋"/>
          <w:sz w:val="24"/>
        </w:rPr>
      </w:pPr>
      <w:r>
        <w:rPr>
          <w:rFonts w:ascii="仿宋" w:eastAsia="仿宋" w:hAnsi="仿宋" w:hint="eastAsia"/>
          <w:sz w:val="24"/>
        </w:rPr>
        <w:t>6、投标人在“信用中国”“国家企业信用信息公示系统”“中国政府采购网”网站的查</w:t>
      </w:r>
      <w:r>
        <w:rPr>
          <w:rFonts w:ascii="仿宋" w:eastAsia="仿宋" w:hAnsi="仿宋" w:hint="eastAsia"/>
          <w:sz w:val="24"/>
        </w:rPr>
        <w:lastRenderedPageBreak/>
        <w:t>询结果；</w:t>
      </w:r>
    </w:p>
    <w:p w14:paraId="4407A34E" w14:textId="77777777" w:rsidR="00CD60ED" w:rsidRDefault="00CD60ED" w:rsidP="00CD60ED">
      <w:pPr>
        <w:spacing w:line="276" w:lineRule="auto"/>
        <w:ind w:firstLineChars="150" w:firstLine="360"/>
        <w:jc w:val="left"/>
        <w:rPr>
          <w:rFonts w:ascii="仿宋" w:eastAsia="仿宋" w:hAnsi="仿宋"/>
          <w:sz w:val="24"/>
        </w:rPr>
      </w:pPr>
      <w:r>
        <w:rPr>
          <w:rFonts w:ascii="仿宋" w:eastAsia="仿宋" w:hAnsi="仿宋" w:hint="eastAsia"/>
          <w:sz w:val="24"/>
        </w:rPr>
        <w:t>7、</w:t>
      </w:r>
      <w:r w:rsidRPr="00666D4E">
        <w:rPr>
          <w:rFonts w:ascii="仿宋" w:eastAsia="仿宋" w:hAnsi="仿宋" w:hint="eastAsia"/>
          <w:sz w:val="24"/>
        </w:rPr>
        <w:t>在本公告附件</w:t>
      </w:r>
      <w:r>
        <w:rPr>
          <w:rFonts w:ascii="仿宋" w:eastAsia="仿宋" w:hAnsi="仿宋" w:hint="eastAsia"/>
          <w:sz w:val="24"/>
        </w:rPr>
        <w:t>1</w:t>
      </w:r>
      <w:r w:rsidRPr="00666D4E">
        <w:rPr>
          <w:rFonts w:ascii="仿宋" w:eastAsia="仿宋" w:hAnsi="仿宋" w:hint="eastAsia"/>
          <w:sz w:val="24"/>
        </w:rPr>
        <w:t>处下载填写“（后勤信息类）河南省人民医院投标报名登记表”，该表必须认真如实填写，否则报名不予受理。</w:t>
      </w:r>
    </w:p>
    <w:p w14:paraId="7410BEB3" w14:textId="77777777" w:rsidR="00CD60ED" w:rsidRDefault="00CD60ED" w:rsidP="00CD60ED">
      <w:pPr>
        <w:spacing w:line="276" w:lineRule="auto"/>
        <w:ind w:firstLineChars="150" w:firstLine="360"/>
        <w:jc w:val="left"/>
        <w:rPr>
          <w:rFonts w:ascii="仿宋" w:eastAsia="仿宋" w:hAnsi="仿宋"/>
          <w:sz w:val="24"/>
        </w:rPr>
      </w:pPr>
      <w:r w:rsidRPr="00666D4E">
        <w:rPr>
          <w:rFonts w:ascii="仿宋" w:eastAsia="仿宋" w:hAnsi="仿宋"/>
          <w:sz w:val="24"/>
        </w:rPr>
        <w:t>以上资料</w:t>
      </w:r>
      <w:proofErr w:type="gramStart"/>
      <w:r w:rsidRPr="00666D4E">
        <w:rPr>
          <w:rFonts w:ascii="仿宋" w:eastAsia="仿宋" w:hAnsi="仿宋"/>
          <w:sz w:val="24"/>
        </w:rPr>
        <w:t>扫描件并加盖</w:t>
      </w:r>
      <w:proofErr w:type="gramEnd"/>
      <w:r w:rsidRPr="00666D4E">
        <w:rPr>
          <w:rFonts w:ascii="仿宋" w:eastAsia="仿宋" w:hAnsi="仿宋"/>
          <w:sz w:val="24"/>
        </w:rPr>
        <w:t>公章发于邮箱（hnsychang@foxmail.com），邮件主题为“</w:t>
      </w:r>
      <w:r w:rsidRPr="00666D4E">
        <w:rPr>
          <w:rFonts w:ascii="仿宋" w:eastAsia="仿宋" w:hAnsi="仿宋" w:hint="eastAsia"/>
          <w:sz w:val="24"/>
        </w:rPr>
        <w:t>河南省人民医院4号楼太阳能热水系统改造项目</w:t>
      </w:r>
      <w:r>
        <w:rPr>
          <w:rFonts w:ascii="仿宋" w:eastAsia="仿宋" w:hAnsi="仿宋" w:hint="eastAsia"/>
          <w:sz w:val="24"/>
        </w:rPr>
        <w:t>（第二次）</w:t>
      </w:r>
      <w:r w:rsidRPr="00666D4E">
        <w:rPr>
          <w:rFonts w:ascii="仿宋" w:eastAsia="仿宋" w:hAnsi="仿宋"/>
          <w:sz w:val="24"/>
        </w:rPr>
        <w:t>+公司名称报名资料”。采购人拒绝报名人借用或挂靠他人单位资质报名，一经发现，取消报名人</w:t>
      </w:r>
      <w:r>
        <w:rPr>
          <w:rFonts w:ascii="仿宋" w:eastAsia="仿宋" w:hAnsi="仿宋" w:hint="eastAsia"/>
          <w:sz w:val="24"/>
        </w:rPr>
        <w:t>投标</w:t>
      </w:r>
      <w:r w:rsidRPr="00666D4E">
        <w:rPr>
          <w:rFonts w:ascii="仿宋" w:eastAsia="仿宋" w:hAnsi="仿宋"/>
          <w:sz w:val="24"/>
        </w:rPr>
        <w:t>资格。</w:t>
      </w:r>
    </w:p>
    <w:p w14:paraId="4170D14A" w14:textId="77777777" w:rsidR="00CD60ED" w:rsidRPr="00B508EF" w:rsidRDefault="00CD60ED" w:rsidP="00CD60ED">
      <w:pPr>
        <w:widowControl/>
        <w:shd w:val="clear" w:color="auto" w:fill="FFFFFF"/>
        <w:spacing w:line="360" w:lineRule="auto"/>
        <w:ind w:firstLineChars="196" w:firstLine="472"/>
        <w:jc w:val="left"/>
        <w:rPr>
          <w:rFonts w:ascii="仿宋" w:eastAsia="仿宋" w:hAnsi="仿宋"/>
          <w:b/>
          <w:sz w:val="24"/>
        </w:rPr>
      </w:pPr>
      <w:r>
        <w:rPr>
          <w:rFonts w:ascii="仿宋" w:eastAsia="仿宋" w:hAnsi="仿宋" w:hint="eastAsia"/>
          <w:b/>
          <w:sz w:val="24"/>
        </w:rPr>
        <w:t>四</w:t>
      </w:r>
      <w:r w:rsidRPr="00B508EF">
        <w:rPr>
          <w:rFonts w:ascii="仿宋" w:eastAsia="仿宋" w:hAnsi="仿宋" w:hint="eastAsia"/>
          <w:b/>
          <w:sz w:val="24"/>
        </w:rPr>
        <w:t>、联系方式</w:t>
      </w:r>
    </w:p>
    <w:p w14:paraId="2019CBE4" w14:textId="77777777" w:rsidR="00CD60ED" w:rsidRPr="00B508EF" w:rsidRDefault="00CD60ED" w:rsidP="00CD60ED">
      <w:pPr>
        <w:spacing w:line="400" w:lineRule="exact"/>
        <w:ind w:firstLineChars="150" w:firstLine="360"/>
        <w:jc w:val="left"/>
        <w:rPr>
          <w:rFonts w:ascii="仿宋" w:eastAsia="仿宋" w:hAnsi="仿宋"/>
          <w:sz w:val="24"/>
        </w:rPr>
      </w:pPr>
      <w:r w:rsidRPr="00B508EF">
        <w:rPr>
          <w:rFonts w:ascii="仿宋" w:eastAsia="仿宋" w:hAnsi="仿宋" w:hint="eastAsia"/>
          <w:sz w:val="24"/>
        </w:rPr>
        <w:t>1.报名方式：邮件报名</w:t>
      </w:r>
    </w:p>
    <w:p w14:paraId="18AFB2A9" w14:textId="77777777" w:rsidR="00CD60ED" w:rsidRPr="00B508EF" w:rsidRDefault="00CD60ED" w:rsidP="00CD60ED">
      <w:pPr>
        <w:spacing w:line="400" w:lineRule="exact"/>
        <w:ind w:firstLineChars="150" w:firstLine="360"/>
        <w:jc w:val="left"/>
        <w:rPr>
          <w:rFonts w:ascii="仿宋" w:eastAsia="仿宋" w:hAnsi="仿宋"/>
          <w:sz w:val="24"/>
        </w:rPr>
      </w:pPr>
      <w:r w:rsidRPr="00B508EF">
        <w:rPr>
          <w:rFonts w:ascii="仿宋" w:eastAsia="仿宋" w:hAnsi="仿宋" w:hint="eastAsia"/>
          <w:sz w:val="24"/>
        </w:rPr>
        <w:t>2.报名时间：2021年</w:t>
      </w:r>
      <w:r>
        <w:rPr>
          <w:rFonts w:ascii="仿宋" w:eastAsia="仿宋" w:hAnsi="仿宋" w:hint="eastAsia"/>
          <w:sz w:val="24"/>
        </w:rPr>
        <w:t>8</w:t>
      </w:r>
      <w:r w:rsidRPr="00B508EF">
        <w:rPr>
          <w:rFonts w:ascii="仿宋" w:eastAsia="仿宋" w:hAnsi="仿宋" w:hint="eastAsia"/>
          <w:sz w:val="24"/>
        </w:rPr>
        <w:t>月</w:t>
      </w:r>
      <w:r>
        <w:rPr>
          <w:rFonts w:ascii="仿宋" w:eastAsia="仿宋" w:hAnsi="仿宋" w:hint="eastAsia"/>
          <w:sz w:val="24"/>
        </w:rPr>
        <w:t>13</w:t>
      </w:r>
      <w:r w:rsidRPr="00B508EF">
        <w:rPr>
          <w:rFonts w:ascii="仿宋" w:eastAsia="仿宋" w:hAnsi="仿宋" w:hint="eastAsia"/>
          <w:sz w:val="24"/>
        </w:rPr>
        <w:t>日至2021年</w:t>
      </w:r>
      <w:r>
        <w:rPr>
          <w:rFonts w:ascii="仿宋" w:eastAsia="仿宋" w:hAnsi="仿宋" w:hint="eastAsia"/>
          <w:sz w:val="24"/>
        </w:rPr>
        <w:t>8</w:t>
      </w:r>
      <w:r w:rsidRPr="00B508EF">
        <w:rPr>
          <w:rFonts w:ascii="仿宋" w:eastAsia="仿宋" w:hAnsi="仿宋" w:hint="eastAsia"/>
          <w:sz w:val="24"/>
        </w:rPr>
        <w:t>月</w:t>
      </w:r>
      <w:r>
        <w:rPr>
          <w:rFonts w:ascii="仿宋" w:eastAsia="仿宋" w:hAnsi="仿宋" w:hint="eastAsia"/>
          <w:sz w:val="24"/>
        </w:rPr>
        <w:t>19</w:t>
      </w:r>
      <w:r w:rsidRPr="00B508EF">
        <w:rPr>
          <w:rFonts w:ascii="仿宋" w:eastAsia="仿宋" w:hAnsi="仿宋" w:hint="eastAsia"/>
          <w:sz w:val="24"/>
        </w:rPr>
        <w:t>日（节假日不办公）</w:t>
      </w:r>
    </w:p>
    <w:p w14:paraId="2765C627" w14:textId="77777777" w:rsidR="00CD60ED" w:rsidRPr="00B508EF" w:rsidRDefault="00CD60ED" w:rsidP="00CD60ED">
      <w:pPr>
        <w:spacing w:line="400" w:lineRule="exact"/>
        <w:ind w:firstLineChars="150" w:firstLine="360"/>
        <w:jc w:val="left"/>
        <w:rPr>
          <w:rFonts w:ascii="仿宋" w:eastAsia="仿宋" w:hAnsi="仿宋"/>
          <w:sz w:val="24"/>
        </w:rPr>
      </w:pPr>
      <w:r w:rsidRPr="00B508EF">
        <w:rPr>
          <w:rFonts w:ascii="仿宋" w:eastAsia="仿宋" w:hAnsi="仿宋" w:hint="eastAsia"/>
          <w:sz w:val="24"/>
        </w:rPr>
        <w:t>工作时间：上午8:00至12:00    下午</w:t>
      </w:r>
      <w:r>
        <w:rPr>
          <w:rFonts w:ascii="仿宋" w:eastAsia="仿宋" w:hAnsi="仿宋" w:hint="eastAsia"/>
          <w:sz w:val="24"/>
        </w:rPr>
        <w:t>3</w:t>
      </w:r>
      <w:r w:rsidRPr="00B508EF">
        <w:rPr>
          <w:rFonts w:ascii="仿宋" w:eastAsia="仿宋" w:hAnsi="仿宋" w:hint="eastAsia"/>
          <w:sz w:val="24"/>
        </w:rPr>
        <w:t>:</w:t>
      </w:r>
      <w:r>
        <w:rPr>
          <w:rFonts w:ascii="仿宋" w:eastAsia="仿宋" w:hAnsi="仿宋" w:hint="eastAsia"/>
          <w:sz w:val="24"/>
        </w:rPr>
        <w:t>0</w:t>
      </w:r>
      <w:r w:rsidRPr="00B508EF">
        <w:rPr>
          <w:rFonts w:ascii="仿宋" w:eastAsia="仿宋" w:hAnsi="仿宋" w:hint="eastAsia"/>
          <w:sz w:val="24"/>
        </w:rPr>
        <w:t>0至</w:t>
      </w:r>
      <w:r>
        <w:rPr>
          <w:rFonts w:ascii="仿宋" w:eastAsia="仿宋" w:hAnsi="仿宋" w:hint="eastAsia"/>
          <w:sz w:val="24"/>
        </w:rPr>
        <w:t>6</w:t>
      </w:r>
      <w:r w:rsidRPr="00B508EF">
        <w:rPr>
          <w:rFonts w:ascii="仿宋" w:eastAsia="仿宋" w:hAnsi="仿宋" w:hint="eastAsia"/>
          <w:sz w:val="24"/>
        </w:rPr>
        <w:t>:</w:t>
      </w:r>
      <w:r>
        <w:rPr>
          <w:rFonts w:ascii="仿宋" w:eastAsia="仿宋" w:hAnsi="仿宋" w:hint="eastAsia"/>
          <w:sz w:val="24"/>
        </w:rPr>
        <w:t>0</w:t>
      </w:r>
      <w:r w:rsidRPr="00B508EF">
        <w:rPr>
          <w:rFonts w:ascii="仿宋" w:eastAsia="仿宋" w:hAnsi="仿宋" w:hint="eastAsia"/>
          <w:sz w:val="24"/>
        </w:rPr>
        <w:t>0</w:t>
      </w:r>
    </w:p>
    <w:p w14:paraId="066F87F5" w14:textId="77777777" w:rsidR="00CD60ED" w:rsidRDefault="00CD60ED" w:rsidP="00CD60ED">
      <w:pPr>
        <w:spacing w:line="400" w:lineRule="exact"/>
        <w:ind w:firstLineChars="150" w:firstLine="360"/>
        <w:jc w:val="left"/>
        <w:rPr>
          <w:rFonts w:ascii="仿宋" w:eastAsia="仿宋" w:hAnsi="仿宋"/>
          <w:sz w:val="24"/>
        </w:rPr>
      </w:pPr>
      <w:r w:rsidRPr="00B508EF">
        <w:rPr>
          <w:rFonts w:ascii="仿宋" w:eastAsia="仿宋" w:hAnsi="仿宋" w:hint="eastAsia"/>
          <w:sz w:val="24"/>
        </w:rPr>
        <w:t>3.联系方式：0371—65580108（采供办)</w:t>
      </w:r>
    </w:p>
    <w:p w14:paraId="7FBF87E9" w14:textId="77777777" w:rsidR="00CD60ED" w:rsidRPr="00B508EF" w:rsidRDefault="00CD60ED" w:rsidP="00CD60ED">
      <w:pPr>
        <w:widowControl/>
        <w:shd w:val="clear" w:color="auto" w:fill="FFFFFF"/>
        <w:spacing w:line="360" w:lineRule="auto"/>
        <w:ind w:firstLineChars="196" w:firstLine="472"/>
        <w:jc w:val="left"/>
        <w:rPr>
          <w:rFonts w:ascii="仿宋" w:eastAsia="仿宋" w:hAnsi="仿宋"/>
          <w:b/>
          <w:sz w:val="24"/>
        </w:rPr>
      </w:pPr>
      <w:r>
        <w:rPr>
          <w:rFonts w:ascii="仿宋" w:eastAsia="仿宋" w:hAnsi="仿宋" w:hint="eastAsia"/>
          <w:b/>
          <w:sz w:val="24"/>
        </w:rPr>
        <w:t>五</w:t>
      </w:r>
      <w:r w:rsidRPr="00B508EF">
        <w:rPr>
          <w:rFonts w:ascii="仿宋" w:eastAsia="仿宋" w:hAnsi="仿宋" w:hint="eastAsia"/>
          <w:b/>
          <w:sz w:val="24"/>
        </w:rPr>
        <w:t>、</w:t>
      </w:r>
      <w:r>
        <w:rPr>
          <w:rFonts w:ascii="仿宋" w:eastAsia="仿宋" w:hAnsi="仿宋" w:hint="eastAsia"/>
          <w:b/>
          <w:sz w:val="24"/>
        </w:rPr>
        <w:t>采购文件的获取</w:t>
      </w:r>
    </w:p>
    <w:p w14:paraId="71CDE18A" w14:textId="77777777" w:rsidR="00CD60ED" w:rsidRPr="001C15F2" w:rsidRDefault="00CD60ED" w:rsidP="00CD60ED">
      <w:pPr>
        <w:widowControl/>
        <w:shd w:val="clear" w:color="auto" w:fill="FFFFFF"/>
        <w:spacing w:line="360" w:lineRule="auto"/>
        <w:ind w:firstLineChars="196" w:firstLine="470"/>
        <w:jc w:val="left"/>
        <w:rPr>
          <w:rFonts w:ascii="仿宋" w:eastAsia="仿宋" w:hAnsi="仿宋" w:hint="eastAsia"/>
          <w:sz w:val="24"/>
        </w:rPr>
      </w:pPr>
      <w:r w:rsidRPr="001C15F2">
        <w:rPr>
          <w:rFonts w:ascii="仿宋" w:eastAsia="仿宋" w:hAnsi="仿宋" w:hint="eastAsia"/>
          <w:sz w:val="24"/>
        </w:rPr>
        <w:t>1.采购文件见本公告附件2“采购文件”、附件3“工程量清单”，请各意向投标单位自行下载获取。</w:t>
      </w:r>
    </w:p>
    <w:p w14:paraId="02525A8E" w14:textId="77777777" w:rsidR="00CD60ED" w:rsidRDefault="00CD60ED" w:rsidP="00CD60ED">
      <w:pPr>
        <w:widowControl/>
        <w:shd w:val="clear" w:color="auto" w:fill="FFFFFF"/>
        <w:spacing w:line="360" w:lineRule="auto"/>
        <w:ind w:firstLineChars="196" w:firstLine="470"/>
        <w:jc w:val="left"/>
        <w:rPr>
          <w:rFonts w:ascii="仿宋" w:eastAsia="仿宋" w:hAnsi="仿宋"/>
          <w:sz w:val="24"/>
        </w:rPr>
      </w:pPr>
      <w:r w:rsidRPr="001C15F2">
        <w:rPr>
          <w:rFonts w:ascii="仿宋" w:eastAsia="仿宋" w:hAnsi="仿宋" w:hint="eastAsia"/>
          <w:sz w:val="24"/>
        </w:rPr>
        <w:t>2.开标时间：在报名结束后根据报名公司预留的邮箱另行通知。</w:t>
      </w:r>
    </w:p>
    <w:p w14:paraId="2C68B0F6" w14:textId="77777777" w:rsidR="00CD60ED" w:rsidRPr="00B508EF" w:rsidRDefault="00CD60ED" w:rsidP="00CD60ED">
      <w:pPr>
        <w:widowControl/>
        <w:shd w:val="clear" w:color="auto" w:fill="FFFFFF"/>
        <w:spacing w:line="360" w:lineRule="auto"/>
        <w:ind w:firstLineChars="196" w:firstLine="472"/>
        <w:jc w:val="left"/>
        <w:rPr>
          <w:rFonts w:ascii="仿宋" w:eastAsia="仿宋" w:hAnsi="仿宋"/>
          <w:b/>
          <w:sz w:val="24"/>
        </w:rPr>
      </w:pPr>
      <w:r>
        <w:rPr>
          <w:rFonts w:ascii="仿宋" w:eastAsia="仿宋" w:hAnsi="仿宋" w:hint="eastAsia"/>
          <w:b/>
          <w:sz w:val="24"/>
        </w:rPr>
        <w:t>六</w:t>
      </w:r>
      <w:r w:rsidRPr="00B508EF">
        <w:rPr>
          <w:rFonts w:ascii="仿宋" w:eastAsia="仿宋" w:hAnsi="仿宋" w:hint="eastAsia"/>
          <w:b/>
          <w:sz w:val="24"/>
        </w:rPr>
        <w:t>、发布公告的媒介</w:t>
      </w:r>
    </w:p>
    <w:p w14:paraId="475989C3" w14:textId="77777777" w:rsidR="00CD60ED" w:rsidRPr="005B71B3" w:rsidRDefault="00CD60ED" w:rsidP="00CD60ED">
      <w:pPr>
        <w:spacing w:line="400" w:lineRule="exact"/>
        <w:ind w:firstLineChars="117" w:firstLine="281"/>
        <w:jc w:val="left"/>
        <w:rPr>
          <w:rFonts w:ascii="仿宋" w:eastAsia="仿宋" w:hAnsi="仿宋" w:hint="eastAsia"/>
          <w:sz w:val="24"/>
        </w:rPr>
      </w:pPr>
      <w:r w:rsidRPr="00B508EF">
        <w:rPr>
          <w:rFonts w:ascii="仿宋" w:eastAsia="仿宋" w:hAnsi="仿宋" w:hint="eastAsia"/>
          <w:sz w:val="24"/>
        </w:rPr>
        <w:t>本次公告在河南省人民医院网站发布。</w:t>
      </w:r>
      <w:r w:rsidRPr="005B71B3">
        <w:rPr>
          <w:rFonts w:ascii="仿宋" w:eastAsia="仿宋" w:hAnsi="仿宋"/>
          <w:sz w:val="24"/>
        </w:rPr>
        <w:t>其他网站转载仅供参考，采购人不承担责任。</w:t>
      </w:r>
    </w:p>
    <w:p w14:paraId="5106D7C1" w14:textId="77777777" w:rsidR="00CD60ED" w:rsidRPr="00B508EF" w:rsidRDefault="00CD60ED" w:rsidP="00CD60ED">
      <w:pPr>
        <w:widowControl/>
        <w:shd w:val="clear" w:color="auto" w:fill="FFFFFF"/>
        <w:spacing w:line="360" w:lineRule="auto"/>
        <w:ind w:firstLineChars="196" w:firstLine="472"/>
        <w:jc w:val="left"/>
        <w:rPr>
          <w:rFonts w:ascii="仿宋" w:eastAsia="仿宋" w:hAnsi="仿宋"/>
          <w:b/>
          <w:sz w:val="24"/>
        </w:rPr>
      </w:pPr>
      <w:r>
        <w:rPr>
          <w:rFonts w:ascii="仿宋" w:eastAsia="仿宋" w:hAnsi="仿宋" w:hint="eastAsia"/>
          <w:b/>
          <w:sz w:val="24"/>
        </w:rPr>
        <w:t>七</w:t>
      </w:r>
      <w:r w:rsidRPr="00B508EF">
        <w:rPr>
          <w:rFonts w:ascii="仿宋" w:eastAsia="仿宋" w:hAnsi="仿宋" w:hint="eastAsia"/>
          <w:b/>
          <w:sz w:val="24"/>
        </w:rPr>
        <w:t>、附件</w:t>
      </w:r>
    </w:p>
    <w:p w14:paraId="0E8FDFC2" w14:textId="77777777" w:rsidR="00CD60ED" w:rsidRDefault="00CD60ED" w:rsidP="00CD60ED">
      <w:pPr>
        <w:spacing w:line="400" w:lineRule="exact"/>
        <w:ind w:firstLineChars="150" w:firstLine="360"/>
        <w:jc w:val="left"/>
        <w:rPr>
          <w:rFonts w:ascii="仿宋" w:eastAsia="仿宋" w:hAnsi="仿宋"/>
          <w:sz w:val="24"/>
        </w:rPr>
      </w:pPr>
      <w:r>
        <w:rPr>
          <w:rFonts w:ascii="仿宋" w:eastAsia="仿宋" w:hAnsi="仿宋" w:hint="eastAsia"/>
          <w:sz w:val="24"/>
        </w:rPr>
        <w:t>附件1</w:t>
      </w:r>
      <w:r w:rsidRPr="00B508EF">
        <w:rPr>
          <w:rFonts w:ascii="仿宋" w:eastAsia="仿宋" w:hAnsi="仿宋" w:hint="eastAsia"/>
          <w:sz w:val="24"/>
        </w:rPr>
        <w:t>（后勤信息类）河南省人民医院投标报名登记表</w:t>
      </w:r>
    </w:p>
    <w:p w14:paraId="4087C462" w14:textId="77777777" w:rsidR="00CD60ED" w:rsidRPr="001C15F2" w:rsidRDefault="00CD60ED" w:rsidP="00CD60ED">
      <w:pPr>
        <w:spacing w:line="400" w:lineRule="exact"/>
        <w:ind w:firstLineChars="150" w:firstLine="360"/>
        <w:jc w:val="left"/>
        <w:rPr>
          <w:rFonts w:ascii="仿宋" w:eastAsia="仿宋" w:hAnsi="仿宋"/>
          <w:sz w:val="24"/>
        </w:rPr>
      </w:pPr>
      <w:r w:rsidRPr="001C15F2">
        <w:rPr>
          <w:rFonts w:ascii="仿宋" w:eastAsia="仿宋" w:hAnsi="仿宋" w:hint="eastAsia"/>
          <w:sz w:val="24"/>
        </w:rPr>
        <w:t>附件2采购文件</w:t>
      </w:r>
    </w:p>
    <w:p w14:paraId="3385B234" w14:textId="77777777" w:rsidR="00CD60ED" w:rsidRPr="001C15F2" w:rsidRDefault="00CD60ED" w:rsidP="00CD60ED">
      <w:pPr>
        <w:spacing w:line="400" w:lineRule="exact"/>
        <w:ind w:firstLineChars="150" w:firstLine="360"/>
        <w:jc w:val="left"/>
        <w:rPr>
          <w:rFonts w:ascii="仿宋" w:eastAsia="仿宋" w:hAnsi="仿宋" w:hint="eastAsia"/>
          <w:sz w:val="24"/>
        </w:rPr>
      </w:pPr>
      <w:r w:rsidRPr="001C15F2">
        <w:rPr>
          <w:rFonts w:ascii="仿宋" w:eastAsia="仿宋" w:hAnsi="仿宋" w:hint="eastAsia"/>
          <w:sz w:val="24"/>
        </w:rPr>
        <w:t>附件3</w:t>
      </w:r>
      <w:r w:rsidRPr="001C15F2">
        <w:rPr>
          <w:rFonts w:ascii="仿宋" w:eastAsia="仿宋" w:hAnsi="仿宋"/>
          <w:sz w:val="24"/>
        </w:rPr>
        <w:t xml:space="preserve"> </w:t>
      </w:r>
      <w:r w:rsidRPr="001C15F2">
        <w:rPr>
          <w:rFonts w:ascii="仿宋" w:eastAsia="仿宋" w:hAnsi="仿宋" w:hint="eastAsia"/>
          <w:sz w:val="24"/>
        </w:rPr>
        <w:t>工程量清单</w:t>
      </w:r>
    </w:p>
    <w:p w14:paraId="1191660F" w14:textId="77777777" w:rsidR="00C1276D" w:rsidRPr="00CD60ED" w:rsidRDefault="00C1276D">
      <w:pPr>
        <w:spacing w:line="276" w:lineRule="auto"/>
        <w:ind w:leftChars="200" w:left="900" w:hangingChars="200" w:hanging="480"/>
        <w:jc w:val="left"/>
        <w:rPr>
          <w:rFonts w:ascii="仿宋" w:eastAsia="仿宋" w:hAnsi="仿宋"/>
          <w:sz w:val="24"/>
        </w:rPr>
      </w:pPr>
    </w:p>
    <w:p w14:paraId="12050E7D" w14:textId="77777777" w:rsidR="00C1276D" w:rsidRDefault="0033283F">
      <w:pPr>
        <w:pStyle w:val="1"/>
        <w:keepLines w:val="0"/>
        <w:pageBreakBefore/>
        <w:numPr>
          <w:ilvl w:val="0"/>
          <w:numId w:val="1"/>
        </w:numPr>
        <w:spacing w:before="0" w:after="0" w:line="360" w:lineRule="auto"/>
        <w:jc w:val="center"/>
        <w:rPr>
          <w:bCs w:val="0"/>
          <w:sz w:val="32"/>
          <w:szCs w:val="32"/>
        </w:rPr>
      </w:pPr>
      <w:r>
        <w:rPr>
          <w:rFonts w:hint="eastAsia"/>
          <w:bCs w:val="0"/>
          <w:sz w:val="32"/>
          <w:szCs w:val="32"/>
        </w:rPr>
        <w:lastRenderedPageBreak/>
        <w:t>响应</w:t>
      </w:r>
      <w:r w:rsidR="00D776E4">
        <w:rPr>
          <w:rFonts w:hint="eastAsia"/>
          <w:bCs w:val="0"/>
          <w:sz w:val="32"/>
          <w:szCs w:val="32"/>
        </w:rPr>
        <w:t>人须知</w:t>
      </w:r>
      <w:bookmarkEnd w:id="2"/>
    </w:p>
    <w:p w14:paraId="67099E5C" w14:textId="77777777" w:rsidR="00C1276D" w:rsidRDefault="0033283F">
      <w:pPr>
        <w:spacing w:line="360" w:lineRule="auto"/>
        <w:jc w:val="center"/>
        <w:rPr>
          <w:b/>
          <w:sz w:val="24"/>
        </w:rPr>
      </w:pPr>
      <w:r>
        <w:rPr>
          <w:rFonts w:hint="eastAsia"/>
          <w:b/>
          <w:sz w:val="24"/>
        </w:rPr>
        <w:t>响应</w:t>
      </w:r>
      <w:r w:rsidR="00D776E4">
        <w:rPr>
          <w:rFonts w:hint="eastAsia"/>
          <w:b/>
          <w:sz w:val="24"/>
        </w:rPr>
        <w:t>人须知前附表</w:t>
      </w:r>
    </w:p>
    <w:p w14:paraId="770D1E2A" w14:textId="77777777" w:rsidR="00C1276D" w:rsidRDefault="00C1276D">
      <w:pPr>
        <w:rPr>
          <w:sz w:val="24"/>
        </w:rPr>
      </w:pPr>
    </w:p>
    <w:tbl>
      <w:tblPr>
        <w:tblW w:w="93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024"/>
        <w:gridCol w:w="1730"/>
        <w:gridCol w:w="6553"/>
      </w:tblGrid>
      <w:tr w:rsidR="00C1276D" w14:paraId="4A23F53D" w14:textId="77777777">
        <w:trPr>
          <w:trHeight w:val="596"/>
          <w:jc w:val="center"/>
        </w:trPr>
        <w:tc>
          <w:tcPr>
            <w:tcW w:w="1024" w:type="dxa"/>
            <w:noWrap/>
            <w:vAlign w:val="center"/>
          </w:tcPr>
          <w:p w14:paraId="4D4B1CEE" w14:textId="77777777" w:rsidR="00C1276D" w:rsidRDefault="00D776E4">
            <w:pPr>
              <w:pStyle w:val="3"/>
              <w:spacing w:before="120" w:after="120" w:line="440" w:lineRule="exact"/>
              <w:jc w:val="center"/>
              <w:rPr>
                <w:rFonts w:hAnsi="宋体" w:cs="Courier New"/>
                <w:b/>
                <w:color w:val="000000"/>
              </w:rPr>
            </w:pPr>
            <w:r>
              <w:br w:type="page"/>
            </w:r>
            <w:r>
              <w:rPr>
                <w:rFonts w:hAnsi="宋体" w:cs="Courier New" w:hint="eastAsia"/>
                <w:b/>
                <w:color w:val="000000"/>
              </w:rPr>
              <w:t>序号</w:t>
            </w:r>
          </w:p>
        </w:tc>
        <w:tc>
          <w:tcPr>
            <w:tcW w:w="1730" w:type="dxa"/>
            <w:noWrap/>
            <w:vAlign w:val="center"/>
          </w:tcPr>
          <w:p w14:paraId="55A1B10C" w14:textId="77777777" w:rsidR="00C1276D" w:rsidRDefault="00D776E4">
            <w:pPr>
              <w:pStyle w:val="aa"/>
              <w:jc w:val="center"/>
              <w:rPr>
                <w:rFonts w:hAnsi="宋体" w:cs="Courier New"/>
                <w:b/>
                <w:color w:val="000000"/>
              </w:rPr>
            </w:pPr>
            <w:r>
              <w:rPr>
                <w:rFonts w:hAnsi="宋体" w:cs="Courier New" w:hint="eastAsia"/>
                <w:b/>
                <w:color w:val="000000"/>
              </w:rPr>
              <w:t>内容</w:t>
            </w:r>
          </w:p>
        </w:tc>
        <w:tc>
          <w:tcPr>
            <w:tcW w:w="6553" w:type="dxa"/>
            <w:noWrap/>
            <w:vAlign w:val="center"/>
          </w:tcPr>
          <w:p w14:paraId="37120A5A" w14:textId="77777777" w:rsidR="00C1276D" w:rsidRDefault="00D776E4">
            <w:pPr>
              <w:pStyle w:val="aa"/>
              <w:jc w:val="center"/>
              <w:rPr>
                <w:rFonts w:hAnsi="宋体" w:cs="Courier New"/>
                <w:b/>
                <w:color w:val="000000"/>
              </w:rPr>
            </w:pPr>
            <w:r>
              <w:rPr>
                <w:rFonts w:hAnsi="宋体" w:cs="Courier New" w:hint="eastAsia"/>
                <w:b/>
                <w:color w:val="000000"/>
              </w:rPr>
              <w:t>说明与要求</w:t>
            </w:r>
          </w:p>
        </w:tc>
      </w:tr>
      <w:tr w:rsidR="00C1276D" w14:paraId="57641F07" w14:textId="77777777">
        <w:trPr>
          <w:trHeight w:val="1410"/>
          <w:jc w:val="center"/>
        </w:trPr>
        <w:tc>
          <w:tcPr>
            <w:tcW w:w="1024" w:type="dxa"/>
            <w:noWrap/>
            <w:vAlign w:val="center"/>
          </w:tcPr>
          <w:p w14:paraId="6083F721"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1.1.2</w:t>
            </w:r>
          </w:p>
        </w:tc>
        <w:tc>
          <w:tcPr>
            <w:tcW w:w="1730" w:type="dxa"/>
            <w:noWrap/>
            <w:vAlign w:val="center"/>
          </w:tcPr>
          <w:p w14:paraId="41ACA240" w14:textId="77777777" w:rsidR="00C1276D" w:rsidRDefault="0033283F">
            <w:pPr>
              <w:pStyle w:val="aa"/>
              <w:jc w:val="center"/>
              <w:rPr>
                <w:rFonts w:hAnsi="宋体" w:cs="Courier New"/>
                <w:color w:val="000000"/>
                <w:sz w:val="24"/>
                <w:szCs w:val="24"/>
              </w:rPr>
            </w:pPr>
            <w:r>
              <w:rPr>
                <w:rFonts w:hAnsi="宋体" w:cs="Courier New" w:hint="eastAsia"/>
                <w:color w:val="000000"/>
                <w:sz w:val="24"/>
                <w:szCs w:val="24"/>
              </w:rPr>
              <w:t>采购</w:t>
            </w:r>
            <w:r w:rsidR="00D776E4">
              <w:rPr>
                <w:rFonts w:hAnsi="宋体" w:cs="Courier New" w:hint="eastAsia"/>
                <w:color w:val="000000"/>
                <w:sz w:val="24"/>
                <w:szCs w:val="24"/>
              </w:rPr>
              <w:t>人</w:t>
            </w:r>
          </w:p>
        </w:tc>
        <w:tc>
          <w:tcPr>
            <w:tcW w:w="6553" w:type="dxa"/>
            <w:noWrap/>
            <w:vAlign w:val="center"/>
          </w:tcPr>
          <w:p w14:paraId="16D9555B" w14:textId="77777777" w:rsidR="00C1276D" w:rsidRDefault="00D776E4">
            <w:pPr>
              <w:pStyle w:val="aa"/>
              <w:rPr>
                <w:rFonts w:hAnsi="宋体" w:cs="Courier New"/>
                <w:color w:val="000000"/>
                <w:sz w:val="24"/>
                <w:szCs w:val="24"/>
              </w:rPr>
            </w:pPr>
            <w:r>
              <w:rPr>
                <w:rFonts w:hAnsi="宋体" w:cs="Courier New" w:hint="eastAsia"/>
                <w:color w:val="000000"/>
                <w:sz w:val="24"/>
                <w:szCs w:val="24"/>
              </w:rPr>
              <w:t>名称：河南省人民医院</w:t>
            </w:r>
          </w:p>
          <w:p w14:paraId="2AAC5150" w14:textId="77777777" w:rsidR="00C1276D" w:rsidRDefault="00D776E4">
            <w:pPr>
              <w:pStyle w:val="aa"/>
              <w:rPr>
                <w:rFonts w:hAnsi="宋体" w:cs="Courier New"/>
                <w:color w:val="000000"/>
                <w:sz w:val="24"/>
                <w:szCs w:val="24"/>
              </w:rPr>
            </w:pPr>
            <w:r>
              <w:rPr>
                <w:rFonts w:hAnsi="宋体" w:cs="Courier New" w:hint="eastAsia"/>
                <w:color w:val="000000"/>
                <w:sz w:val="24"/>
                <w:szCs w:val="24"/>
              </w:rPr>
              <w:t>地址：郑州市</w:t>
            </w:r>
            <w:proofErr w:type="gramStart"/>
            <w:r>
              <w:rPr>
                <w:rFonts w:hAnsi="宋体" w:cs="Courier New" w:hint="eastAsia"/>
                <w:color w:val="000000"/>
                <w:sz w:val="24"/>
                <w:szCs w:val="24"/>
              </w:rPr>
              <w:t>纬</w:t>
            </w:r>
            <w:proofErr w:type="gramEnd"/>
            <w:r>
              <w:rPr>
                <w:rFonts w:hAnsi="宋体" w:cs="Courier New" w:hint="eastAsia"/>
                <w:color w:val="000000"/>
                <w:sz w:val="24"/>
                <w:szCs w:val="24"/>
              </w:rPr>
              <w:t>五路7号</w:t>
            </w:r>
          </w:p>
          <w:p w14:paraId="2FB827F4" w14:textId="77777777" w:rsidR="00C1276D" w:rsidRPr="006720CA" w:rsidRDefault="00D776E4">
            <w:pPr>
              <w:pStyle w:val="aa"/>
              <w:rPr>
                <w:rFonts w:hAnsi="宋体" w:cs="Courier New"/>
                <w:color w:val="000000"/>
                <w:sz w:val="24"/>
                <w:szCs w:val="24"/>
              </w:rPr>
            </w:pPr>
            <w:r w:rsidRPr="006720CA">
              <w:rPr>
                <w:rFonts w:hAnsi="宋体" w:cs="Courier New" w:hint="eastAsia"/>
                <w:color w:val="000000"/>
                <w:sz w:val="24"/>
                <w:szCs w:val="24"/>
              </w:rPr>
              <w:t>联系人：常老师</w:t>
            </w:r>
          </w:p>
          <w:p w14:paraId="46E196D4" w14:textId="77777777" w:rsidR="00C1276D" w:rsidRDefault="00D776E4">
            <w:pPr>
              <w:pStyle w:val="aa"/>
              <w:rPr>
                <w:rFonts w:hAnsi="宋体" w:cs="Courier New"/>
                <w:color w:val="000000"/>
                <w:sz w:val="24"/>
                <w:szCs w:val="24"/>
              </w:rPr>
            </w:pPr>
            <w:r w:rsidRPr="006720CA">
              <w:rPr>
                <w:rFonts w:hAnsi="宋体" w:cs="Courier New" w:hint="eastAsia"/>
                <w:color w:val="000000"/>
                <w:sz w:val="24"/>
                <w:szCs w:val="24"/>
              </w:rPr>
              <w:t>电话：0371—65580108</w:t>
            </w:r>
          </w:p>
        </w:tc>
      </w:tr>
      <w:tr w:rsidR="00C1276D" w14:paraId="11C46032" w14:textId="77777777">
        <w:trPr>
          <w:trHeight w:val="608"/>
          <w:jc w:val="center"/>
        </w:trPr>
        <w:tc>
          <w:tcPr>
            <w:tcW w:w="1024" w:type="dxa"/>
            <w:noWrap/>
            <w:vAlign w:val="center"/>
          </w:tcPr>
          <w:p w14:paraId="37072B7B"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1.1.3</w:t>
            </w:r>
          </w:p>
        </w:tc>
        <w:tc>
          <w:tcPr>
            <w:tcW w:w="1730" w:type="dxa"/>
            <w:noWrap/>
            <w:vAlign w:val="center"/>
          </w:tcPr>
          <w:p w14:paraId="291BE2A7"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项目名称</w:t>
            </w:r>
          </w:p>
        </w:tc>
        <w:tc>
          <w:tcPr>
            <w:tcW w:w="6553" w:type="dxa"/>
            <w:noWrap/>
            <w:vAlign w:val="center"/>
          </w:tcPr>
          <w:p w14:paraId="2DD2F9C2" w14:textId="77777777" w:rsidR="00C1276D" w:rsidRDefault="00D776E4">
            <w:pPr>
              <w:pStyle w:val="aa"/>
              <w:rPr>
                <w:rFonts w:hAnsi="宋体" w:cs="Courier New"/>
                <w:color w:val="000000"/>
                <w:sz w:val="24"/>
                <w:szCs w:val="24"/>
              </w:rPr>
            </w:pPr>
            <w:r>
              <w:rPr>
                <w:rFonts w:hAnsi="宋体" w:cs="Courier New" w:hint="eastAsia"/>
                <w:color w:val="000000"/>
                <w:sz w:val="24"/>
                <w:szCs w:val="24"/>
              </w:rPr>
              <w:t>河南省人民医院</w:t>
            </w:r>
            <w:r w:rsidR="006D42F1">
              <w:rPr>
                <w:rFonts w:hAnsi="宋体" w:cs="Courier New" w:hint="eastAsia"/>
                <w:color w:val="000000"/>
                <w:sz w:val="24"/>
                <w:szCs w:val="24"/>
              </w:rPr>
              <w:t>4号楼</w:t>
            </w:r>
            <w:r>
              <w:rPr>
                <w:rFonts w:hAnsi="宋体" w:cs="Courier New" w:hint="eastAsia"/>
                <w:color w:val="000000"/>
                <w:sz w:val="24"/>
                <w:szCs w:val="24"/>
              </w:rPr>
              <w:t>太阳能热水系统改造项目</w:t>
            </w:r>
          </w:p>
        </w:tc>
      </w:tr>
      <w:tr w:rsidR="00C1276D" w14:paraId="2C02BA5E" w14:textId="77777777">
        <w:trPr>
          <w:trHeight w:val="90"/>
          <w:jc w:val="center"/>
        </w:trPr>
        <w:tc>
          <w:tcPr>
            <w:tcW w:w="1024" w:type="dxa"/>
            <w:noWrap/>
            <w:vAlign w:val="center"/>
          </w:tcPr>
          <w:p w14:paraId="35AB140A"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1.1.4</w:t>
            </w:r>
          </w:p>
        </w:tc>
        <w:tc>
          <w:tcPr>
            <w:tcW w:w="1730" w:type="dxa"/>
            <w:noWrap/>
            <w:vAlign w:val="center"/>
          </w:tcPr>
          <w:p w14:paraId="7F2C8E1C"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建设地点</w:t>
            </w:r>
          </w:p>
        </w:tc>
        <w:tc>
          <w:tcPr>
            <w:tcW w:w="6553" w:type="dxa"/>
            <w:noWrap/>
            <w:vAlign w:val="center"/>
          </w:tcPr>
          <w:p w14:paraId="6B54B723" w14:textId="77777777" w:rsidR="00C1276D" w:rsidRDefault="00D776E4">
            <w:pPr>
              <w:pStyle w:val="aa"/>
              <w:rPr>
                <w:rFonts w:hAnsi="宋体" w:cs="Courier New"/>
                <w:color w:val="000000"/>
                <w:sz w:val="24"/>
                <w:szCs w:val="24"/>
              </w:rPr>
            </w:pPr>
            <w:r>
              <w:rPr>
                <w:rFonts w:hAnsi="宋体" w:cs="宋体" w:hint="eastAsia"/>
                <w:color w:val="000000"/>
                <w:kern w:val="0"/>
                <w:sz w:val="24"/>
                <w:szCs w:val="22"/>
              </w:rPr>
              <w:t>郑州市</w:t>
            </w:r>
            <w:proofErr w:type="gramStart"/>
            <w:r>
              <w:rPr>
                <w:rFonts w:hAnsi="宋体" w:cs="宋体" w:hint="eastAsia"/>
                <w:color w:val="000000"/>
                <w:kern w:val="0"/>
                <w:sz w:val="24"/>
                <w:szCs w:val="22"/>
              </w:rPr>
              <w:t>纬</w:t>
            </w:r>
            <w:proofErr w:type="gramEnd"/>
            <w:r>
              <w:rPr>
                <w:rFonts w:hAnsi="宋体" w:cs="宋体" w:hint="eastAsia"/>
                <w:color w:val="000000"/>
                <w:kern w:val="0"/>
                <w:sz w:val="24"/>
                <w:szCs w:val="22"/>
              </w:rPr>
              <w:t>五路7号院河南省人民医院院内</w:t>
            </w:r>
          </w:p>
        </w:tc>
      </w:tr>
      <w:tr w:rsidR="00C1276D" w14:paraId="0D4D00F9" w14:textId="77777777">
        <w:trPr>
          <w:trHeight w:val="554"/>
          <w:jc w:val="center"/>
        </w:trPr>
        <w:tc>
          <w:tcPr>
            <w:tcW w:w="1024" w:type="dxa"/>
            <w:noWrap/>
            <w:vAlign w:val="center"/>
          </w:tcPr>
          <w:p w14:paraId="7FB47D57"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1.1.6</w:t>
            </w:r>
          </w:p>
        </w:tc>
        <w:tc>
          <w:tcPr>
            <w:tcW w:w="1730" w:type="dxa"/>
            <w:noWrap/>
            <w:vAlign w:val="center"/>
          </w:tcPr>
          <w:p w14:paraId="4A39609A" w14:textId="77777777" w:rsidR="00C1276D" w:rsidRPr="006720CA" w:rsidRDefault="007556AB">
            <w:pPr>
              <w:pStyle w:val="aa"/>
              <w:jc w:val="center"/>
              <w:rPr>
                <w:rFonts w:hAnsi="宋体" w:cs="Courier New"/>
                <w:color w:val="000000"/>
                <w:sz w:val="24"/>
                <w:szCs w:val="24"/>
              </w:rPr>
            </w:pPr>
            <w:r w:rsidRPr="006720CA">
              <w:rPr>
                <w:rFonts w:hAnsi="宋体" w:cs="Courier New" w:hint="eastAsia"/>
                <w:color w:val="000000"/>
                <w:sz w:val="24"/>
                <w:szCs w:val="24"/>
              </w:rPr>
              <w:t>项目</w:t>
            </w:r>
            <w:r w:rsidR="00D776E4" w:rsidRPr="006720CA">
              <w:rPr>
                <w:rFonts w:hAnsi="宋体" w:cs="Courier New" w:hint="eastAsia"/>
                <w:color w:val="000000"/>
                <w:sz w:val="24"/>
                <w:szCs w:val="24"/>
              </w:rPr>
              <w:t>编号</w:t>
            </w:r>
          </w:p>
        </w:tc>
        <w:tc>
          <w:tcPr>
            <w:tcW w:w="6553" w:type="dxa"/>
            <w:noWrap/>
            <w:vAlign w:val="center"/>
          </w:tcPr>
          <w:p w14:paraId="163BC04D" w14:textId="77777777" w:rsidR="00C1276D" w:rsidRPr="006720CA" w:rsidRDefault="007556AB">
            <w:pPr>
              <w:pStyle w:val="aa"/>
              <w:rPr>
                <w:rFonts w:hAnsi="宋体" w:cs="Courier New"/>
                <w:color w:val="000000"/>
                <w:sz w:val="24"/>
                <w:szCs w:val="24"/>
              </w:rPr>
            </w:pPr>
            <w:r w:rsidRPr="006720CA">
              <w:rPr>
                <w:rFonts w:hAnsi="宋体" w:cs="Courier New" w:hint="eastAsia"/>
                <w:color w:val="000000"/>
                <w:sz w:val="24"/>
                <w:szCs w:val="24"/>
              </w:rPr>
              <w:t>SYZBB-2021036</w:t>
            </w:r>
          </w:p>
        </w:tc>
      </w:tr>
      <w:tr w:rsidR="00C1276D" w14:paraId="5D9008ED" w14:textId="77777777">
        <w:trPr>
          <w:trHeight w:val="554"/>
          <w:jc w:val="center"/>
        </w:trPr>
        <w:tc>
          <w:tcPr>
            <w:tcW w:w="1024" w:type="dxa"/>
            <w:noWrap/>
            <w:vAlign w:val="center"/>
          </w:tcPr>
          <w:p w14:paraId="5E2B105F"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1.1.7</w:t>
            </w:r>
          </w:p>
        </w:tc>
        <w:tc>
          <w:tcPr>
            <w:tcW w:w="1730" w:type="dxa"/>
            <w:noWrap/>
            <w:vAlign w:val="center"/>
          </w:tcPr>
          <w:p w14:paraId="351FE407" w14:textId="77777777" w:rsidR="00C1276D" w:rsidRDefault="007556AB">
            <w:pPr>
              <w:pStyle w:val="aa"/>
              <w:jc w:val="center"/>
              <w:rPr>
                <w:rFonts w:hAnsi="宋体" w:cs="Courier New"/>
                <w:color w:val="000000"/>
                <w:sz w:val="24"/>
                <w:szCs w:val="24"/>
              </w:rPr>
            </w:pPr>
            <w:r>
              <w:rPr>
                <w:rFonts w:hAnsi="宋体" w:cs="Courier New" w:hint="eastAsia"/>
                <w:color w:val="000000"/>
                <w:sz w:val="24"/>
                <w:szCs w:val="24"/>
              </w:rPr>
              <w:t>采购</w:t>
            </w:r>
            <w:r w:rsidR="00D776E4">
              <w:rPr>
                <w:rFonts w:hAnsi="宋体" w:cs="Courier New" w:hint="eastAsia"/>
                <w:color w:val="000000"/>
                <w:sz w:val="24"/>
                <w:szCs w:val="24"/>
              </w:rPr>
              <w:t>文件</w:t>
            </w:r>
          </w:p>
        </w:tc>
        <w:tc>
          <w:tcPr>
            <w:tcW w:w="6553" w:type="dxa"/>
            <w:noWrap/>
            <w:vAlign w:val="center"/>
          </w:tcPr>
          <w:p w14:paraId="237BC061" w14:textId="77777777" w:rsidR="00C1276D" w:rsidRDefault="007556AB">
            <w:pPr>
              <w:pStyle w:val="aa"/>
              <w:rPr>
                <w:rFonts w:hAnsi="宋体" w:cs="Courier New"/>
                <w:color w:val="000000"/>
                <w:sz w:val="24"/>
                <w:szCs w:val="24"/>
              </w:rPr>
            </w:pPr>
            <w:r>
              <w:rPr>
                <w:rFonts w:hAnsi="宋体" w:cs="Courier New" w:hint="eastAsia"/>
                <w:color w:val="000000"/>
                <w:sz w:val="24"/>
                <w:szCs w:val="24"/>
              </w:rPr>
              <w:t>发送至报名人预留邮箱</w:t>
            </w:r>
          </w:p>
        </w:tc>
      </w:tr>
      <w:tr w:rsidR="00C1276D" w14:paraId="44586252" w14:textId="77777777">
        <w:trPr>
          <w:trHeight w:val="599"/>
          <w:jc w:val="center"/>
        </w:trPr>
        <w:tc>
          <w:tcPr>
            <w:tcW w:w="1024" w:type="dxa"/>
            <w:noWrap/>
            <w:vAlign w:val="center"/>
          </w:tcPr>
          <w:p w14:paraId="79B35512"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1.2.1</w:t>
            </w:r>
          </w:p>
        </w:tc>
        <w:tc>
          <w:tcPr>
            <w:tcW w:w="1730" w:type="dxa"/>
            <w:noWrap/>
            <w:vAlign w:val="center"/>
          </w:tcPr>
          <w:p w14:paraId="6FD37FBC"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资金来源</w:t>
            </w:r>
          </w:p>
        </w:tc>
        <w:tc>
          <w:tcPr>
            <w:tcW w:w="6553" w:type="dxa"/>
            <w:noWrap/>
            <w:vAlign w:val="center"/>
          </w:tcPr>
          <w:p w14:paraId="1FD8343A" w14:textId="77777777" w:rsidR="00C1276D" w:rsidRDefault="00D776E4">
            <w:pPr>
              <w:pStyle w:val="aa"/>
              <w:rPr>
                <w:rFonts w:hAnsi="宋体" w:cs="Courier New"/>
                <w:color w:val="000000"/>
                <w:sz w:val="24"/>
                <w:szCs w:val="24"/>
              </w:rPr>
            </w:pPr>
            <w:r>
              <w:rPr>
                <w:rFonts w:hAnsi="宋体" w:cs="Courier New" w:hint="eastAsia"/>
                <w:color w:val="000000"/>
                <w:sz w:val="24"/>
                <w:szCs w:val="24"/>
              </w:rPr>
              <w:t>自筹资金</w:t>
            </w:r>
          </w:p>
        </w:tc>
      </w:tr>
      <w:tr w:rsidR="00C1276D" w14:paraId="513943EE" w14:textId="77777777">
        <w:trPr>
          <w:trHeight w:val="599"/>
          <w:jc w:val="center"/>
        </w:trPr>
        <w:tc>
          <w:tcPr>
            <w:tcW w:w="1024" w:type="dxa"/>
            <w:noWrap/>
            <w:vAlign w:val="center"/>
          </w:tcPr>
          <w:p w14:paraId="0DC0C80C"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1.2.2</w:t>
            </w:r>
          </w:p>
        </w:tc>
        <w:tc>
          <w:tcPr>
            <w:tcW w:w="1730" w:type="dxa"/>
            <w:noWrap/>
            <w:vAlign w:val="center"/>
          </w:tcPr>
          <w:p w14:paraId="37C7292F"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资金落实情况</w:t>
            </w:r>
          </w:p>
        </w:tc>
        <w:tc>
          <w:tcPr>
            <w:tcW w:w="6553" w:type="dxa"/>
            <w:noWrap/>
            <w:vAlign w:val="center"/>
          </w:tcPr>
          <w:p w14:paraId="6E83CC15" w14:textId="77777777" w:rsidR="00C1276D" w:rsidRDefault="00D776E4">
            <w:pPr>
              <w:pStyle w:val="aa"/>
              <w:rPr>
                <w:rFonts w:hAnsi="宋体" w:cs="Courier New"/>
                <w:color w:val="000000"/>
                <w:sz w:val="24"/>
                <w:szCs w:val="24"/>
              </w:rPr>
            </w:pPr>
            <w:r>
              <w:rPr>
                <w:rFonts w:hAnsi="宋体" w:cs="Courier New" w:hint="eastAsia"/>
                <w:color w:val="000000"/>
                <w:sz w:val="24"/>
                <w:szCs w:val="24"/>
              </w:rPr>
              <w:t>已落实</w:t>
            </w:r>
          </w:p>
        </w:tc>
      </w:tr>
      <w:tr w:rsidR="00C1276D" w14:paraId="53939F20" w14:textId="77777777">
        <w:trPr>
          <w:trHeight w:val="90"/>
          <w:jc w:val="center"/>
        </w:trPr>
        <w:tc>
          <w:tcPr>
            <w:tcW w:w="1024" w:type="dxa"/>
            <w:noWrap/>
            <w:vAlign w:val="center"/>
          </w:tcPr>
          <w:p w14:paraId="1CEFD682"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1.3.1</w:t>
            </w:r>
          </w:p>
        </w:tc>
        <w:tc>
          <w:tcPr>
            <w:tcW w:w="1730" w:type="dxa"/>
            <w:noWrap/>
            <w:vAlign w:val="center"/>
          </w:tcPr>
          <w:p w14:paraId="3804F2EC" w14:textId="77777777" w:rsidR="00C1276D" w:rsidRDefault="0033283F">
            <w:pPr>
              <w:pStyle w:val="aa"/>
              <w:jc w:val="center"/>
              <w:rPr>
                <w:rFonts w:hAnsi="宋体" w:cs="Courier New"/>
                <w:color w:val="FF0000"/>
                <w:sz w:val="24"/>
                <w:szCs w:val="24"/>
              </w:rPr>
            </w:pPr>
            <w:r>
              <w:rPr>
                <w:rFonts w:hAnsi="宋体" w:cs="Courier New" w:hint="eastAsia"/>
                <w:color w:val="000000"/>
                <w:sz w:val="24"/>
                <w:szCs w:val="24"/>
              </w:rPr>
              <w:t>采购</w:t>
            </w:r>
            <w:r w:rsidR="00D776E4">
              <w:rPr>
                <w:rFonts w:hAnsi="宋体" w:cs="Courier New" w:hint="eastAsia"/>
                <w:color w:val="000000"/>
                <w:sz w:val="24"/>
                <w:szCs w:val="24"/>
              </w:rPr>
              <w:t>范围</w:t>
            </w:r>
          </w:p>
        </w:tc>
        <w:tc>
          <w:tcPr>
            <w:tcW w:w="6553" w:type="dxa"/>
            <w:noWrap/>
            <w:vAlign w:val="center"/>
          </w:tcPr>
          <w:p w14:paraId="30E81C54" w14:textId="77777777" w:rsidR="00C1276D" w:rsidRDefault="00D776E4">
            <w:pPr>
              <w:pStyle w:val="aa"/>
              <w:ind w:firstLineChars="200" w:firstLine="480"/>
              <w:rPr>
                <w:rFonts w:hAnsi="宋体" w:cs="Courier New"/>
                <w:color w:val="000000"/>
                <w:sz w:val="24"/>
                <w:szCs w:val="24"/>
              </w:rPr>
            </w:pPr>
            <w:r>
              <w:rPr>
                <w:rFonts w:hAnsi="宋体" w:cs="Courier New" w:hint="eastAsia"/>
                <w:color w:val="000000"/>
                <w:sz w:val="24"/>
                <w:szCs w:val="24"/>
              </w:rPr>
              <w:t>包括在现有</w:t>
            </w:r>
            <w:r w:rsidR="006D42F1">
              <w:rPr>
                <w:rFonts w:hAnsi="宋体" w:cs="Courier New" w:hint="eastAsia"/>
                <w:color w:val="000000"/>
                <w:sz w:val="24"/>
                <w:szCs w:val="24"/>
              </w:rPr>
              <w:t>4号楼</w:t>
            </w:r>
            <w:r>
              <w:rPr>
                <w:rFonts w:hAnsi="宋体" w:cs="Courier New" w:hint="eastAsia"/>
                <w:color w:val="000000"/>
                <w:sz w:val="24"/>
                <w:szCs w:val="24"/>
              </w:rPr>
              <w:t>结构上加装太阳能热水系统（空气源热泵辅助），楼内</w:t>
            </w:r>
            <w:r w:rsidR="006D42F1">
              <w:rPr>
                <w:rFonts w:hAnsi="宋体" w:cs="Courier New" w:hint="eastAsia"/>
                <w:color w:val="000000"/>
                <w:sz w:val="24"/>
                <w:szCs w:val="24"/>
              </w:rPr>
              <w:t>1-5</w:t>
            </w:r>
            <w:r>
              <w:rPr>
                <w:rFonts w:hAnsi="宋体" w:cs="Courier New" w:hint="eastAsia"/>
                <w:color w:val="000000"/>
                <w:sz w:val="24"/>
                <w:szCs w:val="24"/>
              </w:rPr>
              <w:t>层各护士值班室、医生值班室的集成卫生间做相应的管道改造及恢复。</w:t>
            </w:r>
          </w:p>
        </w:tc>
      </w:tr>
      <w:tr w:rsidR="00C1276D" w14:paraId="75DEB2A4" w14:textId="77777777">
        <w:trPr>
          <w:trHeight w:val="547"/>
          <w:jc w:val="center"/>
        </w:trPr>
        <w:tc>
          <w:tcPr>
            <w:tcW w:w="1024" w:type="dxa"/>
            <w:noWrap/>
            <w:vAlign w:val="center"/>
          </w:tcPr>
          <w:p w14:paraId="614C7BF2"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1.3.2</w:t>
            </w:r>
          </w:p>
        </w:tc>
        <w:tc>
          <w:tcPr>
            <w:tcW w:w="1730" w:type="dxa"/>
            <w:noWrap/>
            <w:vAlign w:val="center"/>
          </w:tcPr>
          <w:p w14:paraId="4E3BCD47"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计划工期</w:t>
            </w:r>
          </w:p>
        </w:tc>
        <w:tc>
          <w:tcPr>
            <w:tcW w:w="6553" w:type="dxa"/>
            <w:noWrap/>
            <w:vAlign w:val="center"/>
          </w:tcPr>
          <w:p w14:paraId="673EF8E1" w14:textId="77777777" w:rsidR="00C1276D" w:rsidRDefault="00D776E4">
            <w:pPr>
              <w:pStyle w:val="aa"/>
              <w:rPr>
                <w:rFonts w:hAnsi="宋体" w:cs="Courier New"/>
                <w:color w:val="000000"/>
                <w:sz w:val="24"/>
                <w:szCs w:val="24"/>
              </w:rPr>
            </w:pPr>
            <w:r>
              <w:rPr>
                <w:rFonts w:hAnsi="宋体" w:cs="Courier New" w:hint="eastAsia"/>
                <w:color w:val="000000"/>
                <w:sz w:val="24"/>
                <w:szCs w:val="24"/>
              </w:rPr>
              <w:t>20</w:t>
            </w:r>
            <w:proofErr w:type="gramStart"/>
            <w:r>
              <w:rPr>
                <w:rFonts w:hAnsi="宋体" w:cs="Courier New" w:hint="eastAsia"/>
                <w:color w:val="000000"/>
                <w:sz w:val="24"/>
                <w:szCs w:val="24"/>
              </w:rPr>
              <w:t>日历天</w:t>
            </w:r>
            <w:proofErr w:type="gramEnd"/>
          </w:p>
        </w:tc>
      </w:tr>
      <w:tr w:rsidR="00C1276D" w14:paraId="5E2661EF" w14:textId="77777777">
        <w:trPr>
          <w:trHeight w:val="528"/>
          <w:jc w:val="center"/>
        </w:trPr>
        <w:tc>
          <w:tcPr>
            <w:tcW w:w="1024" w:type="dxa"/>
            <w:noWrap/>
            <w:vAlign w:val="center"/>
          </w:tcPr>
          <w:p w14:paraId="7B7834C9"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1.3.3</w:t>
            </w:r>
          </w:p>
        </w:tc>
        <w:tc>
          <w:tcPr>
            <w:tcW w:w="1730" w:type="dxa"/>
            <w:noWrap/>
            <w:vAlign w:val="center"/>
          </w:tcPr>
          <w:p w14:paraId="4D8E02EC"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质量要求</w:t>
            </w:r>
          </w:p>
        </w:tc>
        <w:tc>
          <w:tcPr>
            <w:tcW w:w="6553" w:type="dxa"/>
            <w:noWrap/>
            <w:vAlign w:val="center"/>
          </w:tcPr>
          <w:p w14:paraId="5C12F3F8" w14:textId="77777777" w:rsidR="00C1276D" w:rsidRDefault="00D776E4">
            <w:pPr>
              <w:pStyle w:val="aa"/>
              <w:rPr>
                <w:rFonts w:hAnsi="宋体" w:cs="Courier New"/>
                <w:color w:val="000000"/>
                <w:sz w:val="24"/>
                <w:szCs w:val="24"/>
              </w:rPr>
            </w:pPr>
            <w:r>
              <w:rPr>
                <w:rFonts w:hAnsi="宋体" w:cs="Courier New" w:hint="eastAsia"/>
                <w:color w:val="000000"/>
                <w:sz w:val="24"/>
                <w:szCs w:val="24"/>
              </w:rPr>
              <w:t>合格</w:t>
            </w:r>
          </w:p>
        </w:tc>
      </w:tr>
      <w:tr w:rsidR="00C1276D" w14:paraId="400C3443" w14:textId="77777777">
        <w:trPr>
          <w:trHeight w:val="411"/>
          <w:jc w:val="center"/>
        </w:trPr>
        <w:tc>
          <w:tcPr>
            <w:tcW w:w="1024" w:type="dxa"/>
            <w:noWrap/>
            <w:vAlign w:val="center"/>
          </w:tcPr>
          <w:p w14:paraId="0187FCCC"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1.4.1</w:t>
            </w:r>
          </w:p>
        </w:tc>
        <w:tc>
          <w:tcPr>
            <w:tcW w:w="1730" w:type="dxa"/>
            <w:noWrap/>
            <w:vAlign w:val="center"/>
          </w:tcPr>
          <w:p w14:paraId="58F9D1F5" w14:textId="77777777" w:rsidR="00C1276D" w:rsidRPr="00301675" w:rsidRDefault="0033283F">
            <w:pPr>
              <w:pStyle w:val="aa"/>
              <w:jc w:val="center"/>
              <w:rPr>
                <w:rFonts w:hAnsi="宋体" w:cs="Courier New"/>
                <w:color w:val="000000"/>
                <w:sz w:val="24"/>
                <w:szCs w:val="24"/>
                <w:highlight w:val="yellow"/>
              </w:rPr>
            </w:pPr>
            <w:r w:rsidRPr="00301675">
              <w:rPr>
                <w:rFonts w:hAnsi="宋体" w:cs="Courier New" w:hint="eastAsia"/>
                <w:color w:val="000000"/>
                <w:sz w:val="24"/>
                <w:szCs w:val="24"/>
                <w:highlight w:val="yellow"/>
              </w:rPr>
              <w:t>响应</w:t>
            </w:r>
            <w:r w:rsidR="00D776E4" w:rsidRPr="00301675">
              <w:rPr>
                <w:rFonts w:hAnsi="宋体" w:cs="Courier New" w:hint="eastAsia"/>
                <w:color w:val="000000"/>
                <w:sz w:val="24"/>
                <w:szCs w:val="24"/>
                <w:highlight w:val="yellow"/>
              </w:rPr>
              <w:t>人的资格要求</w:t>
            </w:r>
          </w:p>
        </w:tc>
        <w:tc>
          <w:tcPr>
            <w:tcW w:w="6553" w:type="dxa"/>
            <w:noWrap/>
            <w:vAlign w:val="center"/>
          </w:tcPr>
          <w:p w14:paraId="02F89886" w14:textId="77777777" w:rsidR="00060DBF" w:rsidRPr="00060DBF" w:rsidRDefault="00060DBF" w:rsidP="00060DBF">
            <w:pPr>
              <w:spacing w:line="276" w:lineRule="auto"/>
              <w:jc w:val="left"/>
              <w:rPr>
                <w:rFonts w:ascii="宋体" w:hAnsi="宋体" w:cs="Courier New"/>
                <w:color w:val="000000"/>
                <w:sz w:val="24"/>
              </w:rPr>
            </w:pPr>
            <w:r w:rsidRPr="00060DBF">
              <w:rPr>
                <w:rFonts w:ascii="宋体" w:hAnsi="宋体" w:cs="Courier New" w:hint="eastAsia"/>
                <w:color w:val="000000"/>
                <w:sz w:val="24"/>
              </w:rPr>
              <w:t>1、投标人具有独立法人资格，资信情况良好；</w:t>
            </w:r>
          </w:p>
          <w:p w14:paraId="15FFF691" w14:textId="77777777" w:rsidR="00060DBF" w:rsidRPr="00060DBF" w:rsidRDefault="00060DBF" w:rsidP="00060DBF">
            <w:pPr>
              <w:spacing w:line="276" w:lineRule="auto"/>
              <w:jc w:val="left"/>
              <w:rPr>
                <w:rFonts w:ascii="宋体" w:hAnsi="宋体" w:cs="Courier New"/>
                <w:color w:val="000000"/>
                <w:sz w:val="24"/>
              </w:rPr>
            </w:pPr>
            <w:r w:rsidRPr="00060DBF">
              <w:rPr>
                <w:rFonts w:ascii="宋体" w:hAnsi="宋体" w:cs="Courier New" w:hint="eastAsia"/>
                <w:color w:val="000000"/>
                <w:sz w:val="24"/>
              </w:rPr>
              <w:t>2、投标人须具备当地住建厅颁发的机电安装叁级及以上资质。</w:t>
            </w:r>
          </w:p>
          <w:p w14:paraId="17A2E0C3" w14:textId="77777777" w:rsidR="00060DBF" w:rsidRPr="00060DBF" w:rsidRDefault="00060DBF" w:rsidP="00060DBF">
            <w:pPr>
              <w:spacing w:line="276" w:lineRule="auto"/>
              <w:jc w:val="left"/>
              <w:rPr>
                <w:rFonts w:ascii="宋体" w:hAnsi="宋体" w:cs="Courier New"/>
                <w:color w:val="000000"/>
                <w:sz w:val="24"/>
              </w:rPr>
            </w:pPr>
            <w:r w:rsidRPr="00060DBF">
              <w:rPr>
                <w:rFonts w:ascii="宋体" w:hAnsi="宋体" w:cs="Courier New" w:hint="eastAsia"/>
                <w:color w:val="000000"/>
                <w:sz w:val="24"/>
              </w:rPr>
              <w:t>3、拟派技术负责人具有相关专业中级及以上工程技术职称。</w:t>
            </w:r>
          </w:p>
          <w:p w14:paraId="5E955947" w14:textId="77777777" w:rsidR="00060DBF" w:rsidRPr="00060DBF" w:rsidRDefault="00060DBF" w:rsidP="00060DBF">
            <w:pPr>
              <w:spacing w:line="276" w:lineRule="auto"/>
              <w:jc w:val="left"/>
              <w:rPr>
                <w:rFonts w:ascii="宋体" w:hAnsi="宋体" w:cs="Courier New"/>
                <w:color w:val="000000"/>
                <w:sz w:val="24"/>
              </w:rPr>
            </w:pPr>
            <w:r w:rsidRPr="00060DBF">
              <w:rPr>
                <w:rFonts w:ascii="宋体" w:hAnsi="宋体" w:cs="Courier New" w:hint="eastAsia"/>
                <w:color w:val="000000"/>
                <w:sz w:val="24"/>
              </w:rPr>
              <w:t>4、投标人在全国企业（市场主体）信用信拟派技术负责人具有相关专业中级及以上工程技术职称</w:t>
            </w:r>
            <w:proofErr w:type="gramStart"/>
            <w:r w:rsidRPr="00060DBF">
              <w:rPr>
                <w:rFonts w:ascii="宋体" w:hAnsi="宋体" w:cs="Courier New" w:hint="eastAsia"/>
                <w:color w:val="000000"/>
                <w:sz w:val="24"/>
              </w:rPr>
              <w:t>息</w:t>
            </w:r>
            <w:proofErr w:type="gramEnd"/>
            <w:r w:rsidRPr="00060DBF">
              <w:rPr>
                <w:rFonts w:ascii="宋体" w:hAnsi="宋体" w:cs="Courier New" w:hint="eastAsia"/>
                <w:color w:val="000000"/>
                <w:sz w:val="24"/>
              </w:rPr>
              <w:t>公示系统中不得存在被吊销营业执照或被吊销（撤销、注销、收缴）相应资质（许可、认证）类证书，列入严重违法失信企业名单并在处罚期限内，或存在其它影响投标及履约能力的情形。投标人在“信用中国”“国家企业信用信息公示系统”“中国政府采购网”网站查询中不得存在被列为失信被执行人的情形。</w:t>
            </w:r>
          </w:p>
          <w:p w14:paraId="228EDABA" w14:textId="77777777" w:rsidR="00060DBF" w:rsidRPr="00060DBF" w:rsidRDefault="00060DBF" w:rsidP="00060DBF">
            <w:pPr>
              <w:spacing w:line="276" w:lineRule="auto"/>
              <w:jc w:val="left"/>
              <w:rPr>
                <w:rFonts w:ascii="宋体" w:hAnsi="宋体" w:cs="Courier New"/>
                <w:color w:val="000000"/>
                <w:sz w:val="24"/>
              </w:rPr>
            </w:pPr>
            <w:r w:rsidRPr="00060DBF">
              <w:rPr>
                <w:rFonts w:ascii="宋体" w:hAnsi="宋体" w:cs="Courier New" w:hint="eastAsia"/>
                <w:color w:val="000000"/>
                <w:sz w:val="24"/>
              </w:rPr>
              <w:t>5、本工程禁止挂靠投标，一经发现，立即取消投标资格。</w:t>
            </w:r>
          </w:p>
          <w:p w14:paraId="5D69D48E" w14:textId="77777777" w:rsidR="00C1276D" w:rsidRDefault="00060DBF" w:rsidP="00060DBF">
            <w:pPr>
              <w:pStyle w:val="aa"/>
              <w:rPr>
                <w:rFonts w:hAnsi="宋体"/>
                <w:color w:val="000000"/>
                <w:sz w:val="24"/>
                <w:shd w:val="clear" w:color="auto" w:fill="FFFFFF"/>
              </w:rPr>
            </w:pPr>
            <w:r w:rsidRPr="00060DBF">
              <w:rPr>
                <w:rFonts w:hAnsi="宋体" w:cs="Courier New" w:hint="eastAsia"/>
                <w:color w:val="000000"/>
                <w:sz w:val="24"/>
                <w:szCs w:val="24"/>
              </w:rPr>
              <w:t>6、本工程不接受联合体投标。</w:t>
            </w:r>
          </w:p>
        </w:tc>
      </w:tr>
      <w:tr w:rsidR="00C1276D" w14:paraId="09D44AE7" w14:textId="77777777">
        <w:trPr>
          <w:trHeight w:val="530"/>
          <w:jc w:val="center"/>
        </w:trPr>
        <w:tc>
          <w:tcPr>
            <w:tcW w:w="1024" w:type="dxa"/>
            <w:noWrap/>
            <w:vAlign w:val="center"/>
          </w:tcPr>
          <w:p w14:paraId="2F3DBEAA"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1.4.2</w:t>
            </w:r>
          </w:p>
        </w:tc>
        <w:tc>
          <w:tcPr>
            <w:tcW w:w="1730" w:type="dxa"/>
            <w:noWrap/>
            <w:vAlign w:val="center"/>
          </w:tcPr>
          <w:p w14:paraId="6EC84ECE"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是否接受联合体</w:t>
            </w:r>
            <w:r w:rsidR="0033283F">
              <w:rPr>
                <w:rFonts w:hAnsi="宋体" w:cs="Courier New" w:hint="eastAsia"/>
                <w:color w:val="000000"/>
                <w:sz w:val="24"/>
                <w:szCs w:val="24"/>
              </w:rPr>
              <w:t>响应</w:t>
            </w:r>
          </w:p>
        </w:tc>
        <w:tc>
          <w:tcPr>
            <w:tcW w:w="6553" w:type="dxa"/>
            <w:noWrap/>
            <w:vAlign w:val="center"/>
          </w:tcPr>
          <w:p w14:paraId="158426E1" w14:textId="77777777" w:rsidR="00C1276D" w:rsidRDefault="00D776E4">
            <w:pPr>
              <w:pStyle w:val="aa"/>
              <w:rPr>
                <w:rFonts w:hAnsi="宋体" w:cs="Courier New"/>
                <w:color w:val="000000"/>
                <w:sz w:val="24"/>
                <w:szCs w:val="24"/>
              </w:rPr>
            </w:pPr>
            <w:r>
              <w:rPr>
                <w:rFonts w:hAnsi="宋体" w:cs="Courier New" w:hint="eastAsia"/>
                <w:color w:val="000000"/>
                <w:sz w:val="24"/>
                <w:szCs w:val="24"/>
              </w:rPr>
              <w:t>不接受</w:t>
            </w:r>
          </w:p>
        </w:tc>
      </w:tr>
      <w:tr w:rsidR="00C1276D" w14:paraId="1042B0B0" w14:textId="77777777">
        <w:trPr>
          <w:trHeight w:val="462"/>
          <w:jc w:val="center"/>
        </w:trPr>
        <w:tc>
          <w:tcPr>
            <w:tcW w:w="1024" w:type="dxa"/>
            <w:noWrap/>
            <w:vAlign w:val="center"/>
          </w:tcPr>
          <w:p w14:paraId="304A2622"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1.9</w:t>
            </w:r>
          </w:p>
        </w:tc>
        <w:tc>
          <w:tcPr>
            <w:tcW w:w="1730" w:type="dxa"/>
            <w:noWrap/>
            <w:vAlign w:val="center"/>
          </w:tcPr>
          <w:p w14:paraId="27A5B241"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踏勘现场</w:t>
            </w:r>
          </w:p>
        </w:tc>
        <w:tc>
          <w:tcPr>
            <w:tcW w:w="6553" w:type="dxa"/>
            <w:noWrap/>
            <w:vAlign w:val="center"/>
          </w:tcPr>
          <w:p w14:paraId="1AB44188" w14:textId="77777777" w:rsidR="00C1276D" w:rsidRDefault="00D776E4">
            <w:pPr>
              <w:pStyle w:val="aa"/>
              <w:rPr>
                <w:rFonts w:hAnsi="宋体" w:cs="Courier New"/>
                <w:color w:val="000000"/>
                <w:sz w:val="24"/>
                <w:szCs w:val="24"/>
              </w:rPr>
            </w:pPr>
            <w:r>
              <w:rPr>
                <w:rFonts w:hAnsi="宋体" w:cs="Courier New" w:hint="eastAsia"/>
                <w:color w:val="000000"/>
                <w:sz w:val="24"/>
                <w:szCs w:val="24"/>
              </w:rPr>
              <w:t>不统一组织，</w:t>
            </w:r>
            <w:r w:rsidR="0033283F">
              <w:rPr>
                <w:rFonts w:hAnsi="宋体" w:cs="Courier New" w:hint="eastAsia"/>
                <w:color w:val="000000"/>
                <w:sz w:val="24"/>
                <w:szCs w:val="24"/>
              </w:rPr>
              <w:t>响应</w:t>
            </w:r>
            <w:r>
              <w:rPr>
                <w:rFonts w:hAnsi="宋体" w:cs="Courier New" w:hint="eastAsia"/>
                <w:color w:val="000000"/>
                <w:sz w:val="24"/>
                <w:szCs w:val="24"/>
              </w:rPr>
              <w:t>人自行踏勘现场。</w:t>
            </w:r>
          </w:p>
        </w:tc>
      </w:tr>
      <w:tr w:rsidR="00C1276D" w14:paraId="2F8C004E" w14:textId="77777777">
        <w:trPr>
          <w:trHeight w:val="90"/>
          <w:jc w:val="center"/>
        </w:trPr>
        <w:tc>
          <w:tcPr>
            <w:tcW w:w="1024" w:type="dxa"/>
            <w:noWrap/>
            <w:vAlign w:val="center"/>
          </w:tcPr>
          <w:p w14:paraId="6980FED7"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lastRenderedPageBreak/>
              <w:t>1.10.1</w:t>
            </w:r>
          </w:p>
        </w:tc>
        <w:tc>
          <w:tcPr>
            <w:tcW w:w="1730" w:type="dxa"/>
            <w:noWrap/>
            <w:vAlign w:val="center"/>
          </w:tcPr>
          <w:p w14:paraId="14BD7312" w14:textId="77777777" w:rsidR="00C1276D" w:rsidRDefault="0033283F">
            <w:pPr>
              <w:pStyle w:val="aa"/>
              <w:jc w:val="center"/>
              <w:rPr>
                <w:rFonts w:hAnsi="宋体" w:cs="Courier New"/>
                <w:color w:val="000000"/>
                <w:sz w:val="24"/>
                <w:szCs w:val="24"/>
              </w:rPr>
            </w:pPr>
            <w:r>
              <w:rPr>
                <w:rFonts w:hAnsi="宋体" w:cs="Courier New" w:hint="eastAsia"/>
                <w:color w:val="000000"/>
                <w:sz w:val="24"/>
                <w:szCs w:val="24"/>
              </w:rPr>
              <w:t>响应</w:t>
            </w:r>
            <w:r w:rsidR="00D776E4">
              <w:rPr>
                <w:rFonts w:hAnsi="宋体" w:cs="Courier New" w:hint="eastAsia"/>
                <w:color w:val="000000"/>
                <w:sz w:val="24"/>
                <w:szCs w:val="24"/>
              </w:rPr>
              <w:t>预备会</w:t>
            </w:r>
          </w:p>
        </w:tc>
        <w:tc>
          <w:tcPr>
            <w:tcW w:w="6553" w:type="dxa"/>
            <w:noWrap/>
            <w:vAlign w:val="center"/>
          </w:tcPr>
          <w:p w14:paraId="42F441C5" w14:textId="77777777" w:rsidR="00C1276D" w:rsidRDefault="00D776E4">
            <w:pPr>
              <w:pStyle w:val="aa"/>
              <w:rPr>
                <w:rFonts w:hAnsi="宋体" w:cs="Courier New"/>
                <w:color w:val="000000"/>
                <w:sz w:val="24"/>
                <w:szCs w:val="24"/>
              </w:rPr>
            </w:pPr>
            <w:r>
              <w:rPr>
                <w:rFonts w:hAnsi="宋体" w:cs="Courier New" w:hint="eastAsia"/>
                <w:color w:val="000000"/>
                <w:sz w:val="24"/>
                <w:szCs w:val="24"/>
              </w:rPr>
              <w:t>不召开</w:t>
            </w:r>
          </w:p>
        </w:tc>
      </w:tr>
      <w:tr w:rsidR="00C1276D" w14:paraId="1DD6F6CB" w14:textId="77777777">
        <w:trPr>
          <w:trHeight w:val="684"/>
          <w:jc w:val="center"/>
        </w:trPr>
        <w:tc>
          <w:tcPr>
            <w:tcW w:w="1024" w:type="dxa"/>
            <w:noWrap/>
            <w:vAlign w:val="center"/>
          </w:tcPr>
          <w:p w14:paraId="28F46CBB"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1.10.2</w:t>
            </w:r>
          </w:p>
        </w:tc>
        <w:tc>
          <w:tcPr>
            <w:tcW w:w="1730" w:type="dxa"/>
            <w:noWrap/>
            <w:vAlign w:val="center"/>
          </w:tcPr>
          <w:p w14:paraId="43FC04D8" w14:textId="77777777" w:rsidR="00C1276D" w:rsidRDefault="0033283F">
            <w:pPr>
              <w:pStyle w:val="aa"/>
              <w:jc w:val="center"/>
              <w:rPr>
                <w:rFonts w:hAnsi="宋体" w:cs="Courier New"/>
                <w:color w:val="000000"/>
                <w:sz w:val="24"/>
                <w:szCs w:val="24"/>
              </w:rPr>
            </w:pPr>
            <w:r>
              <w:rPr>
                <w:rFonts w:hAnsi="宋体" w:cs="Courier New" w:hint="eastAsia"/>
                <w:color w:val="000000"/>
                <w:sz w:val="24"/>
                <w:szCs w:val="24"/>
              </w:rPr>
              <w:t>响应</w:t>
            </w:r>
            <w:r w:rsidR="00D776E4">
              <w:rPr>
                <w:rFonts w:hAnsi="宋体" w:cs="Courier New" w:hint="eastAsia"/>
                <w:color w:val="000000"/>
                <w:sz w:val="24"/>
                <w:szCs w:val="24"/>
              </w:rPr>
              <w:t>人提出问题的截止时间</w:t>
            </w:r>
          </w:p>
        </w:tc>
        <w:tc>
          <w:tcPr>
            <w:tcW w:w="6553" w:type="dxa"/>
            <w:noWrap/>
            <w:vAlign w:val="center"/>
          </w:tcPr>
          <w:p w14:paraId="3652B42D" w14:textId="77777777" w:rsidR="00C1276D" w:rsidRDefault="0033283F">
            <w:pPr>
              <w:pStyle w:val="aa"/>
              <w:rPr>
                <w:rFonts w:hAnsi="宋体" w:cs="Courier New"/>
                <w:color w:val="000000"/>
                <w:sz w:val="24"/>
                <w:szCs w:val="24"/>
              </w:rPr>
            </w:pPr>
            <w:r>
              <w:rPr>
                <w:rFonts w:hAnsi="宋体" w:cs="Courier New" w:hint="eastAsia"/>
                <w:color w:val="000000"/>
                <w:sz w:val="24"/>
                <w:szCs w:val="24"/>
              </w:rPr>
              <w:t>响应</w:t>
            </w:r>
            <w:r w:rsidR="00D776E4">
              <w:rPr>
                <w:rFonts w:hAnsi="宋体" w:cs="Courier New" w:hint="eastAsia"/>
                <w:color w:val="000000"/>
                <w:sz w:val="24"/>
                <w:szCs w:val="24"/>
              </w:rPr>
              <w:t>截止时间十七日前</w:t>
            </w:r>
          </w:p>
        </w:tc>
      </w:tr>
      <w:tr w:rsidR="00C1276D" w14:paraId="3D12EF51" w14:textId="77777777">
        <w:trPr>
          <w:trHeight w:val="764"/>
          <w:jc w:val="center"/>
        </w:trPr>
        <w:tc>
          <w:tcPr>
            <w:tcW w:w="1024" w:type="dxa"/>
            <w:noWrap/>
            <w:vAlign w:val="center"/>
          </w:tcPr>
          <w:p w14:paraId="5AC6986B"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1.10.3</w:t>
            </w:r>
          </w:p>
        </w:tc>
        <w:tc>
          <w:tcPr>
            <w:tcW w:w="1730" w:type="dxa"/>
            <w:noWrap/>
            <w:vAlign w:val="center"/>
          </w:tcPr>
          <w:p w14:paraId="0FD23670" w14:textId="77777777" w:rsidR="00C1276D" w:rsidRDefault="0033283F">
            <w:pPr>
              <w:pStyle w:val="aa"/>
              <w:jc w:val="center"/>
              <w:rPr>
                <w:rFonts w:hAnsi="宋体" w:cs="Courier New"/>
                <w:color w:val="000000"/>
                <w:sz w:val="24"/>
                <w:szCs w:val="24"/>
              </w:rPr>
            </w:pPr>
            <w:r>
              <w:rPr>
                <w:rFonts w:hAnsi="宋体" w:cs="Courier New" w:hint="eastAsia"/>
                <w:color w:val="000000"/>
                <w:sz w:val="24"/>
                <w:szCs w:val="24"/>
              </w:rPr>
              <w:t>采购</w:t>
            </w:r>
            <w:r w:rsidR="00D776E4">
              <w:rPr>
                <w:rFonts w:hAnsi="宋体" w:cs="Courier New" w:hint="eastAsia"/>
                <w:color w:val="000000"/>
                <w:sz w:val="24"/>
                <w:szCs w:val="24"/>
              </w:rPr>
              <w:t>人书面澄清的时间</w:t>
            </w:r>
          </w:p>
        </w:tc>
        <w:tc>
          <w:tcPr>
            <w:tcW w:w="6553" w:type="dxa"/>
            <w:noWrap/>
            <w:vAlign w:val="center"/>
          </w:tcPr>
          <w:p w14:paraId="0E7F19F1" w14:textId="77777777" w:rsidR="00C1276D" w:rsidRDefault="0033283F">
            <w:pPr>
              <w:pStyle w:val="aa"/>
              <w:rPr>
                <w:rFonts w:hAnsi="宋体" w:cs="Courier New"/>
                <w:color w:val="000000"/>
                <w:sz w:val="24"/>
                <w:szCs w:val="24"/>
              </w:rPr>
            </w:pPr>
            <w:r>
              <w:rPr>
                <w:rFonts w:hAnsi="宋体" w:cs="Courier New" w:hint="eastAsia"/>
                <w:color w:val="000000"/>
                <w:sz w:val="24"/>
                <w:szCs w:val="24"/>
              </w:rPr>
              <w:t>响应</w:t>
            </w:r>
            <w:r w:rsidR="00D776E4">
              <w:rPr>
                <w:rFonts w:hAnsi="宋体" w:cs="Courier New" w:hint="eastAsia"/>
                <w:color w:val="000000"/>
                <w:sz w:val="24"/>
                <w:szCs w:val="24"/>
              </w:rPr>
              <w:t>截止时间十五日前</w:t>
            </w:r>
          </w:p>
        </w:tc>
      </w:tr>
      <w:tr w:rsidR="00C1276D" w14:paraId="39973D2B" w14:textId="77777777">
        <w:trPr>
          <w:trHeight w:val="514"/>
          <w:jc w:val="center"/>
        </w:trPr>
        <w:tc>
          <w:tcPr>
            <w:tcW w:w="1024" w:type="dxa"/>
            <w:noWrap/>
            <w:vAlign w:val="center"/>
          </w:tcPr>
          <w:p w14:paraId="1A73DC2E"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1.11</w:t>
            </w:r>
          </w:p>
        </w:tc>
        <w:tc>
          <w:tcPr>
            <w:tcW w:w="1730" w:type="dxa"/>
            <w:noWrap/>
            <w:vAlign w:val="center"/>
          </w:tcPr>
          <w:p w14:paraId="69D29DCF"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分包</w:t>
            </w:r>
          </w:p>
        </w:tc>
        <w:tc>
          <w:tcPr>
            <w:tcW w:w="6553" w:type="dxa"/>
            <w:noWrap/>
            <w:vAlign w:val="center"/>
          </w:tcPr>
          <w:p w14:paraId="4FFD0AE1" w14:textId="77777777" w:rsidR="00C1276D" w:rsidRDefault="00D776E4">
            <w:pPr>
              <w:pStyle w:val="aa"/>
              <w:rPr>
                <w:rFonts w:hAnsi="宋体" w:cs="Courier New"/>
                <w:color w:val="000000"/>
                <w:sz w:val="24"/>
                <w:szCs w:val="24"/>
              </w:rPr>
            </w:pPr>
            <w:r>
              <w:rPr>
                <w:rFonts w:hAnsi="宋体" w:cs="Courier New" w:hint="eastAsia"/>
                <w:color w:val="000000"/>
                <w:sz w:val="24"/>
                <w:szCs w:val="24"/>
              </w:rPr>
              <w:t>不允许</w:t>
            </w:r>
          </w:p>
        </w:tc>
      </w:tr>
      <w:tr w:rsidR="00C1276D" w14:paraId="677485A0" w14:textId="77777777">
        <w:trPr>
          <w:trHeight w:val="440"/>
          <w:jc w:val="center"/>
        </w:trPr>
        <w:tc>
          <w:tcPr>
            <w:tcW w:w="1024" w:type="dxa"/>
            <w:noWrap/>
            <w:vAlign w:val="center"/>
          </w:tcPr>
          <w:p w14:paraId="7A1275E1"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1.12</w:t>
            </w:r>
          </w:p>
        </w:tc>
        <w:tc>
          <w:tcPr>
            <w:tcW w:w="1730" w:type="dxa"/>
            <w:noWrap/>
            <w:vAlign w:val="center"/>
          </w:tcPr>
          <w:p w14:paraId="31414215"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偏离</w:t>
            </w:r>
          </w:p>
        </w:tc>
        <w:tc>
          <w:tcPr>
            <w:tcW w:w="6553" w:type="dxa"/>
            <w:noWrap/>
            <w:vAlign w:val="center"/>
          </w:tcPr>
          <w:p w14:paraId="2F90F785" w14:textId="77777777" w:rsidR="00C1276D" w:rsidRDefault="00D776E4">
            <w:pPr>
              <w:pStyle w:val="aa"/>
              <w:rPr>
                <w:rFonts w:hAnsi="宋体" w:cs="Courier New"/>
                <w:color w:val="000000"/>
                <w:sz w:val="24"/>
                <w:szCs w:val="24"/>
              </w:rPr>
            </w:pPr>
            <w:r>
              <w:rPr>
                <w:rFonts w:hAnsi="宋体" w:cs="Courier New" w:hint="eastAsia"/>
                <w:color w:val="000000"/>
                <w:sz w:val="24"/>
                <w:szCs w:val="24"/>
              </w:rPr>
              <w:t>不允许</w:t>
            </w:r>
          </w:p>
        </w:tc>
      </w:tr>
      <w:tr w:rsidR="00C1276D" w14:paraId="0AF9FD5A" w14:textId="77777777">
        <w:trPr>
          <w:trHeight w:val="764"/>
          <w:jc w:val="center"/>
        </w:trPr>
        <w:tc>
          <w:tcPr>
            <w:tcW w:w="1024" w:type="dxa"/>
            <w:noWrap/>
            <w:vAlign w:val="center"/>
          </w:tcPr>
          <w:p w14:paraId="7C3742EF"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2.1</w:t>
            </w:r>
          </w:p>
        </w:tc>
        <w:tc>
          <w:tcPr>
            <w:tcW w:w="1730" w:type="dxa"/>
            <w:noWrap/>
            <w:vAlign w:val="center"/>
          </w:tcPr>
          <w:p w14:paraId="6F0FB5AB"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构成</w:t>
            </w:r>
            <w:r w:rsidR="0033283F">
              <w:rPr>
                <w:rFonts w:hAnsi="宋体" w:cs="Courier New" w:hint="eastAsia"/>
                <w:color w:val="000000"/>
                <w:sz w:val="24"/>
                <w:szCs w:val="24"/>
              </w:rPr>
              <w:t>采购</w:t>
            </w:r>
            <w:r>
              <w:rPr>
                <w:rFonts w:hAnsi="宋体" w:cs="Courier New" w:hint="eastAsia"/>
                <w:color w:val="000000"/>
                <w:sz w:val="24"/>
                <w:szCs w:val="24"/>
              </w:rPr>
              <w:t>文件的其他材料</w:t>
            </w:r>
          </w:p>
        </w:tc>
        <w:tc>
          <w:tcPr>
            <w:tcW w:w="6553" w:type="dxa"/>
            <w:noWrap/>
            <w:vAlign w:val="center"/>
          </w:tcPr>
          <w:p w14:paraId="48B96239" w14:textId="77777777" w:rsidR="00C1276D" w:rsidRDefault="00D776E4">
            <w:pPr>
              <w:pStyle w:val="aa"/>
              <w:rPr>
                <w:rFonts w:hAnsi="宋体" w:cs="Courier New"/>
                <w:color w:val="000000"/>
                <w:sz w:val="24"/>
                <w:szCs w:val="24"/>
              </w:rPr>
            </w:pPr>
            <w:r>
              <w:rPr>
                <w:rFonts w:hAnsi="宋体" w:cs="Courier New" w:hint="eastAsia"/>
                <w:color w:val="000000"/>
                <w:sz w:val="24"/>
                <w:szCs w:val="24"/>
              </w:rPr>
              <w:t>澄清文件、答疑纪要、</w:t>
            </w:r>
            <w:r w:rsidR="0033283F">
              <w:rPr>
                <w:rFonts w:hAnsi="宋体" w:cs="Courier New" w:hint="eastAsia"/>
                <w:color w:val="000000"/>
                <w:sz w:val="24"/>
                <w:szCs w:val="24"/>
              </w:rPr>
              <w:t>采购</w:t>
            </w:r>
            <w:r>
              <w:rPr>
                <w:rFonts w:hAnsi="宋体" w:cs="Courier New" w:hint="eastAsia"/>
                <w:color w:val="000000"/>
                <w:sz w:val="24"/>
                <w:szCs w:val="24"/>
              </w:rPr>
              <w:t>控制价</w:t>
            </w:r>
          </w:p>
        </w:tc>
      </w:tr>
      <w:tr w:rsidR="00C1276D" w14:paraId="7949FD16" w14:textId="77777777">
        <w:trPr>
          <w:trHeight w:val="764"/>
          <w:jc w:val="center"/>
        </w:trPr>
        <w:tc>
          <w:tcPr>
            <w:tcW w:w="1024" w:type="dxa"/>
            <w:noWrap/>
            <w:vAlign w:val="center"/>
          </w:tcPr>
          <w:p w14:paraId="3379149A"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2.2.1</w:t>
            </w:r>
          </w:p>
        </w:tc>
        <w:tc>
          <w:tcPr>
            <w:tcW w:w="1730" w:type="dxa"/>
            <w:noWrap/>
            <w:vAlign w:val="center"/>
          </w:tcPr>
          <w:p w14:paraId="4718268C" w14:textId="77777777" w:rsidR="00C1276D" w:rsidRDefault="0033283F">
            <w:pPr>
              <w:pStyle w:val="aa"/>
              <w:jc w:val="center"/>
              <w:rPr>
                <w:rFonts w:hAnsi="宋体" w:cs="Courier New"/>
                <w:color w:val="000000"/>
                <w:sz w:val="24"/>
                <w:szCs w:val="24"/>
              </w:rPr>
            </w:pPr>
            <w:r>
              <w:rPr>
                <w:rFonts w:hAnsi="宋体" w:cs="Courier New" w:hint="eastAsia"/>
                <w:color w:val="000000"/>
                <w:sz w:val="24"/>
                <w:szCs w:val="24"/>
              </w:rPr>
              <w:t>响应</w:t>
            </w:r>
            <w:r w:rsidR="00D776E4">
              <w:rPr>
                <w:rFonts w:hAnsi="宋体" w:cs="Courier New" w:hint="eastAsia"/>
                <w:color w:val="000000"/>
                <w:sz w:val="24"/>
                <w:szCs w:val="24"/>
              </w:rPr>
              <w:t>人要求澄清</w:t>
            </w:r>
            <w:r>
              <w:rPr>
                <w:rFonts w:hAnsi="宋体" w:cs="Courier New" w:hint="eastAsia"/>
                <w:color w:val="000000"/>
                <w:sz w:val="24"/>
                <w:szCs w:val="24"/>
              </w:rPr>
              <w:t>采购</w:t>
            </w:r>
            <w:r w:rsidR="00D776E4">
              <w:rPr>
                <w:rFonts w:hAnsi="宋体" w:cs="Courier New" w:hint="eastAsia"/>
                <w:color w:val="000000"/>
                <w:sz w:val="24"/>
                <w:szCs w:val="24"/>
              </w:rPr>
              <w:t>文件的截止时间</w:t>
            </w:r>
          </w:p>
        </w:tc>
        <w:tc>
          <w:tcPr>
            <w:tcW w:w="6553" w:type="dxa"/>
            <w:noWrap/>
            <w:vAlign w:val="center"/>
          </w:tcPr>
          <w:p w14:paraId="048B9118" w14:textId="77777777" w:rsidR="00C1276D" w:rsidRDefault="0033283F">
            <w:pPr>
              <w:pStyle w:val="aa"/>
              <w:rPr>
                <w:rFonts w:hAnsi="宋体" w:cs="Courier New"/>
                <w:color w:val="000000"/>
                <w:sz w:val="24"/>
                <w:szCs w:val="24"/>
              </w:rPr>
            </w:pPr>
            <w:r>
              <w:rPr>
                <w:rFonts w:hAnsi="宋体" w:cs="Courier New" w:hint="eastAsia"/>
                <w:color w:val="000000"/>
                <w:sz w:val="24"/>
                <w:szCs w:val="24"/>
              </w:rPr>
              <w:t>响应</w:t>
            </w:r>
            <w:r w:rsidR="00D776E4">
              <w:rPr>
                <w:rFonts w:hAnsi="宋体" w:cs="Courier New" w:hint="eastAsia"/>
                <w:color w:val="000000"/>
                <w:sz w:val="24"/>
                <w:szCs w:val="24"/>
              </w:rPr>
              <w:t>截止时间十七日前</w:t>
            </w:r>
          </w:p>
        </w:tc>
      </w:tr>
      <w:tr w:rsidR="00C1276D" w14:paraId="0D7471A4" w14:textId="77777777">
        <w:trPr>
          <w:trHeight w:val="764"/>
          <w:jc w:val="center"/>
        </w:trPr>
        <w:tc>
          <w:tcPr>
            <w:tcW w:w="1024" w:type="dxa"/>
            <w:noWrap/>
            <w:vAlign w:val="center"/>
          </w:tcPr>
          <w:p w14:paraId="267F3E1D"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2.2.3</w:t>
            </w:r>
          </w:p>
        </w:tc>
        <w:tc>
          <w:tcPr>
            <w:tcW w:w="1730" w:type="dxa"/>
            <w:noWrap/>
            <w:vAlign w:val="center"/>
          </w:tcPr>
          <w:p w14:paraId="7A7EA198" w14:textId="77777777" w:rsidR="00C1276D" w:rsidRDefault="0033283F">
            <w:pPr>
              <w:pStyle w:val="aa"/>
              <w:jc w:val="center"/>
              <w:rPr>
                <w:rFonts w:hAnsi="宋体" w:cs="Courier New"/>
                <w:color w:val="000000"/>
                <w:sz w:val="24"/>
                <w:szCs w:val="24"/>
              </w:rPr>
            </w:pPr>
            <w:r>
              <w:rPr>
                <w:rFonts w:hAnsi="宋体" w:cs="Courier New" w:hint="eastAsia"/>
                <w:color w:val="000000"/>
                <w:sz w:val="24"/>
                <w:szCs w:val="24"/>
              </w:rPr>
              <w:t>响应</w:t>
            </w:r>
            <w:r w:rsidR="00D776E4">
              <w:rPr>
                <w:rFonts w:hAnsi="宋体" w:cs="Courier New" w:hint="eastAsia"/>
                <w:color w:val="000000"/>
                <w:sz w:val="24"/>
                <w:szCs w:val="24"/>
              </w:rPr>
              <w:t>人确认收到</w:t>
            </w:r>
            <w:r>
              <w:rPr>
                <w:rFonts w:hAnsi="宋体" w:cs="Courier New" w:hint="eastAsia"/>
                <w:color w:val="000000"/>
                <w:sz w:val="24"/>
                <w:szCs w:val="24"/>
              </w:rPr>
              <w:t>采购</w:t>
            </w:r>
            <w:r w:rsidR="00D776E4">
              <w:rPr>
                <w:rFonts w:hAnsi="宋体" w:cs="Courier New" w:hint="eastAsia"/>
                <w:color w:val="000000"/>
                <w:sz w:val="24"/>
                <w:szCs w:val="24"/>
              </w:rPr>
              <w:t>文件澄清的时间</w:t>
            </w:r>
          </w:p>
        </w:tc>
        <w:tc>
          <w:tcPr>
            <w:tcW w:w="6553" w:type="dxa"/>
            <w:noWrap/>
            <w:vAlign w:val="center"/>
          </w:tcPr>
          <w:p w14:paraId="670A33DC" w14:textId="77777777" w:rsidR="00C1276D" w:rsidRDefault="00D776E4">
            <w:pPr>
              <w:pStyle w:val="aa"/>
              <w:rPr>
                <w:rFonts w:hAnsi="宋体" w:cs="Courier New"/>
                <w:color w:val="000000"/>
                <w:sz w:val="24"/>
                <w:szCs w:val="24"/>
              </w:rPr>
            </w:pPr>
            <w:r>
              <w:rPr>
                <w:rFonts w:hAnsi="宋体" w:cs="Courier New" w:hint="eastAsia"/>
                <w:color w:val="000000"/>
                <w:sz w:val="24"/>
                <w:szCs w:val="24"/>
              </w:rPr>
              <w:t>24小时内</w:t>
            </w:r>
          </w:p>
        </w:tc>
      </w:tr>
      <w:tr w:rsidR="00C1276D" w14:paraId="467E8967" w14:textId="77777777">
        <w:trPr>
          <w:trHeight w:val="764"/>
          <w:jc w:val="center"/>
        </w:trPr>
        <w:tc>
          <w:tcPr>
            <w:tcW w:w="1024" w:type="dxa"/>
            <w:noWrap/>
            <w:vAlign w:val="center"/>
          </w:tcPr>
          <w:p w14:paraId="47385793"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2.3.2</w:t>
            </w:r>
          </w:p>
        </w:tc>
        <w:tc>
          <w:tcPr>
            <w:tcW w:w="1730" w:type="dxa"/>
            <w:noWrap/>
            <w:vAlign w:val="center"/>
          </w:tcPr>
          <w:p w14:paraId="578488AE" w14:textId="77777777" w:rsidR="00C1276D" w:rsidRDefault="0033283F">
            <w:pPr>
              <w:pStyle w:val="aa"/>
              <w:jc w:val="center"/>
              <w:rPr>
                <w:rFonts w:hAnsi="宋体" w:cs="Courier New"/>
                <w:color w:val="000000"/>
                <w:sz w:val="24"/>
                <w:szCs w:val="24"/>
              </w:rPr>
            </w:pPr>
            <w:r>
              <w:rPr>
                <w:rFonts w:hAnsi="宋体" w:cs="Courier New" w:hint="eastAsia"/>
                <w:color w:val="000000"/>
                <w:sz w:val="24"/>
                <w:szCs w:val="24"/>
              </w:rPr>
              <w:t>响应</w:t>
            </w:r>
            <w:r w:rsidR="00D776E4">
              <w:rPr>
                <w:rFonts w:hAnsi="宋体" w:cs="Courier New" w:hint="eastAsia"/>
                <w:color w:val="000000"/>
                <w:sz w:val="24"/>
                <w:szCs w:val="24"/>
              </w:rPr>
              <w:t>人确认收到</w:t>
            </w:r>
            <w:r>
              <w:rPr>
                <w:rFonts w:hAnsi="宋体" w:cs="Courier New" w:hint="eastAsia"/>
                <w:color w:val="000000"/>
                <w:sz w:val="24"/>
                <w:szCs w:val="24"/>
              </w:rPr>
              <w:t>采购</w:t>
            </w:r>
            <w:r w:rsidR="00D776E4">
              <w:rPr>
                <w:rFonts w:hAnsi="宋体" w:cs="Courier New" w:hint="eastAsia"/>
                <w:color w:val="000000"/>
                <w:sz w:val="24"/>
                <w:szCs w:val="24"/>
              </w:rPr>
              <w:t>文件修改的时间</w:t>
            </w:r>
          </w:p>
        </w:tc>
        <w:tc>
          <w:tcPr>
            <w:tcW w:w="6553" w:type="dxa"/>
            <w:noWrap/>
            <w:vAlign w:val="center"/>
          </w:tcPr>
          <w:p w14:paraId="127C52BB" w14:textId="77777777" w:rsidR="00C1276D" w:rsidRDefault="00D776E4">
            <w:pPr>
              <w:pStyle w:val="aa"/>
              <w:rPr>
                <w:rFonts w:hAnsi="宋体" w:cs="Courier New"/>
                <w:color w:val="000000"/>
                <w:sz w:val="24"/>
                <w:szCs w:val="24"/>
              </w:rPr>
            </w:pPr>
            <w:r>
              <w:rPr>
                <w:rFonts w:hAnsi="宋体" w:cs="Courier New" w:hint="eastAsia"/>
                <w:color w:val="000000"/>
                <w:sz w:val="24"/>
                <w:szCs w:val="24"/>
              </w:rPr>
              <w:t>24小时内</w:t>
            </w:r>
          </w:p>
        </w:tc>
      </w:tr>
      <w:tr w:rsidR="00C1276D" w14:paraId="206303D0" w14:textId="77777777">
        <w:trPr>
          <w:trHeight w:val="516"/>
          <w:jc w:val="center"/>
        </w:trPr>
        <w:tc>
          <w:tcPr>
            <w:tcW w:w="1024" w:type="dxa"/>
            <w:noWrap/>
            <w:vAlign w:val="center"/>
          </w:tcPr>
          <w:p w14:paraId="7F6A1A77"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2.2.2</w:t>
            </w:r>
          </w:p>
        </w:tc>
        <w:tc>
          <w:tcPr>
            <w:tcW w:w="1730" w:type="dxa"/>
            <w:noWrap/>
            <w:vAlign w:val="center"/>
          </w:tcPr>
          <w:p w14:paraId="24865692" w14:textId="77777777" w:rsidR="00C1276D" w:rsidRDefault="0033283F">
            <w:pPr>
              <w:pStyle w:val="aa"/>
              <w:jc w:val="center"/>
              <w:rPr>
                <w:rFonts w:hAnsi="宋体" w:cs="Courier New"/>
                <w:color w:val="000000"/>
                <w:sz w:val="24"/>
                <w:szCs w:val="24"/>
              </w:rPr>
            </w:pPr>
            <w:r>
              <w:rPr>
                <w:rFonts w:hAnsi="宋体" w:cs="Courier New" w:hint="eastAsia"/>
                <w:color w:val="000000"/>
                <w:sz w:val="24"/>
                <w:szCs w:val="24"/>
              </w:rPr>
              <w:t>响应</w:t>
            </w:r>
            <w:r w:rsidR="00D776E4">
              <w:rPr>
                <w:rFonts w:hAnsi="宋体" w:cs="Courier New" w:hint="eastAsia"/>
                <w:color w:val="000000"/>
                <w:sz w:val="24"/>
                <w:szCs w:val="24"/>
              </w:rPr>
              <w:t>截止时间</w:t>
            </w:r>
          </w:p>
        </w:tc>
        <w:tc>
          <w:tcPr>
            <w:tcW w:w="6553" w:type="dxa"/>
            <w:noWrap/>
            <w:vAlign w:val="center"/>
          </w:tcPr>
          <w:p w14:paraId="50B3E4F2" w14:textId="77777777" w:rsidR="00C1276D" w:rsidRDefault="00D776E4" w:rsidP="00E20A41">
            <w:pPr>
              <w:pStyle w:val="aa"/>
              <w:rPr>
                <w:rFonts w:hAnsi="宋体" w:cs="Courier New"/>
                <w:color w:val="FF0000"/>
                <w:sz w:val="24"/>
                <w:szCs w:val="24"/>
              </w:rPr>
            </w:pPr>
            <w:r>
              <w:rPr>
                <w:rFonts w:hAnsi="宋体" w:cs="Courier New" w:hint="eastAsia"/>
                <w:color w:val="FF0000"/>
                <w:sz w:val="24"/>
                <w:szCs w:val="24"/>
              </w:rPr>
              <w:t>202</w:t>
            </w:r>
            <w:r w:rsidR="00E20A41">
              <w:rPr>
                <w:rFonts w:hAnsi="宋体" w:cs="Courier New" w:hint="eastAsia"/>
                <w:color w:val="FF0000"/>
                <w:sz w:val="24"/>
                <w:szCs w:val="24"/>
              </w:rPr>
              <w:t>1</w:t>
            </w:r>
            <w:r>
              <w:rPr>
                <w:rFonts w:hAnsi="宋体" w:cs="Courier New" w:hint="eastAsia"/>
                <w:color w:val="FF0000"/>
                <w:sz w:val="24"/>
                <w:szCs w:val="24"/>
              </w:rPr>
              <w:t>年 月 日9:00时整（北京时间）</w:t>
            </w:r>
          </w:p>
        </w:tc>
      </w:tr>
      <w:tr w:rsidR="00C1276D" w14:paraId="4E6B1431" w14:textId="77777777">
        <w:trPr>
          <w:trHeight w:val="764"/>
          <w:jc w:val="center"/>
        </w:trPr>
        <w:tc>
          <w:tcPr>
            <w:tcW w:w="1024" w:type="dxa"/>
            <w:noWrap/>
            <w:vAlign w:val="center"/>
          </w:tcPr>
          <w:p w14:paraId="11960B9F"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3.2</w:t>
            </w:r>
          </w:p>
        </w:tc>
        <w:tc>
          <w:tcPr>
            <w:tcW w:w="1730" w:type="dxa"/>
            <w:noWrap/>
            <w:vAlign w:val="center"/>
          </w:tcPr>
          <w:p w14:paraId="44488A0F"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构成</w:t>
            </w:r>
            <w:r w:rsidR="0033283F">
              <w:rPr>
                <w:rFonts w:hAnsi="宋体" w:cs="Courier New" w:hint="eastAsia"/>
                <w:color w:val="000000"/>
                <w:sz w:val="24"/>
                <w:szCs w:val="24"/>
              </w:rPr>
              <w:t>响应</w:t>
            </w:r>
            <w:r>
              <w:rPr>
                <w:rFonts w:hAnsi="宋体" w:cs="Courier New" w:hint="eastAsia"/>
                <w:color w:val="000000"/>
                <w:sz w:val="24"/>
                <w:szCs w:val="24"/>
              </w:rPr>
              <w:t>文件的其他材料</w:t>
            </w:r>
          </w:p>
        </w:tc>
        <w:tc>
          <w:tcPr>
            <w:tcW w:w="6553" w:type="dxa"/>
            <w:noWrap/>
            <w:vAlign w:val="center"/>
          </w:tcPr>
          <w:p w14:paraId="2DE53D3D" w14:textId="77777777" w:rsidR="00C1276D" w:rsidRDefault="0033283F">
            <w:pPr>
              <w:pStyle w:val="aa"/>
              <w:rPr>
                <w:rFonts w:hAnsi="宋体" w:cs="Courier New"/>
                <w:color w:val="000000"/>
                <w:sz w:val="24"/>
                <w:szCs w:val="24"/>
              </w:rPr>
            </w:pPr>
            <w:r>
              <w:rPr>
                <w:rFonts w:hAnsi="宋体" w:cs="Courier New" w:hint="eastAsia"/>
                <w:color w:val="000000"/>
                <w:sz w:val="24"/>
                <w:szCs w:val="24"/>
              </w:rPr>
              <w:t>采购</w:t>
            </w:r>
            <w:r w:rsidR="00D776E4">
              <w:rPr>
                <w:rFonts w:hAnsi="宋体" w:cs="Courier New" w:hint="eastAsia"/>
                <w:color w:val="000000"/>
                <w:sz w:val="24"/>
                <w:szCs w:val="24"/>
              </w:rPr>
              <w:t>文件的补充文件。</w:t>
            </w:r>
          </w:p>
        </w:tc>
      </w:tr>
      <w:tr w:rsidR="00C1276D" w14:paraId="22D2BBE6" w14:textId="77777777">
        <w:trPr>
          <w:trHeight w:val="505"/>
          <w:jc w:val="center"/>
        </w:trPr>
        <w:tc>
          <w:tcPr>
            <w:tcW w:w="1024" w:type="dxa"/>
            <w:noWrap/>
            <w:vAlign w:val="center"/>
          </w:tcPr>
          <w:p w14:paraId="7CF27D21"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3.6.1</w:t>
            </w:r>
          </w:p>
        </w:tc>
        <w:tc>
          <w:tcPr>
            <w:tcW w:w="1730" w:type="dxa"/>
            <w:noWrap/>
            <w:vAlign w:val="center"/>
          </w:tcPr>
          <w:p w14:paraId="7DB75950" w14:textId="77777777" w:rsidR="00C1276D" w:rsidRDefault="0033283F">
            <w:pPr>
              <w:pStyle w:val="aa"/>
              <w:jc w:val="center"/>
              <w:rPr>
                <w:rFonts w:hAnsi="宋体" w:cs="Courier New"/>
                <w:color w:val="000000"/>
                <w:sz w:val="24"/>
                <w:szCs w:val="24"/>
              </w:rPr>
            </w:pPr>
            <w:r>
              <w:rPr>
                <w:rFonts w:hAnsi="宋体" w:cs="Courier New" w:hint="eastAsia"/>
                <w:color w:val="000000"/>
                <w:sz w:val="24"/>
                <w:szCs w:val="24"/>
              </w:rPr>
              <w:t>响应</w:t>
            </w:r>
            <w:r w:rsidR="00D776E4">
              <w:rPr>
                <w:rFonts w:hAnsi="宋体" w:cs="Courier New" w:hint="eastAsia"/>
                <w:color w:val="000000"/>
                <w:sz w:val="24"/>
                <w:szCs w:val="24"/>
              </w:rPr>
              <w:t>有效期</w:t>
            </w:r>
          </w:p>
        </w:tc>
        <w:tc>
          <w:tcPr>
            <w:tcW w:w="6553" w:type="dxa"/>
            <w:noWrap/>
            <w:vAlign w:val="center"/>
          </w:tcPr>
          <w:p w14:paraId="7DEA5BDA" w14:textId="77777777" w:rsidR="00C1276D" w:rsidRDefault="0033283F">
            <w:pPr>
              <w:pStyle w:val="aa"/>
              <w:rPr>
                <w:rFonts w:hAnsi="宋体" w:cs="Courier New"/>
                <w:color w:val="000000"/>
                <w:sz w:val="24"/>
                <w:szCs w:val="24"/>
              </w:rPr>
            </w:pPr>
            <w:r>
              <w:rPr>
                <w:rFonts w:hAnsi="宋体" w:cs="Courier New" w:hint="eastAsia"/>
                <w:color w:val="000000"/>
                <w:sz w:val="24"/>
                <w:szCs w:val="24"/>
              </w:rPr>
              <w:t>响应</w:t>
            </w:r>
            <w:r w:rsidR="00D776E4">
              <w:rPr>
                <w:rFonts w:hAnsi="宋体" w:cs="Courier New" w:hint="eastAsia"/>
                <w:color w:val="000000"/>
                <w:sz w:val="24"/>
                <w:szCs w:val="24"/>
              </w:rPr>
              <w:t>截止日起90</w:t>
            </w:r>
            <w:proofErr w:type="gramStart"/>
            <w:r w:rsidR="00D776E4">
              <w:rPr>
                <w:rFonts w:hAnsi="宋体" w:cs="Courier New" w:hint="eastAsia"/>
                <w:color w:val="000000"/>
                <w:sz w:val="24"/>
                <w:szCs w:val="24"/>
              </w:rPr>
              <w:t>日历天</w:t>
            </w:r>
            <w:proofErr w:type="gramEnd"/>
          </w:p>
        </w:tc>
      </w:tr>
      <w:tr w:rsidR="00C1276D" w14:paraId="6EFAA9A0" w14:textId="77777777">
        <w:trPr>
          <w:trHeight w:val="699"/>
          <w:jc w:val="center"/>
        </w:trPr>
        <w:tc>
          <w:tcPr>
            <w:tcW w:w="1024" w:type="dxa"/>
            <w:noWrap/>
            <w:vAlign w:val="center"/>
          </w:tcPr>
          <w:p w14:paraId="097F2A38"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3.10</w:t>
            </w:r>
          </w:p>
        </w:tc>
        <w:tc>
          <w:tcPr>
            <w:tcW w:w="1730" w:type="dxa"/>
            <w:noWrap/>
            <w:vAlign w:val="center"/>
          </w:tcPr>
          <w:p w14:paraId="6E835AA4"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是否允许递交备选</w:t>
            </w:r>
            <w:r w:rsidR="0033283F">
              <w:rPr>
                <w:rFonts w:hAnsi="宋体" w:cs="Courier New" w:hint="eastAsia"/>
                <w:color w:val="000000"/>
                <w:sz w:val="24"/>
                <w:szCs w:val="24"/>
              </w:rPr>
              <w:t>响应</w:t>
            </w:r>
            <w:r>
              <w:rPr>
                <w:rFonts w:hAnsi="宋体" w:cs="Courier New" w:hint="eastAsia"/>
                <w:color w:val="000000"/>
                <w:sz w:val="24"/>
                <w:szCs w:val="24"/>
              </w:rPr>
              <w:t>方案</w:t>
            </w:r>
          </w:p>
        </w:tc>
        <w:tc>
          <w:tcPr>
            <w:tcW w:w="6553" w:type="dxa"/>
            <w:noWrap/>
            <w:vAlign w:val="center"/>
          </w:tcPr>
          <w:p w14:paraId="40393D8A" w14:textId="77777777" w:rsidR="00C1276D" w:rsidRDefault="00D776E4">
            <w:pPr>
              <w:pStyle w:val="aa"/>
              <w:rPr>
                <w:rFonts w:hAnsi="宋体" w:cs="Courier New"/>
                <w:color w:val="000000"/>
                <w:sz w:val="24"/>
                <w:szCs w:val="24"/>
              </w:rPr>
            </w:pPr>
            <w:r>
              <w:rPr>
                <w:rFonts w:hAnsi="宋体" w:cs="Courier New" w:hint="eastAsia"/>
                <w:color w:val="000000"/>
                <w:sz w:val="24"/>
                <w:szCs w:val="24"/>
              </w:rPr>
              <w:t>不允许</w:t>
            </w:r>
          </w:p>
        </w:tc>
      </w:tr>
      <w:tr w:rsidR="00C1276D" w14:paraId="024086D3" w14:textId="77777777">
        <w:trPr>
          <w:trHeight w:val="764"/>
          <w:jc w:val="center"/>
        </w:trPr>
        <w:tc>
          <w:tcPr>
            <w:tcW w:w="1024" w:type="dxa"/>
            <w:noWrap/>
            <w:vAlign w:val="center"/>
          </w:tcPr>
          <w:p w14:paraId="214A5ECE"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3.11.2</w:t>
            </w:r>
          </w:p>
        </w:tc>
        <w:tc>
          <w:tcPr>
            <w:tcW w:w="1730" w:type="dxa"/>
            <w:noWrap/>
            <w:vAlign w:val="center"/>
          </w:tcPr>
          <w:p w14:paraId="3D23CC18"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签字或盖章要求</w:t>
            </w:r>
          </w:p>
        </w:tc>
        <w:tc>
          <w:tcPr>
            <w:tcW w:w="6553" w:type="dxa"/>
            <w:noWrap/>
            <w:vAlign w:val="center"/>
          </w:tcPr>
          <w:p w14:paraId="21598498" w14:textId="77777777" w:rsidR="00C1276D" w:rsidRDefault="00D776E4">
            <w:pPr>
              <w:pStyle w:val="aa"/>
              <w:rPr>
                <w:rFonts w:hAnsi="宋体" w:cs="Courier New"/>
                <w:color w:val="000000"/>
                <w:sz w:val="24"/>
                <w:szCs w:val="24"/>
              </w:rPr>
            </w:pPr>
            <w:r>
              <w:rPr>
                <w:rFonts w:hAnsi="宋体" w:cs="Courier New" w:hint="eastAsia"/>
                <w:color w:val="000000"/>
                <w:sz w:val="24"/>
                <w:szCs w:val="24"/>
              </w:rPr>
              <w:t>按</w:t>
            </w:r>
            <w:r w:rsidR="0033283F">
              <w:rPr>
                <w:rFonts w:hAnsi="宋体" w:cs="Courier New" w:hint="eastAsia"/>
                <w:color w:val="000000"/>
                <w:sz w:val="24"/>
                <w:szCs w:val="24"/>
              </w:rPr>
              <w:t>响应</w:t>
            </w:r>
            <w:r>
              <w:rPr>
                <w:rFonts w:hAnsi="宋体" w:cs="Courier New" w:hint="eastAsia"/>
                <w:color w:val="000000"/>
                <w:sz w:val="24"/>
                <w:szCs w:val="24"/>
              </w:rPr>
              <w:t>文件格式要求的地方，加盖单位公章、</w:t>
            </w:r>
            <w:r w:rsidR="0033283F">
              <w:rPr>
                <w:rFonts w:hAnsi="宋体" w:cs="Courier New" w:hint="eastAsia"/>
                <w:color w:val="000000"/>
                <w:sz w:val="24"/>
                <w:szCs w:val="24"/>
              </w:rPr>
              <w:t>响应</w:t>
            </w:r>
            <w:r>
              <w:rPr>
                <w:rFonts w:hAnsi="宋体" w:cs="Courier New" w:hint="eastAsia"/>
                <w:color w:val="000000"/>
                <w:sz w:val="24"/>
                <w:szCs w:val="24"/>
              </w:rPr>
              <w:t>人法定代表或其委托代理人签字或盖章。</w:t>
            </w:r>
          </w:p>
        </w:tc>
      </w:tr>
      <w:tr w:rsidR="00C1276D" w14:paraId="5EBAE5CE" w14:textId="77777777">
        <w:trPr>
          <w:trHeight w:val="764"/>
          <w:jc w:val="center"/>
        </w:trPr>
        <w:tc>
          <w:tcPr>
            <w:tcW w:w="1024" w:type="dxa"/>
            <w:noWrap/>
            <w:vAlign w:val="center"/>
          </w:tcPr>
          <w:p w14:paraId="00810AB2"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3.11.1</w:t>
            </w:r>
          </w:p>
        </w:tc>
        <w:tc>
          <w:tcPr>
            <w:tcW w:w="1730" w:type="dxa"/>
            <w:noWrap/>
            <w:vAlign w:val="center"/>
          </w:tcPr>
          <w:p w14:paraId="7184116D" w14:textId="77777777" w:rsidR="00C1276D" w:rsidRDefault="0033283F" w:rsidP="00E20A41">
            <w:pPr>
              <w:pStyle w:val="aa"/>
              <w:jc w:val="center"/>
              <w:rPr>
                <w:rFonts w:hAnsi="宋体" w:cs="Courier New"/>
                <w:color w:val="000000"/>
                <w:sz w:val="24"/>
                <w:szCs w:val="24"/>
              </w:rPr>
            </w:pPr>
            <w:r>
              <w:rPr>
                <w:rFonts w:hAnsi="宋体" w:cs="Courier New" w:hint="eastAsia"/>
                <w:color w:val="000000"/>
                <w:sz w:val="24"/>
                <w:szCs w:val="24"/>
              </w:rPr>
              <w:t>响应</w:t>
            </w:r>
            <w:r w:rsidR="00D776E4">
              <w:rPr>
                <w:rFonts w:hAnsi="宋体" w:cs="Courier New" w:hint="eastAsia"/>
                <w:color w:val="000000"/>
                <w:sz w:val="24"/>
                <w:szCs w:val="24"/>
              </w:rPr>
              <w:t>文件正、副本份数</w:t>
            </w:r>
          </w:p>
        </w:tc>
        <w:tc>
          <w:tcPr>
            <w:tcW w:w="6553" w:type="dxa"/>
            <w:noWrap/>
            <w:vAlign w:val="center"/>
          </w:tcPr>
          <w:p w14:paraId="729D6D5D" w14:textId="77777777" w:rsidR="00C1276D" w:rsidRDefault="00D776E4">
            <w:pPr>
              <w:pStyle w:val="aa"/>
              <w:rPr>
                <w:rFonts w:hAnsi="宋体" w:cs="Courier New"/>
                <w:color w:val="000000"/>
                <w:sz w:val="24"/>
                <w:szCs w:val="24"/>
              </w:rPr>
            </w:pPr>
            <w:r>
              <w:rPr>
                <w:rFonts w:hAnsi="宋体" w:cs="Courier New" w:hint="eastAsia"/>
                <w:color w:val="000000"/>
                <w:sz w:val="24"/>
                <w:szCs w:val="24"/>
              </w:rPr>
              <w:t>正本一份、副本六份、电子版本（U盘）一份。</w:t>
            </w:r>
          </w:p>
          <w:p w14:paraId="1C796FAA" w14:textId="77777777" w:rsidR="00C1276D" w:rsidRDefault="00D776E4">
            <w:pPr>
              <w:pStyle w:val="aa"/>
              <w:rPr>
                <w:rFonts w:hAnsi="宋体" w:cs="Courier New"/>
                <w:color w:val="000000"/>
                <w:sz w:val="24"/>
                <w:szCs w:val="24"/>
              </w:rPr>
            </w:pPr>
            <w:r>
              <w:rPr>
                <w:rFonts w:hAnsi="宋体" w:cs="Courier New" w:hint="eastAsia"/>
                <w:color w:val="000000"/>
                <w:sz w:val="24"/>
                <w:szCs w:val="24"/>
              </w:rPr>
              <w:t>为方便开标唱标，</w:t>
            </w:r>
            <w:r w:rsidR="0033283F">
              <w:rPr>
                <w:rFonts w:hAnsi="宋体" w:cs="Courier New" w:hint="eastAsia"/>
                <w:color w:val="000000"/>
                <w:sz w:val="24"/>
                <w:szCs w:val="24"/>
              </w:rPr>
              <w:t>响应</w:t>
            </w:r>
            <w:r>
              <w:rPr>
                <w:rFonts w:hAnsi="宋体" w:cs="Courier New" w:hint="eastAsia"/>
                <w:color w:val="000000"/>
                <w:sz w:val="24"/>
                <w:szCs w:val="24"/>
              </w:rPr>
              <w:t>人应将开标一览表单独密封提交，并在信封上标明</w:t>
            </w:r>
            <w:r>
              <w:rPr>
                <w:rFonts w:hAnsi="宋体" w:cs="Courier New" w:hint="eastAsia"/>
                <w:b/>
                <w:bCs/>
                <w:color w:val="000000"/>
                <w:sz w:val="24"/>
                <w:szCs w:val="24"/>
              </w:rPr>
              <w:t>“开标一览表”</w:t>
            </w:r>
            <w:r>
              <w:rPr>
                <w:rFonts w:hAnsi="宋体" w:cs="Courier New" w:hint="eastAsia"/>
                <w:color w:val="000000"/>
                <w:sz w:val="24"/>
                <w:szCs w:val="24"/>
              </w:rPr>
              <w:t>字样。</w:t>
            </w:r>
          </w:p>
          <w:p w14:paraId="79BD8F5E" w14:textId="77777777" w:rsidR="00C1276D" w:rsidRDefault="00D776E4">
            <w:pPr>
              <w:pStyle w:val="aa"/>
              <w:rPr>
                <w:rFonts w:hAnsi="宋体" w:cs="Courier New"/>
                <w:color w:val="000000"/>
                <w:sz w:val="24"/>
                <w:szCs w:val="24"/>
              </w:rPr>
            </w:pPr>
            <w:r>
              <w:rPr>
                <w:rFonts w:hAnsi="宋体" w:cs="Courier New" w:hint="eastAsia"/>
                <w:color w:val="000000"/>
                <w:sz w:val="24"/>
                <w:szCs w:val="24"/>
              </w:rPr>
              <w:t>U盘内容：包括纸质</w:t>
            </w:r>
            <w:r w:rsidR="0033283F">
              <w:rPr>
                <w:rFonts w:hAnsi="宋体" w:cs="Courier New" w:hint="eastAsia"/>
                <w:color w:val="000000"/>
                <w:sz w:val="24"/>
                <w:szCs w:val="24"/>
              </w:rPr>
              <w:t>响应</w:t>
            </w:r>
            <w:r>
              <w:rPr>
                <w:rFonts w:hAnsi="宋体" w:cs="Courier New" w:hint="eastAsia"/>
                <w:color w:val="000000"/>
                <w:sz w:val="24"/>
                <w:szCs w:val="24"/>
              </w:rPr>
              <w:t>文件中所有电子文档。</w:t>
            </w:r>
          </w:p>
          <w:p w14:paraId="7831F557" w14:textId="77777777" w:rsidR="00C1276D" w:rsidRDefault="00D776E4">
            <w:pPr>
              <w:pStyle w:val="aa"/>
              <w:rPr>
                <w:rFonts w:hAnsi="宋体" w:cs="Courier New"/>
                <w:sz w:val="24"/>
                <w:szCs w:val="24"/>
              </w:rPr>
            </w:pPr>
            <w:r>
              <w:rPr>
                <w:rFonts w:hAnsi="宋体" w:cs="Courier New" w:hint="eastAsia"/>
                <w:sz w:val="24"/>
                <w:szCs w:val="24"/>
              </w:rPr>
              <w:t>文档格式：文本为DOC格式；</w:t>
            </w:r>
          </w:p>
          <w:p w14:paraId="2F9E15E6" w14:textId="77777777" w:rsidR="00C1276D" w:rsidRDefault="00D776E4">
            <w:pPr>
              <w:pStyle w:val="aa"/>
              <w:rPr>
                <w:rFonts w:hAnsi="宋体" w:cs="Courier New"/>
                <w:color w:val="000000"/>
                <w:sz w:val="24"/>
                <w:szCs w:val="24"/>
              </w:rPr>
            </w:pPr>
            <w:r>
              <w:rPr>
                <w:rFonts w:hAnsi="宋体" w:cs="Courier New" w:hint="eastAsia"/>
                <w:sz w:val="24"/>
                <w:szCs w:val="24"/>
              </w:rPr>
              <w:t>报价格式：</w:t>
            </w:r>
            <w:r w:rsidR="0033283F">
              <w:rPr>
                <w:rFonts w:hAnsi="宋体" w:hint="eastAsia"/>
                <w:sz w:val="24"/>
                <w:szCs w:val="24"/>
              </w:rPr>
              <w:t>响应</w:t>
            </w:r>
            <w:r>
              <w:rPr>
                <w:rFonts w:hAnsi="宋体" w:hint="eastAsia"/>
                <w:sz w:val="24"/>
                <w:szCs w:val="24"/>
              </w:rPr>
              <w:t>报价各汇总表、分部分项工程量清单与计价表、工程量清单综合单价分析表、措施项目清单与计价表、</w:t>
            </w:r>
            <w:proofErr w:type="gramStart"/>
            <w:r>
              <w:rPr>
                <w:rFonts w:hAnsi="宋体" w:hint="eastAsia"/>
                <w:sz w:val="24"/>
                <w:szCs w:val="24"/>
              </w:rPr>
              <w:t>规</w:t>
            </w:r>
            <w:proofErr w:type="gramEnd"/>
            <w:r>
              <w:rPr>
                <w:rFonts w:hAnsi="宋体" w:hint="eastAsia"/>
                <w:sz w:val="24"/>
                <w:szCs w:val="24"/>
              </w:rPr>
              <w:t>费、税金项目清单计价表、其它项目清单计价表，主要材料价格表等内容提供完整的excel格式和广联达GBQ版（保证能打开并能够正常使用，否则按无效标处理）。</w:t>
            </w:r>
          </w:p>
        </w:tc>
      </w:tr>
      <w:tr w:rsidR="00C1276D" w14:paraId="6D49BF9B" w14:textId="77777777">
        <w:trPr>
          <w:trHeight w:val="492"/>
          <w:jc w:val="center"/>
        </w:trPr>
        <w:tc>
          <w:tcPr>
            <w:tcW w:w="1024" w:type="dxa"/>
            <w:noWrap/>
            <w:vAlign w:val="center"/>
          </w:tcPr>
          <w:p w14:paraId="430EF417"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3.11.4</w:t>
            </w:r>
          </w:p>
        </w:tc>
        <w:tc>
          <w:tcPr>
            <w:tcW w:w="1730" w:type="dxa"/>
            <w:noWrap/>
            <w:vAlign w:val="center"/>
          </w:tcPr>
          <w:p w14:paraId="2FB6F18B"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装订要求</w:t>
            </w:r>
          </w:p>
        </w:tc>
        <w:tc>
          <w:tcPr>
            <w:tcW w:w="6553" w:type="dxa"/>
            <w:noWrap/>
            <w:vAlign w:val="center"/>
          </w:tcPr>
          <w:p w14:paraId="185D3D83" w14:textId="77777777" w:rsidR="00C1276D" w:rsidRDefault="00D776E4">
            <w:pPr>
              <w:spacing w:line="320" w:lineRule="exact"/>
              <w:rPr>
                <w:rFonts w:ascii="宋体" w:hAnsi="宋体" w:cs="Courier New"/>
                <w:color w:val="000000"/>
                <w:sz w:val="24"/>
              </w:rPr>
            </w:pPr>
            <w:r>
              <w:rPr>
                <w:rFonts w:ascii="宋体" w:hAnsi="宋体" w:cs="Courier New" w:hint="eastAsia"/>
                <w:color w:val="000000"/>
                <w:sz w:val="24"/>
              </w:rPr>
              <w:t>1.</w:t>
            </w:r>
            <w:r w:rsidR="0033283F">
              <w:rPr>
                <w:rFonts w:ascii="宋体" w:hAnsi="宋体" w:cs="Courier New" w:hint="eastAsia"/>
                <w:color w:val="000000"/>
                <w:sz w:val="24"/>
              </w:rPr>
              <w:t>响应</w:t>
            </w:r>
            <w:r>
              <w:rPr>
                <w:rFonts w:ascii="宋体" w:hAnsi="宋体" w:cs="Courier New" w:hint="eastAsia"/>
                <w:color w:val="000000"/>
                <w:sz w:val="24"/>
              </w:rPr>
              <w:t>文件中不许有加行、涂抹或改写。若修改错漏处，须由法定代表人或其授权代表签字并加盖单位公章方可生效。</w:t>
            </w:r>
          </w:p>
          <w:p w14:paraId="4C0D802A" w14:textId="77777777" w:rsidR="00C1276D" w:rsidRDefault="00D776E4">
            <w:pPr>
              <w:spacing w:line="320" w:lineRule="exact"/>
              <w:rPr>
                <w:rFonts w:ascii="宋体" w:hAnsi="宋体" w:cs="Courier New"/>
                <w:color w:val="000000"/>
                <w:sz w:val="24"/>
              </w:rPr>
            </w:pPr>
            <w:r w:rsidRPr="00301675">
              <w:rPr>
                <w:rFonts w:ascii="宋体" w:hAnsi="宋体" w:cs="Courier New" w:hint="eastAsia"/>
                <w:color w:val="000000"/>
                <w:sz w:val="24"/>
                <w:highlight w:val="yellow"/>
              </w:rPr>
              <w:t>2.</w:t>
            </w:r>
            <w:r w:rsidR="0033283F" w:rsidRPr="00301675">
              <w:rPr>
                <w:rFonts w:ascii="宋体" w:hAnsi="宋体" w:cs="Courier New" w:hint="eastAsia"/>
                <w:color w:val="000000"/>
                <w:sz w:val="24"/>
                <w:highlight w:val="yellow"/>
              </w:rPr>
              <w:t>响应</w:t>
            </w:r>
            <w:r w:rsidRPr="00301675">
              <w:rPr>
                <w:rFonts w:ascii="宋体" w:hAnsi="宋体" w:cs="Courier New" w:hint="eastAsia"/>
                <w:color w:val="000000"/>
                <w:sz w:val="24"/>
                <w:highlight w:val="yellow"/>
              </w:rPr>
              <w:t>文件正、副本分开密封装在两个单独的密封袋中，且在密封袋上标明“正本”“副本”字样，当副本和正本不一致时，以正本为准。</w:t>
            </w:r>
            <w:r w:rsidR="0033283F" w:rsidRPr="00301675">
              <w:rPr>
                <w:rFonts w:ascii="宋体" w:hAnsi="宋体" w:cs="Courier New" w:hint="eastAsia"/>
                <w:color w:val="000000"/>
                <w:sz w:val="24"/>
                <w:highlight w:val="yellow"/>
              </w:rPr>
              <w:t>响应</w:t>
            </w:r>
            <w:r w:rsidRPr="00301675">
              <w:rPr>
                <w:rFonts w:ascii="宋体" w:hAnsi="宋体" w:cs="Courier New" w:hint="eastAsia"/>
                <w:color w:val="000000"/>
                <w:sz w:val="24"/>
                <w:highlight w:val="yellow"/>
              </w:rPr>
              <w:t>文件封面标明“正本”“副本”字</w:t>
            </w:r>
            <w:r w:rsidRPr="00301675">
              <w:rPr>
                <w:rFonts w:ascii="宋体" w:hAnsi="宋体" w:cs="Courier New" w:hint="eastAsia"/>
                <w:color w:val="000000"/>
                <w:sz w:val="24"/>
                <w:highlight w:val="yellow"/>
              </w:rPr>
              <w:lastRenderedPageBreak/>
              <w:t>样。</w:t>
            </w:r>
          </w:p>
          <w:p w14:paraId="3CFAA03A" w14:textId="77777777" w:rsidR="00C1276D" w:rsidRDefault="00D776E4">
            <w:pPr>
              <w:spacing w:line="320" w:lineRule="exact"/>
              <w:rPr>
                <w:rFonts w:ascii="宋体" w:hAnsi="宋体" w:cs="Courier New"/>
                <w:color w:val="000000"/>
                <w:sz w:val="24"/>
              </w:rPr>
            </w:pPr>
            <w:r>
              <w:rPr>
                <w:rFonts w:ascii="宋体" w:hAnsi="宋体" w:cs="Courier New" w:hint="eastAsia"/>
                <w:color w:val="000000"/>
                <w:sz w:val="24"/>
              </w:rPr>
              <w:t>3.为方便保存标书必须胶装（可双面打印），否则不予受理。</w:t>
            </w:r>
            <w:r w:rsidR="0033283F">
              <w:rPr>
                <w:rFonts w:ascii="宋体" w:hAnsi="宋体" w:cs="Courier New" w:hint="eastAsia"/>
                <w:color w:val="000000"/>
                <w:sz w:val="24"/>
              </w:rPr>
              <w:t>响应</w:t>
            </w:r>
            <w:r>
              <w:rPr>
                <w:rFonts w:ascii="宋体" w:hAnsi="宋体" w:cs="Courier New" w:hint="eastAsia"/>
                <w:color w:val="000000"/>
                <w:sz w:val="24"/>
              </w:rPr>
              <w:t>文件一律不退，请</w:t>
            </w:r>
            <w:r w:rsidR="0033283F">
              <w:rPr>
                <w:rFonts w:ascii="宋体" w:hAnsi="宋体" w:cs="Courier New" w:hint="eastAsia"/>
                <w:color w:val="000000"/>
                <w:sz w:val="24"/>
              </w:rPr>
              <w:t>响应</w:t>
            </w:r>
            <w:r>
              <w:rPr>
                <w:rFonts w:ascii="宋体" w:hAnsi="宋体" w:cs="Courier New" w:hint="eastAsia"/>
                <w:color w:val="000000"/>
                <w:sz w:val="24"/>
              </w:rPr>
              <w:t>单位自留底稿。</w:t>
            </w:r>
          </w:p>
          <w:p w14:paraId="75E1AA28" w14:textId="77777777" w:rsidR="00C1276D" w:rsidRDefault="00D776E4">
            <w:pPr>
              <w:spacing w:line="320" w:lineRule="exact"/>
              <w:rPr>
                <w:rFonts w:hAnsi="宋体" w:cs="Courier New"/>
                <w:color w:val="000000"/>
                <w:sz w:val="24"/>
              </w:rPr>
            </w:pPr>
            <w:r>
              <w:rPr>
                <w:rFonts w:ascii="宋体" w:hAnsi="宋体" w:cs="Courier New" w:hint="eastAsia"/>
                <w:color w:val="000000"/>
                <w:sz w:val="24"/>
              </w:rPr>
              <w:t>4.为方便开标唱标，</w:t>
            </w:r>
            <w:r w:rsidR="0033283F">
              <w:rPr>
                <w:rFonts w:ascii="宋体" w:hAnsi="宋体" w:cs="Courier New" w:hint="eastAsia"/>
                <w:color w:val="000000"/>
                <w:sz w:val="24"/>
              </w:rPr>
              <w:t>响应</w:t>
            </w:r>
            <w:r>
              <w:rPr>
                <w:rFonts w:ascii="宋体" w:hAnsi="宋体" w:cs="Courier New" w:hint="eastAsia"/>
                <w:color w:val="000000"/>
                <w:sz w:val="24"/>
              </w:rPr>
              <w:t>人应将开标一览表单独密封提交，并在信封上标明</w:t>
            </w:r>
            <w:r>
              <w:rPr>
                <w:rFonts w:ascii="宋体" w:hAnsi="宋体" w:cs="Courier New" w:hint="eastAsia"/>
                <w:b/>
                <w:bCs/>
                <w:color w:val="000000"/>
                <w:sz w:val="24"/>
              </w:rPr>
              <w:t>“开标一览表”</w:t>
            </w:r>
            <w:r>
              <w:rPr>
                <w:rFonts w:ascii="宋体" w:hAnsi="宋体" w:cs="Courier New" w:hint="eastAsia"/>
                <w:color w:val="000000"/>
                <w:sz w:val="24"/>
              </w:rPr>
              <w:t>字样。</w:t>
            </w:r>
          </w:p>
        </w:tc>
      </w:tr>
      <w:tr w:rsidR="00C1276D" w14:paraId="370AE3D9" w14:textId="77777777">
        <w:trPr>
          <w:trHeight w:val="404"/>
          <w:jc w:val="center"/>
        </w:trPr>
        <w:tc>
          <w:tcPr>
            <w:tcW w:w="1024" w:type="dxa"/>
            <w:noWrap/>
            <w:vAlign w:val="center"/>
          </w:tcPr>
          <w:p w14:paraId="41489FE9"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lastRenderedPageBreak/>
              <w:t>4.1.2</w:t>
            </w:r>
          </w:p>
        </w:tc>
        <w:tc>
          <w:tcPr>
            <w:tcW w:w="1730" w:type="dxa"/>
            <w:noWrap/>
            <w:vAlign w:val="center"/>
          </w:tcPr>
          <w:p w14:paraId="1A2B7833"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封套上写明</w:t>
            </w:r>
          </w:p>
        </w:tc>
        <w:tc>
          <w:tcPr>
            <w:tcW w:w="6553" w:type="dxa"/>
            <w:noWrap/>
            <w:vAlign w:val="center"/>
          </w:tcPr>
          <w:p w14:paraId="10AF0C1B" w14:textId="77777777" w:rsidR="00C1276D" w:rsidRDefault="0033283F">
            <w:pPr>
              <w:pStyle w:val="aa"/>
              <w:rPr>
                <w:rFonts w:hAnsi="宋体" w:cs="Courier New"/>
                <w:color w:val="000000"/>
                <w:sz w:val="24"/>
                <w:szCs w:val="24"/>
                <w:u w:val="single"/>
              </w:rPr>
            </w:pPr>
            <w:r>
              <w:rPr>
                <w:rFonts w:hAnsi="宋体" w:cs="Courier New" w:hint="eastAsia"/>
                <w:color w:val="000000"/>
                <w:sz w:val="24"/>
                <w:szCs w:val="24"/>
              </w:rPr>
              <w:t>采购</w:t>
            </w:r>
            <w:r w:rsidR="00D776E4">
              <w:rPr>
                <w:rFonts w:hAnsi="宋体" w:cs="Courier New" w:hint="eastAsia"/>
                <w:color w:val="000000"/>
                <w:sz w:val="24"/>
                <w:szCs w:val="24"/>
              </w:rPr>
              <w:t>人名称：</w:t>
            </w:r>
          </w:p>
          <w:p w14:paraId="2670178A" w14:textId="77777777" w:rsidR="00C1276D" w:rsidRDefault="00D776E4">
            <w:pPr>
              <w:pStyle w:val="aa"/>
              <w:rPr>
                <w:rFonts w:hAnsi="宋体" w:cs="Courier New"/>
                <w:color w:val="000000"/>
                <w:sz w:val="24"/>
                <w:szCs w:val="24"/>
              </w:rPr>
            </w:pPr>
            <w:r>
              <w:rPr>
                <w:rFonts w:hAnsi="宋体" w:cs="Courier New" w:hint="eastAsia"/>
                <w:color w:val="000000"/>
                <w:sz w:val="24"/>
                <w:szCs w:val="24"/>
                <w:u w:val="single"/>
              </w:rPr>
              <w:t xml:space="preserve">   （项目名称）           </w:t>
            </w:r>
            <w:r w:rsidR="0033283F">
              <w:rPr>
                <w:rFonts w:hAnsi="宋体" w:cs="Courier New" w:hint="eastAsia"/>
                <w:color w:val="000000"/>
                <w:sz w:val="24"/>
                <w:szCs w:val="24"/>
              </w:rPr>
              <w:t>响应</w:t>
            </w:r>
            <w:r>
              <w:rPr>
                <w:rFonts w:hAnsi="宋体" w:cs="Courier New" w:hint="eastAsia"/>
                <w:color w:val="000000"/>
                <w:sz w:val="24"/>
                <w:szCs w:val="24"/>
              </w:rPr>
              <w:t>文件</w:t>
            </w:r>
          </w:p>
          <w:p w14:paraId="3543D7A9" w14:textId="77777777" w:rsidR="00C1276D" w:rsidRDefault="00D776E4">
            <w:pPr>
              <w:pStyle w:val="aa"/>
              <w:rPr>
                <w:rFonts w:hAnsi="宋体" w:cs="Courier New"/>
                <w:color w:val="000000"/>
                <w:sz w:val="24"/>
                <w:szCs w:val="24"/>
              </w:rPr>
            </w:pPr>
            <w:r>
              <w:rPr>
                <w:rFonts w:hAnsi="宋体" w:cs="Courier New" w:hint="eastAsia"/>
                <w:color w:val="000000"/>
                <w:sz w:val="24"/>
                <w:szCs w:val="24"/>
              </w:rPr>
              <w:t>在年月日时分前不得开启</w:t>
            </w:r>
          </w:p>
          <w:p w14:paraId="06B52FA9" w14:textId="77777777" w:rsidR="00C1276D" w:rsidRDefault="0033283F">
            <w:pPr>
              <w:pStyle w:val="aa"/>
              <w:rPr>
                <w:rFonts w:hAnsi="宋体" w:cs="Courier New"/>
                <w:color w:val="000000"/>
                <w:sz w:val="24"/>
                <w:szCs w:val="24"/>
                <w:u w:val="single"/>
              </w:rPr>
            </w:pPr>
            <w:r>
              <w:rPr>
                <w:rFonts w:hAnsi="宋体" w:cs="Courier New" w:hint="eastAsia"/>
                <w:color w:val="000000"/>
                <w:sz w:val="24"/>
                <w:szCs w:val="24"/>
              </w:rPr>
              <w:t>响应</w:t>
            </w:r>
            <w:r w:rsidR="00D776E4">
              <w:rPr>
                <w:rFonts w:hAnsi="宋体" w:cs="Courier New" w:hint="eastAsia"/>
                <w:color w:val="000000"/>
                <w:sz w:val="24"/>
                <w:szCs w:val="24"/>
              </w:rPr>
              <w:t>人名称（加盖单位公章）：</w:t>
            </w:r>
          </w:p>
          <w:p w14:paraId="6FF221E3" w14:textId="77777777" w:rsidR="00C1276D" w:rsidRDefault="0033283F">
            <w:pPr>
              <w:pStyle w:val="aa"/>
              <w:rPr>
                <w:rFonts w:hAnsi="宋体" w:cs="Courier New"/>
                <w:color w:val="000000"/>
                <w:sz w:val="24"/>
                <w:szCs w:val="24"/>
              </w:rPr>
            </w:pPr>
            <w:r>
              <w:rPr>
                <w:rFonts w:hAnsi="宋体" w:cs="Courier New" w:hint="eastAsia"/>
                <w:color w:val="000000"/>
                <w:sz w:val="24"/>
                <w:szCs w:val="24"/>
              </w:rPr>
              <w:t>响应</w:t>
            </w:r>
            <w:r w:rsidR="00D776E4">
              <w:rPr>
                <w:rFonts w:hAnsi="宋体" w:cs="Courier New" w:hint="eastAsia"/>
                <w:color w:val="000000"/>
                <w:sz w:val="24"/>
                <w:szCs w:val="24"/>
              </w:rPr>
              <w:t>人地址：</w:t>
            </w:r>
          </w:p>
        </w:tc>
      </w:tr>
      <w:tr w:rsidR="00C1276D" w14:paraId="6CA4E6EB" w14:textId="77777777">
        <w:trPr>
          <w:trHeight w:val="613"/>
          <w:jc w:val="center"/>
        </w:trPr>
        <w:tc>
          <w:tcPr>
            <w:tcW w:w="1024" w:type="dxa"/>
            <w:noWrap/>
            <w:vAlign w:val="center"/>
          </w:tcPr>
          <w:p w14:paraId="37D3C257"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4.2</w:t>
            </w:r>
          </w:p>
        </w:tc>
        <w:tc>
          <w:tcPr>
            <w:tcW w:w="1730" w:type="dxa"/>
            <w:noWrap/>
            <w:vAlign w:val="center"/>
          </w:tcPr>
          <w:p w14:paraId="51D35A86"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是否退还</w:t>
            </w:r>
          </w:p>
          <w:p w14:paraId="34449521" w14:textId="77777777" w:rsidR="00C1276D" w:rsidRDefault="0033283F">
            <w:pPr>
              <w:pStyle w:val="aa"/>
              <w:jc w:val="center"/>
              <w:rPr>
                <w:rFonts w:hAnsi="宋体" w:cs="Courier New"/>
                <w:color w:val="000000"/>
                <w:sz w:val="24"/>
                <w:szCs w:val="24"/>
              </w:rPr>
            </w:pPr>
            <w:r>
              <w:rPr>
                <w:rFonts w:hAnsi="宋体" w:cs="Courier New" w:hint="eastAsia"/>
                <w:color w:val="000000"/>
                <w:sz w:val="24"/>
                <w:szCs w:val="24"/>
              </w:rPr>
              <w:t>响应</w:t>
            </w:r>
            <w:r w:rsidR="00D776E4">
              <w:rPr>
                <w:rFonts w:hAnsi="宋体" w:cs="Courier New" w:hint="eastAsia"/>
                <w:color w:val="000000"/>
                <w:sz w:val="24"/>
                <w:szCs w:val="24"/>
              </w:rPr>
              <w:t>文件</w:t>
            </w:r>
          </w:p>
        </w:tc>
        <w:tc>
          <w:tcPr>
            <w:tcW w:w="6553" w:type="dxa"/>
            <w:noWrap/>
            <w:vAlign w:val="center"/>
          </w:tcPr>
          <w:p w14:paraId="4619F3A5" w14:textId="77777777" w:rsidR="00C1276D" w:rsidRDefault="00D776E4">
            <w:pPr>
              <w:pStyle w:val="aa"/>
              <w:rPr>
                <w:rFonts w:hAnsi="宋体" w:cs="Courier New"/>
                <w:color w:val="000000"/>
                <w:sz w:val="24"/>
                <w:szCs w:val="24"/>
              </w:rPr>
            </w:pPr>
            <w:r>
              <w:rPr>
                <w:rFonts w:hAnsi="宋体" w:cs="Courier New" w:hint="eastAsia"/>
                <w:color w:val="000000"/>
                <w:sz w:val="24"/>
                <w:szCs w:val="24"/>
              </w:rPr>
              <w:t>否</w:t>
            </w:r>
          </w:p>
        </w:tc>
      </w:tr>
      <w:tr w:rsidR="00C1276D" w14:paraId="4F4BB701" w14:textId="77777777">
        <w:trPr>
          <w:trHeight w:val="613"/>
          <w:jc w:val="center"/>
        </w:trPr>
        <w:tc>
          <w:tcPr>
            <w:tcW w:w="1024" w:type="dxa"/>
            <w:noWrap/>
            <w:vAlign w:val="center"/>
          </w:tcPr>
          <w:p w14:paraId="0D3BA761"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4.3.1</w:t>
            </w:r>
          </w:p>
        </w:tc>
        <w:tc>
          <w:tcPr>
            <w:tcW w:w="1730" w:type="dxa"/>
            <w:noWrap/>
            <w:vAlign w:val="center"/>
          </w:tcPr>
          <w:p w14:paraId="4490FE31"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递交</w:t>
            </w:r>
            <w:r w:rsidR="0033283F">
              <w:rPr>
                <w:rFonts w:hAnsi="宋体" w:cs="Courier New" w:hint="eastAsia"/>
                <w:color w:val="000000"/>
                <w:sz w:val="24"/>
                <w:szCs w:val="24"/>
              </w:rPr>
              <w:t>响应</w:t>
            </w:r>
          </w:p>
          <w:p w14:paraId="0974825C"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文件地点</w:t>
            </w:r>
          </w:p>
        </w:tc>
        <w:tc>
          <w:tcPr>
            <w:tcW w:w="6553" w:type="dxa"/>
            <w:noWrap/>
            <w:vAlign w:val="center"/>
          </w:tcPr>
          <w:p w14:paraId="55B9ADC1" w14:textId="77777777" w:rsidR="00C1276D" w:rsidRDefault="00D776E4">
            <w:pPr>
              <w:pStyle w:val="aa"/>
              <w:rPr>
                <w:rFonts w:hAnsi="宋体" w:cs="Courier New"/>
                <w:color w:val="000000"/>
                <w:sz w:val="24"/>
                <w:szCs w:val="24"/>
              </w:rPr>
            </w:pPr>
            <w:r>
              <w:rPr>
                <w:rFonts w:hAnsi="宋体" w:cs="Courier New"/>
                <w:color w:val="000000"/>
                <w:sz w:val="24"/>
                <w:szCs w:val="24"/>
              </w:rPr>
              <w:t>河南省</w:t>
            </w:r>
            <w:r>
              <w:rPr>
                <w:rFonts w:hAnsi="宋体" w:cs="Courier New" w:hint="eastAsia"/>
                <w:color w:val="000000"/>
                <w:sz w:val="24"/>
                <w:szCs w:val="24"/>
              </w:rPr>
              <w:t>人民医院采供办</w:t>
            </w:r>
          </w:p>
        </w:tc>
      </w:tr>
      <w:tr w:rsidR="00C1276D" w14:paraId="152B31DE" w14:textId="77777777">
        <w:trPr>
          <w:trHeight w:val="764"/>
          <w:jc w:val="center"/>
        </w:trPr>
        <w:tc>
          <w:tcPr>
            <w:tcW w:w="1024" w:type="dxa"/>
            <w:noWrap/>
            <w:vAlign w:val="center"/>
          </w:tcPr>
          <w:p w14:paraId="26B87ECD"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5.1.1</w:t>
            </w:r>
          </w:p>
        </w:tc>
        <w:tc>
          <w:tcPr>
            <w:tcW w:w="1730" w:type="dxa"/>
            <w:noWrap/>
            <w:vAlign w:val="center"/>
          </w:tcPr>
          <w:p w14:paraId="0EE5455C"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开标时间和地点</w:t>
            </w:r>
          </w:p>
        </w:tc>
        <w:tc>
          <w:tcPr>
            <w:tcW w:w="6553" w:type="dxa"/>
            <w:noWrap/>
            <w:vAlign w:val="center"/>
          </w:tcPr>
          <w:p w14:paraId="0CA28775" w14:textId="77777777" w:rsidR="00C1276D" w:rsidRDefault="00D776E4">
            <w:pPr>
              <w:pStyle w:val="aa"/>
              <w:rPr>
                <w:rFonts w:hAnsi="宋体" w:cs="Courier New"/>
                <w:color w:val="000000"/>
                <w:sz w:val="24"/>
                <w:szCs w:val="24"/>
              </w:rPr>
            </w:pPr>
            <w:r>
              <w:rPr>
                <w:rFonts w:hAnsi="宋体" w:cs="Courier New"/>
                <w:color w:val="000000"/>
                <w:sz w:val="24"/>
                <w:szCs w:val="24"/>
              </w:rPr>
              <w:t>开标时间：</w:t>
            </w:r>
            <w:r>
              <w:rPr>
                <w:rFonts w:hAnsi="宋体" w:cs="Courier New" w:hint="eastAsia"/>
                <w:color w:val="000000"/>
                <w:sz w:val="24"/>
                <w:szCs w:val="24"/>
              </w:rPr>
              <w:t>另行通知</w:t>
            </w:r>
          </w:p>
          <w:p w14:paraId="52334D59" w14:textId="77777777" w:rsidR="00C1276D" w:rsidRDefault="00D776E4">
            <w:pPr>
              <w:pStyle w:val="aa"/>
              <w:rPr>
                <w:rFonts w:hAnsi="宋体" w:cs="Courier New"/>
                <w:color w:val="000000"/>
                <w:sz w:val="24"/>
                <w:szCs w:val="24"/>
              </w:rPr>
            </w:pPr>
            <w:r>
              <w:rPr>
                <w:rFonts w:hAnsi="宋体" w:cs="Courier New"/>
                <w:color w:val="000000"/>
                <w:sz w:val="24"/>
                <w:szCs w:val="24"/>
              </w:rPr>
              <w:t>开标地点：</w:t>
            </w:r>
            <w:r>
              <w:rPr>
                <w:rFonts w:hAnsi="宋体" w:cs="Courier New" w:hint="eastAsia"/>
                <w:color w:val="000000"/>
                <w:sz w:val="24"/>
                <w:szCs w:val="24"/>
              </w:rPr>
              <w:t>同</w:t>
            </w:r>
            <w:r>
              <w:rPr>
                <w:rFonts w:hAnsi="宋体" w:cs="Courier New"/>
                <w:color w:val="000000"/>
                <w:sz w:val="24"/>
                <w:szCs w:val="24"/>
              </w:rPr>
              <w:t>递交</w:t>
            </w:r>
            <w:r w:rsidR="0033283F">
              <w:rPr>
                <w:rFonts w:hAnsi="宋体" w:cs="Courier New"/>
                <w:color w:val="000000"/>
                <w:sz w:val="24"/>
                <w:szCs w:val="24"/>
              </w:rPr>
              <w:t>响应</w:t>
            </w:r>
            <w:r>
              <w:rPr>
                <w:rFonts w:hAnsi="宋体" w:cs="Courier New"/>
                <w:color w:val="000000"/>
                <w:sz w:val="24"/>
                <w:szCs w:val="24"/>
              </w:rPr>
              <w:t>文件地点</w:t>
            </w:r>
          </w:p>
        </w:tc>
      </w:tr>
      <w:tr w:rsidR="00C1276D" w14:paraId="07C3BF55" w14:textId="77777777">
        <w:trPr>
          <w:trHeight w:val="1068"/>
          <w:jc w:val="center"/>
        </w:trPr>
        <w:tc>
          <w:tcPr>
            <w:tcW w:w="1024" w:type="dxa"/>
            <w:noWrap/>
            <w:vAlign w:val="center"/>
          </w:tcPr>
          <w:p w14:paraId="3524BFA8"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5.1.3</w:t>
            </w:r>
          </w:p>
        </w:tc>
        <w:tc>
          <w:tcPr>
            <w:tcW w:w="1730" w:type="dxa"/>
            <w:noWrap/>
            <w:vAlign w:val="center"/>
          </w:tcPr>
          <w:p w14:paraId="5DD957BC"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开标程序</w:t>
            </w:r>
          </w:p>
        </w:tc>
        <w:tc>
          <w:tcPr>
            <w:tcW w:w="6553" w:type="dxa"/>
            <w:noWrap/>
            <w:vAlign w:val="center"/>
          </w:tcPr>
          <w:p w14:paraId="7607C0FA" w14:textId="77777777" w:rsidR="00C1276D" w:rsidRDefault="00D776E4">
            <w:pPr>
              <w:pStyle w:val="aa"/>
              <w:numPr>
                <w:ilvl w:val="0"/>
                <w:numId w:val="2"/>
              </w:numPr>
              <w:tabs>
                <w:tab w:val="clear" w:pos="720"/>
                <w:tab w:val="left" w:pos="640"/>
              </w:tabs>
              <w:rPr>
                <w:rFonts w:hAnsi="宋体" w:cs="Courier New"/>
                <w:color w:val="000000"/>
                <w:sz w:val="24"/>
                <w:szCs w:val="24"/>
              </w:rPr>
            </w:pPr>
            <w:r>
              <w:rPr>
                <w:rFonts w:hAnsi="宋体" w:cs="Courier New" w:hint="eastAsia"/>
                <w:color w:val="000000"/>
                <w:sz w:val="24"/>
                <w:szCs w:val="24"/>
              </w:rPr>
              <w:t>宣布开标纪律；</w:t>
            </w:r>
          </w:p>
          <w:p w14:paraId="2283366D" w14:textId="77777777" w:rsidR="00C1276D" w:rsidRDefault="00D776E4">
            <w:pPr>
              <w:pStyle w:val="aa"/>
              <w:numPr>
                <w:ilvl w:val="0"/>
                <w:numId w:val="2"/>
              </w:numPr>
              <w:tabs>
                <w:tab w:val="clear" w:pos="720"/>
                <w:tab w:val="left" w:pos="640"/>
              </w:tabs>
              <w:rPr>
                <w:rFonts w:hAnsi="宋体" w:cs="Courier New"/>
                <w:color w:val="000000"/>
                <w:sz w:val="24"/>
                <w:szCs w:val="24"/>
              </w:rPr>
            </w:pPr>
            <w:r>
              <w:rPr>
                <w:rFonts w:hAnsi="宋体" w:cs="Courier New" w:hint="eastAsia"/>
                <w:color w:val="000000"/>
                <w:sz w:val="24"/>
                <w:szCs w:val="24"/>
              </w:rPr>
              <w:t>检查标书密封情况；</w:t>
            </w:r>
          </w:p>
          <w:p w14:paraId="1ECBB3F7" w14:textId="77777777" w:rsidR="00C1276D" w:rsidRDefault="00D776E4">
            <w:pPr>
              <w:pStyle w:val="aa"/>
              <w:numPr>
                <w:ilvl w:val="0"/>
                <w:numId w:val="2"/>
              </w:numPr>
              <w:tabs>
                <w:tab w:val="clear" w:pos="720"/>
                <w:tab w:val="left" w:pos="640"/>
              </w:tabs>
              <w:rPr>
                <w:rFonts w:hAnsi="宋体" w:cs="Courier New"/>
                <w:color w:val="000000"/>
                <w:sz w:val="24"/>
                <w:szCs w:val="24"/>
              </w:rPr>
            </w:pPr>
            <w:r>
              <w:rPr>
                <w:rFonts w:hAnsi="宋体" w:cs="Courier New" w:hint="eastAsia"/>
                <w:color w:val="000000"/>
                <w:sz w:val="24"/>
                <w:szCs w:val="24"/>
              </w:rPr>
              <w:t>开标顺序：按递交</w:t>
            </w:r>
            <w:r w:rsidR="0033283F">
              <w:rPr>
                <w:rFonts w:hAnsi="宋体" w:cs="Courier New" w:hint="eastAsia"/>
                <w:color w:val="000000"/>
                <w:sz w:val="24"/>
                <w:szCs w:val="24"/>
              </w:rPr>
              <w:t>响应</w:t>
            </w:r>
            <w:r>
              <w:rPr>
                <w:rFonts w:hAnsi="宋体" w:cs="Courier New" w:hint="eastAsia"/>
                <w:color w:val="000000"/>
                <w:sz w:val="24"/>
                <w:szCs w:val="24"/>
              </w:rPr>
              <w:t>文件的逆顺序。</w:t>
            </w:r>
          </w:p>
        </w:tc>
      </w:tr>
      <w:tr w:rsidR="00C1276D" w14:paraId="4845E3AB" w14:textId="77777777">
        <w:trPr>
          <w:trHeight w:val="978"/>
          <w:jc w:val="center"/>
        </w:trPr>
        <w:tc>
          <w:tcPr>
            <w:tcW w:w="1024" w:type="dxa"/>
            <w:noWrap/>
            <w:vAlign w:val="center"/>
          </w:tcPr>
          <w:p w14:paraId="7B8FE6FC"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6.1.1</w:t>
            </w:r>
          </w:p>
        </w:tc>
        <w:tc>
          <w:tcPr>
            <w:tcW w:w="1730" w:type="dxa"/>
            <w:noWrap/>
            <w:vAlign w:val="center"/>
          </w:tcPr>
          <w:p w14:paraId="5A9D39D9"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评标委员会的</w:t>
            </w:r>
          </w:p>
          <w:p w14:paraId="5CC10DAD"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组建</w:t>
            </w:r>
          </w:p>
        </w:tc>
        <w:tc>
          <w:tcPr>
            <w:tcW w:w="6553" w:type="dxa"/>
            <w:noWrap/>
            <w:vAlign w:val="center"/>
          </w:tcPr>
          <w:p w14:paraId="75368980" w14:textId="77777777" w:rsidR="00C1276D" w:rsidRDefault="00D776E4">
            <w:pPr>
              <w:pStyle w:val="aa"/>
              <w:rPr>
                <w:rFonts w:hAnsi="宋体" w:cs="Courier New"/>
                <w:color w:val="000000"/>
                <w:sz w:val="24"/>
                <w:szCs w:val="24"/>
              </w:rPr>
            </w:pPr>
            <w:r>
              <w:rPr>
                <w:rFonts w:hAnsi="宋体" w:cs="Courier New"/>
                <w:color w:val="000000"/>
                <w:sz w:val="24"/>
                <w:szCs w:val="24"/>
              </w:rPr>
              <w:t>评标委员会构成：</w:t>
            </w:r>
            <w:r>
              <w:rPr>
                <w:rFonts w:hAnsi="宋体" w:cs="Courier New" w:hint="eastAsia"/>
                <w:color w:val="000000"/>
                <w:sz w:val="24"/>
                <w:szCs w:val="24"/>
              </w:rPr>
              <w:t>由</w:t>
            </w:r>
            <w:r w:rsidR="0033283F">
              <w:rPr>
                <w:rFonts w:hAnsi="宋体" w:cs="Courier New" w:hint="eastAsia"/>
                <w:color w:val="000000"/>
                <w:sz w:val="24"/>
                <w:szCs w:val="24"/>
              </w:rPr>
              <w:t>采购</w:t>
            </w:r>
            <w:r>
              <w:rPr>
                <w:rFonts w:hAnsi="宋体" w:cs="Courier New" w:hint="eastAsia"/>
                <w:color w:val="000000"/>
                <w:sz w:val="24"/>
                <w:szCs w:val="24"/>
              </w:rPr>
              <w:t>人的代表和有关技术、经济等方面的专家组成，成员人数5人或5人以上单数，其中技术、经济等方面的专家不得少于</w:t>
            </w:r>
            <w:proofErr w:type="gramStart"/>
            <w:r>
              <w:rPr>
                <w:rFonts w:hAnsi="宋体" w:cs="Courier New" w:hint="eastAsia"/>
                <w:color w:val="000000"/>
                <w:sz w:val="24"/>
                <w:szCs w:val="24"/>
              </w:rPr>
              <w:t>成员成员</w:t>
            </w:r>
            <w:proofErr w:type="gramEnd"/>
            <w:r>
              <w:rPr>
                <w:rFonts w:hAnsi="宋体" w:cs="Courier New" w:hint="eastAsia"/>
                <w:color w:val="000000"/>
                <w:sz w:val="24"/>
                <w:szCs w:val="24"/>
              </w:rPr>
              <w:t>总数的三分之二。</w:t>
            </w:r>
          </w:p>
        </w:tc>
      </w:tr>
      <w:tr w:rsidR="00C1276D" w14:paraId="6FD5F7E3" w14:textId="77777777">
        <w:trPr>
          <w:trHeight w:val="764"/>
          <w:jc w:val="center"/>
        </w:trPr>
        <w:tc>
          <w:tcPr>
            <w:tcW w:w="1024" w:type="dxa"/>
            <w:noWrap/>
            <w:vAlign w:val="center"/>
          </w:tcPr>
          <w:p w14:paraId="3C3BEDD0"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7.1</w:t>
            </w:r>
          </w:p>
        </w:tc>
        <w:tc>
          <w:tcPr>
            <w:tcW w:w="1730" w:type="dxa"/>
            <w:noWrap/>
            <w:vAlign w:val="center"/>
          </w:tcPr>
          <w:p w14:paraId="621F2478"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是否授权评标委员会确定中标人</w:t>
            </w:r>
          </w:p>
        </w:tc>
        <w:tc>
          <w:tcPr>
            <w:tcW w:w="6553" w:type="dxa"/>
            <w:noWrap/>
            <w:vAlign w:val="center"/>
          </w:tcPr>
          <w:p w14:paraId="5FC6FC9D" w14:textId="77777777" w:rsidR="00C1276D" w:rsidRDefault="00D776E4">
            <w:pPr>
              <w:pStyle w:val="aa"/>
              <w:rPr>
                <w:rFonts w:hAnsi="宋体" w:cs="Courier New"/>
                <w:color w:val="000000"/>
                <w:sz w:val="24"/>
                <w:szCs w:val="24"/>
                <w:u w:val="single"/>
              </w:rPr>
            </w:pPr>
            <w:r>
              <w:rPr>
                <w:rFonts w:hAnsi="宋体" w:cs="Courier New" w:hint="eastAsia"/>
                <w:color w:val="000000"/>
                <w:sz w:val="24"/>
                <w:szCs w:val="24"/>
              </w:rPr>
              <w:t>否，推荐中标候选人数：</w:t>
            </w:r>
            <w:r>
              <w:rPr>
                <w:rFonts w:hAnsi="宋体" w:cs="Courier New" w:hint="eastAsia"/>
                <w:color w:val="000000"/>
                <w:sz w:val="24"/>
                <w:szCs w:val="24"/>
                <w:u w:val="single"/>
              </w:rPr>
              <w:t>1名</w:t>
            </w:r>
          </w:p>
        </w:tc>
      </w:tr>
      <w:tr w:rsidR="00C1276D" w14:paraId="32D720B2" w14:textId="77777777">
        <w:trPr>
          <w:trHeight w:val="764"/>
          <w:jc w:val="center"/>
        </w:trPr>
        <w:tc>
          <w:tcPr>
            <w:tcW w:w="1024" w:type="dxa"/>
            <w:noWrap/>
            <w:vAlign w:val="center"/>
          </w:tcPr>
          <w:p w14:paraId="7E93AC08"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7.3.1</w:t>
            </w:r>
          </w:p>
        </w:tc>
        <w:tc>
          <w:tcPr>
            <w:tcW w:w="1730" w:type="dxa"/>
            <w:noWrap/>
            <w:vAlign w:val="center"/>
          </w:tcPr>
          <w:p w14:paraId="023BB6C1"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履约保证金</w:t>
            </w:r>
          </w:p>
        </w:tc>
        <w:tc>
          <w:tcPr>
            <w:tcW w:w="6553" w:type="dxa"/>
            <w:noWrap/>
            <w:vAlign w:val="center"/>
          </w:tcPr>
          <w:p w14:paraId="47DEC9BA" w14:textId="77777777" w:rsidR="00C1276D" w:rsidRDefault="00D776E4">
            <w:pPr>
              <w:pStyle w:val="aa"/>
              <w:rPr>
                <w:rFonts w:hAnsi="宋体" w:cs="Courier New"/>
                <w:color w:val="000000"/>
                <w:sz w:val="24"/>
                <w:szCs w:val="24"/>
              </w:rPr>
            </w:pPr>
            <w:r>
              <w:rPr>
                <w:rFonts w:hAnsi="宋体" w:cs="Courier New" w:hint="eastAsia"/>
                <w:color w:val="000000"/>
                <w:sz w:val="24"/>
                <w:szCs w:val="24"/>
              </w:rPr>
              <w:t>时间：合同签订</w:t>
            </w:r>
            <w:r w:rsidR="00322E73">
              <w:rPr>
                <w:rFonts w:hAnsi="宋体" w:cs="Courier New" w:hint="eastAsia"/>
                <w:color w:val="000000"/>
                <w:sz w:val="24"/>
                <w:szCs w:val="24"/>
              </w:rPr>
              <w:t>前</w:t>
            </w:r>
          </w:p>
          <w:p w14:paraId="48EDC694" w14:textId="77777777" w:rsidR="00C1276D" w:rsidRDefault="00D776E4">
            <w:pPr>
              <w:pStyle w:val="aa"/>
              <w:rPr>
                <w:rFonts w:hAnsi="宋体" w:cs="Courier New"/>
                <w:color w:val="000000"/>
                <w:sz w:val="24"/>
                <w:szCs w:val="24"/>
              </w:rPr>
            </w:pPr>
            <w:r w:rsidRPr="00301675">
              <w:rPr>
                <w:rFonts w:hAnsi="宋体" w:cs="Courier New" w:hint="eastAsia"/>
                <w:color w:val="000000"/>
                <w:sz w:val="24"/>
                <w:szCs w:val="24"/>
                <w:highlight w:val="yellow"/>
              </w:rPr>
              <w:t>履约保证金的形式：</w:t>
            </w:r>
            <w:r w:rsidR="00060DBF">
              <w:rPr>
                <w:rFonts w:hAnsi="宋体" w:cs="Courier New" w:hint="eastAsia"/>
                <w:color w:val="000000"/>
                <w:sz w:val="24"/>
                <w:szCs w:val="24"/>
              </w:rPr>
              <w:t>银行保函</w:t>
            </w:r>
          </w:p>
          <w:p w14:paraId="64E7FCB9" w14:textId="77777777" w:rsidR="00C1276D" w:rsidRDefault="00D776E4">
            <w:pPr>
              <w:pStyle w:val="aa"/>
              <w:rPr>
                <w:rFonts w:hAnsi="宋体" w:cs="Courier New"/>
                <w:color w:val="000000"/>
                <w:sz w:val="24"/>
                <w:szCs w:val="24"/>
              </w:rPr>
            </w:pPr>
            <w:r>
              <w:rPr>
                <w:rFonts w:hAnsi="宋体" w:cs="Courier New" w:hint="eastAsia"/>
                <w:color w:val="000000"/>
                <w:sz w:val="24"/>
                <w:szCs w:val="24"/>
              </w:rPr>
              <w:t>履约保证金的金额：</w:t>
            </w:r>
            <w:r>
              <w:rPr>
                <w:rFonts w:hAnsi="宋体" w:cs="Courier New" w:hint="eastAsia"/>
                <w:color w:val="000000"/>
                <w:sz w:val="24"/>
                <w:szCs w:val="24"/>
                <w:highlight w:val="yellow"/>
                <w:u w:val="single"/>
              </w:rPr>
              <w:t>中标金额的3%</w:t>
            </w:r>
          </w:p>
        </w:tc>
      </w:tr>
      <w:tr w:rsidR="00C1276D" w14:paraId="54151B4C" w14:textId="77777777">
        <w:trPr>
          <w:trHeight w:val="442"/>
          <w:jc w:val="center"/>
        </w:trPr>
        <w:tc>
          <w:tcPr>
            <w:tcW w:w="1024" w:type="dxa"/>
            <w:noWrap/>
            <w:vAlign w:val="center"/>
          </w:tcPr>
          <w:p w14:paraId="020E1E31"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10</w:t>
            </w:r>
          </w:p>
        </w:tc>
        <w:tc>
          <w:tcPr>
            <w:tcW w:w="8283" w:type="dxa"/>
            <w:gridSpan w:val="2"/>
            <w:noWrap/>
            <w:vAlign w:val="center"/>
          </w:tcPr>
          <w:p w14:paraId="72A8E2E3" w14:textId="77777777" w:rsidR="00C1276D" w:rsidRDefault="00D776E4">
            <w:pPr>
              <w:pStyle w:val="aa"/>
              <w:rPr>
                <w:rFonts w:hAnsi="宋体" w:cs="Courier New"/>
                <w:color w:val="000000"/>
                <w:sz w:val="24"/>
                <w:szCs w:val="24"/>
              </w:rPr>
            </w:pPr>
            <w:r>
              <w:rPr>
                <w:rFonts w:hAnsi="宋体" w:cs="Courier New" w:hint="eastAsia"/>
                <w:color w:val="000000"/>
                <w:sz w:val="24"/>
                <w:szCs w:val="24"/>
              </w:rPr>
              <w:t>需要补充的其他内容</w:t>
            </w:r>
          </w:p>
        </w:tc>
      </w:tr>
      <w:tr w:rsidR="00C1276D" w14:paraId="4553C827" w14:textId="77777777">
        <w:trPr>
          <w:trHeight w:val="464"/>
          <w:jc w:val="center"/>
        </w:trPr>
        <w:tc>
          <w:tcPr>
            <w:tcW w:w="1024" w:type="dxa"/>
            <w:noWrap/>
            <w:vAlign w:val="center"/>
          </w:tcPr>
          <w:p w14:paraId="48C514B1"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10.1</w:t>
            </w:r>
          </w:p>
        </w:tc>
        <w:tc>
          <w:tcPr>
            <w:tcW w:w="1730" w:type="dxa"/>
            <w:noWrap/>
            <w:vAlign w:val="center"/>
          </w:tcPr>
          <w:p w14:paraId="4BB79B39" w14:textId="77777777" w:rsidR="00C1276D" w:rsidRDefault="00D776E4">
            <w:pPr>
              <w:pStyle w:val="aa"/>
              <w:jc w:val="center"/>
              <w:rPr>
                <w:rFonts w:hAnsi="宋体" w:cs="Courier New"/>
                <w:sz w:val="24"/>
                <w:szCs w:val="24"/>
              </w:rPr>
            </w:pPr>
            <w:r>
              <w:rPr>
                <w:rFonts w:hAnsi="宋体" w:cs="Courier New" w:hint="eastAsia"/>
                <w:sz w:val="24"/>
                <w:szCs w:val="24"/>
              </w:rPr>
              <w:t>报价方式</w:t>
            </w:r>
          </w:p>
        </w:tc>
        <w:tc>
          <w:tcPr>
            <w:tcW w:w="6553" w:type="dxa"/>
            <w:noWrap/>
            <w:vAlign w:val="center"/>
          </w:tcPr>
          <w:p w14:paraId="5DCABA23" w14:textId="77777777" w:rsidR="00C1276D" w:rsidRDefault="00D776E4">
            <w:pPr>
              <w:pStyle w:val="aa"/>
              <w:rPr>
                <w:rFonts w:hAnsi="宋体" w:cs="Courier New"/>
                <w:sz w:val="24"/>
                <w:szCs w:val="24"/>
              </w:rPr>
            </w:pPr>
            <w:r>
              <w:rPr>
                <w:rFonts w:hAnsi="宋体" w:hint="eastAsia"/>
                <w:sz w:val="24"/>
                <w:szCs w:val="24"/>
              </w:rPr>
              <w:t>采用固定总价报价方式</w:t>
            </w:r>
          </w:p>
        </w:tc>
      </w:tr>
      <w:tr w:rsidR="00C1276D" w14:paraId="185C8D20" w14:textId="77777777">
        <w:trPr>
          <w:trHeight w:val="90"/>
          <w:jc w:val="center"/>
        </w:trPr>
        <w:tc>
          <w:tcPr>
            <w:tcW w:w="1024" w:type="dxa"/>
            <w:noWrap/>
            <w:vAlign w:val="center"/>
          </w:tcPr>
          <w:p w14:paraId="3A32482D"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10.2</w:t>
            </w:r>
          </w:p>
        </w:tc>
        <w:tc>
          <w:tcPr>
            <w:tcW w:w="1730" w:type="dxa"/>
            <w:noWrap/>
            <w:vAlign w:val="center"/>
          </w:tcPr>
          <w:p w14:paraId="3607AF2E" w14:textId="77777777" w:rsidR="00C1276D" w:rsidRDefault="0033283F">
            <w:pPr>
              <w:pStyle w:val="aa"/>
              <w:jc w:val="center"/>
              <w:rPr>
                <w:rFonts w:hAnsi="宋体" w:cs="Courier New"/>
                <w:sz w:val="24"/>
                <w:szCs w:val="24"/>
              </w:rPr>
            </w:pPr>
            <w:r>
              <w:rPr>
                <w:rFonts w:hAnsi="宋体" w:cs="Courier New" w:hint="eastAsia"/>
                <w:sz w:val="24"/>
                <w:szCs w:val="24"/>
              </w:rPr>
              <w:t>采购</w:t>
            </w:r>
            <w:r w:rsidR="00D776E4">
              <w:rPr>
                <w:rFonts w:hAnsi="宋体" w:cs="Courier New" w:hint="eastAsia"/>
                <w:sz w:val="24"/>
                <w:szCs w:val="24"/>
              </w:rPr>
              <w:t>控制价</w:t>
            </w:r>
          </w:p>
        </w:tc>
        <w:tc>
          <w:tcPr>
            <w:tcW w:w="6553" w:type="dxa"/>
            <w:noWrap/>
            <w:vAlign w:val="center"/>
          </w:tcPr>
          <w:p w14:paraId="5FD84077" w14:textId="77777777" w:rsidR="00C1276D" w:rsidRDefault="0033283F">
            <w:pPr>
              <w:pStyle w:val="aa"/>
              <w:rPr>
                <w:rFonts w:hAnsi="宋体"/>
                <w:sz w:val="24"/>
                <w:szCs w:val="24"/>
                <w:highlight w:val="yellow"/>
              </w:rPr>
            </w:pPr>
            <w:r>
              <w:rPr>
                <w:rFonts w:hAnsi="宋体" w:hint="eastAsia"/>
                <w:sz w:val="24"/>
                <w:szCs w:val="24"/>
                <w:highlight w:val="yellow"/>
              </w:rPr>
              <w:t>采购</w:t>
            </w:r>
            <w:r w:rsidR="00D776E4">
              <w:rPr>
                <w:rFonts w:hAnsi="宋体" w:hint="eastAsia"/>
                <w:sz w:val="24"/>
                <w:szCs w:val="24"/>
                <w:highlight w:val="yellow"/>
              </w:rPr>
              <w:t>控制价：</w:t>
            </w:r>
            <w:r w:rsidR="006D42F1">
              <w:rPr>
                <w:rFonts w:hAnsi="宋体" w:hint="eastAsia"/>
                <w:sz w:val="24"/>
                <w:szCs w:val="24"/>
                <w:highlight w:val="yellow"/>
              </w:rPr>
              <w:t>8</w:t>
            </w:r>
            <w:r w:rsidR="00D000C7">
              <w:rPr>
                <w:rFonts w:hAnsi="宋体" w:hint="eastAsia"/>
                <w:sz w:val="24"/>
                <w:szCs w:val="24"/>
                <w:highlight w:val="yellow"/>
              </w:rPr>
              <w:t>77863.49</w:t>
            </w:r>
            <w:r w:rsidR="00D776E4">
              <w:rPr>
                <w:rFonts w:hAnsi="宋体" w:hint="eastAsia"/>
                <w:sz w:val="24"/>
                <w:szCs w:val="24"/>
                <w:highlight w:val="yellow"/>
              </w:rPr>
              <w:t>元</w:t>
            </w:r>
          </w:p>
          <w:p w14:paraId="062DFD62" w14:textId="77777777" w:rsidR="00C1276D" w:rsidRDefault="00D776E4">
            <w:pPr>
              <w:pStyle w:val="aa"/>
              <w:rPr>
                <w:rFonts w:hAnsi="宋体"/>
                <w:sz w:val="24"/>
                <w:szCs w:val="24"/>
                <w:highlight w:val="yellow"/>
              </w:rPr>
            </w:pPr>
            <w:r>
              <w:rPr>
                <w:rFonts w:hAnsi="宋体" w:hint="eastAsia"/>
                <w:sz w:val="24"/>
                <w:szCs w:val="24"/>
                <w:highlight w:val="yellow"/>
              </w:rPr>
              <w:t>大写：</w:t>
            </w:r>
            <w:r w:rsidR="006D42F1">
              <w:rPr>
                <w:rFonts w:hAnsi="宋体" w:hint="eastAsia"/>
                <w:sz w:val="24"/>
                <w:szCs w:val="24"/>
                <w:highlight w:val="yellow"/>
              </w:rPr>
              <w:t>捌拾</w:t>
            </w:r>
            <w:r w:rsidR="00D000C7">
              <w:rPr>
                <w:rFonts w:hAnsi="宋体" w:hint="eastAsia"/>
                <w:sz w:val="24"/>
                <w:szCs w:val="24"/>
                <w:highlight w:val="yellow"/>
              </w:rPr>
              <w:t>柒万柒仟捌佰陆拾叁元肆角玖分</w:t>
            </w:r>
          </w:p>
          <w:p w14:paraId="2D5E5E83" w14:textId="77777777" w:rsidR="00C1276D" w:rsidRDefault="0033283F" w:rsidP="00060DBF">
            <w:pPr>
              <w:pStyle w:val="aa"/>
              <w:rPr>
                <w:rFonts w:hAnsi="宋体"/>
                <w:color w:val="FF0000"/>
                <w:sz w:val="24"/>
                <w:szCs w:val="24"/>
              </w:rPr>
            </w:pPr>
            <w:r>
              <w:rPr>
                <w:rFonts w:hAnsi="宋体" w:hint="eastAsia"/>
                <w:sz w:val="24"/>
                <w:szCs w:val="24"/>
              </w:rPr>
              <w:t>采购</w:t>
            </w:r>
            <w:r w:rsidR="00D776E4">
              <w:rPr>
                <w:rFonts w:hAnsi="宋体" w:hint="eastAsia"/>
                <w:sz w:val="24"/>
                <w:szCs w:val="24"/>
              </w:rPr>
              <w:t>控制价编制依据：</w:t>
            </w:r>
            <w:r w:rsidR="00D776E4">
              <w:rPr>
                <w:rFonts w:asciiTheme="majorEastAsia" w:eastAsiaTheme="majorEastAsia" w:hAnsiTheme="majorEastAsia" w:cstheme="majorEastAsia" w:hint="eastAsia"/>
                <w:sz w:val="24"/>
                <w:szCs w:val="24"/>
              </w:rPr>
              <w:t>河南省人民医院</w:t>
            </w:r>
            <w:r w:rsidR="006D42F1">
              <w:rPr>
                <w:rFonts w:asciiTheme="majorEastAsia" w:eastAsiaTheme="majorEastAsia" w:hAnsiTheme="majorEastAsia" w:cstheme="majorEastAsia" w:hint="eastAsia"/>
                <w:sz w:val="24"/>
                <w:szCs w:val="24"/>
              </w:rPr>
              <w:t>4号楼</w:t>
            </w:r>
            <w:r w:rsidR="00D776E4">
              <w:rPr>
                <w:rFonts w:asciiTheme="majorEastAsia" w:eastAsiaTheme="majorEastAsia" w:hAnsiTheme="majorEastAsia" w:cstheme="majorEastAsia" w:hint="eastAsia"/>
                <w:sz w:val="24"/>
                <w:szCs w:val="24"/>
              </w:rPr>
              <w:t>太阳能热水系统改造项目施工</w:t>
            </w:r>
            <w:r>
              <w:rPr>
                <w:rFonts w:asciiTheme="majorEastAsia" w:eastAsiaTheme="majorEastAsia" w:hAnsiTheme="majorEastAsia" w:cstheme="majorEastAsia" w:hint="eastAsia"/>
                <w:sz w:val="24"/>
                <w:szCs w:val="24"/>
              </w:rPr>
              <w:t>采购</w:t>
            </w:r>
            <w:r w:rsidR="00D776E4">
              <w:rPr>
                <w:rFonts w:asciiTheme="majorEastAsia" w:eastAsiaTheme="majorEastAsia" w:hAnsiTheme="majorEastAsia" w:cstheme="majorEastAsia" w:hint="eastAsia"/>
                <w:sz w:val="24"/>
                <w:szCs w:val="24"/>
              </w:rPr>
              <w:t>文件</w:t>
            </w:r>
          </w:p>
        </w:tc>
      </w:tr>
      <w:tr w:rsidR="00C1276D" w14:paraId="0B36C235" w14:textId="77777777">
        <w:trPr>
          <w:trHeight w:val="208"/>
          <w:jc w:val="center"/>
        </w:trPr>
        <w:tc>
          <w:tcPr>
            <w:tcW w:w="1024" w:type="dxa"/>
            <w:noWrap/>
            <w:vAlign w:val="center"/>
          </w:tcPr>
          <w:p w14:paraId="319ECDAE"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10.3</w:t>
            </w:r>
          </w:p>
        </w:tc>
        <w:tc>
          <w:tcPr>
            <w:tcW w:w="1730" w:type="dxa"/>
            <w:noWrap/>
            <w:vAlign w:val="center"/>
          </w:tcPr>
          <w:p w14:paraId="344569DF" w14:textId="77777777" w:rsidR="00C1276D" w:rsidRDefault="00D776E4">
            <w:pPr>
              <w:pStyle w:val="aa"/>
              <w:jc w:val="center"/>
              <w:rPr>
                <w:rFonts w:hAnsi="宋体" w:cs="Courier New"/>
                <w:sz w:val="24"/>
                <w:szCs w:val="24"/>
              </w:rPr>
            </w:pPr>
            <w:r>
              <w:rPr>
                <w:rFonts w:hAnsi="宋体" w:cs="Courier New" w:hint="eastAsia"/>
                <w:sz w:val="24"/>
                <w:szCs w:val="24"/>
              </w:rPr>
              <w:t>工程款支付</w:t>
            </w:r>
          </w:p>
          <w:p w14:paraId="65FB6BCC" w14:textId="77777777" w:rsidR="00C1276D" w:rsidRDefault="00D776E4">
            <w:pPr>
              <w:pStyle w:val="aa"/>
              <w:jc w:val="center"/>
              <w:rPr>
                <w:rFonts w:hAnsi="宋体" w:cs="Courier New"/>
                <w:color w:val="FF0000"/>
                <w:sz w:val="24"/>
                <w:szCs w:val="24"/>
              </w:rPr>
            </w:pPr>
            <w:r>
              <w:rPr>
                <w:rFonts w:hAnsi="宋体" w:cs="Courier New"/>
                <w:sz w:val="24"/>
                <w:szCs w:val="24"/>
              </w:rPr>
              <w:t>方式</w:t>
            </w:r>
          </w:p>
        </w:tc>
        <w:tc>
          <w:tcPr>
            <w:tcW w:w="6553" w:type="dxa"/>
            <w:noWrap/>
            <w:vAlign w:val="center"/>
          </w:tcPr>
          <w:p w14:paraId="79635E80" w14:textId="77777777" w:rsidR="00C1276D" w:rsidRDefault="00D776E4">
            <w:pPr>
              <w:pStyle w:val="aa"/>
              <w:ind w:firstLineChars="200" w:firstLine="480"/>
              <w:rPr>
                <w:rFonts w:hAnsi="宋体" w:cs="Courier New"/>
                <w:color w:val="000000" w:themeColor="text1"/>
                <w:sz w:val="24"/>
                <w:szCs w:val="24"/>
              </w:rPr>
            </w:pPr>
            <w:r>
              <w:rPr>
                <w:rFonts w:hAnsi="宋体" w:cs="Courier New" w:hint="eastAsia"/>
                <w:color w:val="000000" w:themeColor="text1"/>
                <w:sz w:val="24"/>
                <w:szCs w:val="24"/>
              </w:rPr>
              <w:t>工程竣工验收合格后支付工程总价的80%；</w:t>
            </w:r>
          </w:p>
          <w:p w14:paraId="742D5C31" w14:textId="77777777" w:rsidR="00C1276D" w:rsidRDefault="00D776E4">
            <w:pPr>
              <w:pStyle w:val="aa"/>
              <w:ind w:firstLineChars="200" w:firstLine="480"/>
              <w:rPr>
                <w:rFonts w:hAnsi="宋体" w:cs="Courier New"/>
                <w:color w:val="FF0000"/>
                <w:sz w:val="24"/>
                <w:szCs w:val="24"/>
              </w:rPr>
            </w:pPr>
            <w:r>
              <w:rPr>
                <w:rFonts w:hAnsi="宋体" w:cs="Courier New" w:hint="eastAsia"/>
                <w:color w:val="000000" w:themeColor="text1"/>
                <w:sz w:val="24"/>
                <w:szCs w:val="24"/>
              </w:rPr>
              <w:t>工程竣工结算：工程竣工后60日内，由承包人递交竣工结算资料，由发包人审计，审计完成后工程款支付至审计结算价款的97%，余3</w:t>
            </w:r>
            <w:r>
              <w:rPr>
                <w:rFonts w:hAnsi="宋体" w:cs="Courier New"/>
                <w:color w:val="000000" w:themeColor="text1"/>
                <w:sz w:val="24"/>
                <w:szCs w:val="24"/>
              </w:rPr>
              <w:t>%</w:t>
            </w:r>
            <w:r>
              <w:rPr>
                <w:rFonts w:hAnsi="宋体" w:cs="Courier New" w:hint="eastAsia"/>
                <w:color w:val="000000" w:themeColor="text1"/>
                <w:sz w:val="24"/>
                <w:szCs w:val="24"/>
              </w:rPr>
              <w:t>作为质量保证金，待保修期满后若无质量问题后支付。</w:t>
            </w:r>
          </w:p>
        </w:tc>
      </w:tr>
      <w:tr w:rsidR="00C1276D" w14:paraId="4DBED9EF" w14:textId="77777777">
        <w:trPr>
          <w:trHeight w:val="349"/>
          <w:jc w:val="center"/>
        </w:trPr>
        <w:tc>
          <w:tcPr>
            <w:tcW w:w="1024" w:type="dxa"/>
            <w:noWrap/>
            <w:vAlign w:val="center"/>
          </w:tcPr>
          <w:p w14:paraId="4EC52F37"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10.4</w:t>
            </w:r>
          </w:p>
        </w:tc>
        <w:tc>
          <w:tcPr>
            <w:tcW w:w="1730" w:type="dxa"/>
            <w:noWrap/>
            <w:vAlign w:val="center"/>
          </w:tcPr>
          <w:p w14:paraId="7DB12126" w14:textId="77777777" w:rsidR="00C1276D" w:rsidRDefault="00D776E4">
            <w:pPr>
              <w:pStyle w:val="aa"/>
              <w:jc w:val="center"/>
              <w:rPr>
                <w:rFonts w:hAnsi="宋体" w:cs="Courier New"/>
                <w:color w:val="000000"/>
                <w:sz w:val="24"/>
                <w:szCs w:val="24"/>
              </w:rPr>
            </w:pPr>
            <w:r>
              <w:rPr>
                <w:rFonts w:hAnsi="宋体" w:cs="Courier New" w:hint="eastAsia"/>
                <w:color w:val="000000"/>
                <w:sz w:val="24"/>
                <w:szCs w:val="24"/>
              </w:rPr>
              <w:t>项目审计</w:t>
            </w:r>
          </w:p>
        </w:tc>
        <w:tc>
          <w:tcPr>
            <w:tcW w:w="6553" w:type="dxa"/>
            <w:noWrap/>
            <w:vAlign w:val="center"/>
          </w:tcPr>
          <w:p w14:paraId="0F51BCA6" w14:textId="77777777" w:rsidR="00C1276D" w:rsidRDefault="00D776E4">
            <w:pPr>
              <w:ind w:firstLineChars="200" w:firstLine="480"/>
              <w:rPr>
                <w:rFonts w:ascii="宋体" w:hAnsi="宋体" w:cs="Courier New"/>
                <w:color w:val="000000"/>
                <w:sz w:val="24"/>
              </w:rPr>
            </w:pPr>
            <w:r>
              <w:rPr>
                <w:rFonts w:ascii="宋体" w:hAnsi="宋体" w:cs="Courier New" w:hint="eastAsia"/>
                <w:color w:val="000000"/>
                <w:sz w:val="24"/>
              </w:rPr>
              <w:t>本工程竣工结算纳入河南省人民医院审计，审计中审减不审增。若承包人所报结算价的审减率在5%-10%（含5%）的，审计费用由承包方承担50%；</w:t>
            </w:r>
            <w:proofErr w:type="gramStart"/>
            <w:r>
              <w:rPr>
                <w:rFonts w:ascii="宋体" w:hAnsi="宋体" w:cs="Courier New" w:hint="eastAsia"/>
                <w:color w:val="000000"/>
                <w:sz w:val="24"/>
              </w:rPr>
              <w:t>若审减</w:t>
            </w:r>
            <w:proofErr w:type="gramEnd"/>
            <w:r>
              <w:rPr>
                <w:rFonts w:ascii="宋体" w:hAnsi="宋体" w:cs="Courier New" w:hint="eastAsia"/>
                <w:color w:val="000000"/>
                <w:sz w:val="24"/>
              </w:rPr>
              <w:t>率超过10%（含10%）的，承包方承担全部审计费用；审减率在20%以上（含20%）的，将列入河南省人民医院投资建设</w:t>
            </w:r>
            <w:proofErr w:type="gramStart"/>
            <w:r>
              <w:rPr>
                <w:rFonts w:ascii="宋体" w:hAnsi="宋体" w:cs="Courier New" w:hint="eastAsia"/>
                <w:color w:val="000000"/>
                <w:sz w:val="24"/>
              </w:rPr>
              <w:t>“</w:t>
            </w:r>
            <w:proofErr w:type="gramEnd"/>
            <w:r>
              <w:rPr>
                <w:rFonts w:ascii="宋体" w:hAnsi="宋体" w:cs="Courier New" w:hint="eastAsia"/>
                <w:color w:val="000000"/>
                <w:sz w:val="24"/>
              </w:rPr>
              <w:t>黑名单“，不得参与医院</w:t>
            </w:r>
            <w:r>
              <w:rPr>
                <w:rFonts w:ascii="宋体" w:hAnsi="宋体" w:cs="Courier New" w:hint="eastAsia"/>
                <w:color w:val="000000"/>
                <w:sz w:val="24"/>
              </w:rPr>
              <w:lastRenderedPageBreak/>
              <w:t>投资项目招</w:t>
            </w:r>
            <w:r w:rsidR="0033283F">
              <w:rPr>
                <w:rFonts w:ascii="宋体" w:hAnsi="宋体" w:cs="Courier New" w:hint="eastAsia"/>
                <w:color w:val="000000"/>
                <w:sz w:val="24"/>
              </w:rPr>
              <w:t>响应</w:t>
            </w:r>
            <w:r>
              <w:rPr>
                <w:rFonts w:ascii="宋体" w:hAnsi="宋体" w:cs="Courier New" w:hint="eastAsia"/>
                <w:color w:val="000000"/>
                <w:sz w:val="24"/>
              </w:rPr>
              <w:t>。承包人若需支付审计费，审计费从竣工决算款中扣除。</w:t>
            </w:r>
          </w:p>
        </w:tc>
      </w:tr>
    </w:tbl>
    <w:p w14:paraId="2DBB976B" w14:textId="77777777" w:rsidR="00C1276D" w:rsidRDefault="00D776E4">
      <w:pPr>
        <w:pStyle w:val="2"/>
        <w:jc w:val="center"/>
        <w:rPr>
          <w:rFonts w:ascii="宋体" w:eastAsia="宋体" w:hAnsi="宋体"/>
          <w:color w:val="000000"/>
          <w:sz w:val="28"/>
          <w:szCs w:val="28"/>
        </w:rPr>
      </w:pPr>
      <w:bookmarkStart w:id="18" w:name="_Toc473132210"/>
      <w:r>
        <w:rPr>
          <w:rFonts w:ascii="宋体" w:eastAsia="宋体" w:hAnsi="宋体" w:hint="eastAsia"/>
          <w:color w:val="000000"/>
          <w:sz w:val="28"/>
          <w:szCs w:val="28"/>
        </w:rPr>
        <w:lastRenderedPageBreak/>
        <w:t>(</w:t>
      </w:r>
      <w:proofErr w:type="gramStart"/>
      <w:r>
        <w:rPr>
          <w:rFonts w:ascii="宋体" w:eastAsia="宋体" w:hAnsi="宋体" w:hint="eastAsia"/>
          <w:color w:val="000000"/>
          <w:sz w:val="28"/>
          <w:szCs w:val="28"/>
        </w:rPr>
        <w:t>一</w:t>
      </w:r>
      <w:proofErr w:type="gramEnd"/>
      <w:r>
        <w:rPr>
          <w:rFonts w:ascii="宋体" w:eastAsia="宋体" w:hAnsi="宋体" w:hint="eastAsia"/>
          <w:color w:val="000000"/>
          <w:sz w:val="28"/>
          <w:szCs w:val="28"/>
        </w:rPr>
        <w:t>)总则</w:t>
      </w:r>
      <w:bookmarkEnd w:id="18"/>
    </w:p>
    <w:p w14:paraId="10ACA570" w14:textId="77777777" w:rsidR="00C1276D" w:rsidRDefault="00D776E4">
      <w:pPr>
        <w:pStyle w:val="3"/>
        <w:spacing w:line="416" w:lineRule="auto"/>
        <w:rPr>
          <w:rFonts w:ascii="宋体" w:hAnsi="宋体" w:cs="宋体"/>
          <w:color w:val="000000"/>
          <w:szCs w:val="24"/>
        </w:rPr>
      </w:pPr>
      <w:bookmarkStart w:id="19" w:name="_Toc473132211"/>
      <w:bookmarkStart w:id="20" w:name="_Toc258336858"/>
      <w:bookmarkStart w:id="21" w:name="_Toc246931374"/>
      <w:bookmarkStart w:id="22" w:name="_Toc278465710"/>
      <w:bookmarkStart w:id="23" w:name="_Toc235247793"/>
      <w:bookmarkStart w:id="24" w:name="_Toc258336343"/>
      <w:bookmarkStart w:id="25" w:name="_Toc278469552"/>
      <w:bookmarkStart w:id="26" w:name="_Toc298427056"/>
      <w:bookmarkStart w:id="27" w:name="_Toc246880001"/>
      <w:bookmarkStart w:id="28" w:name="_Toc245025486"/>
      <w:bookmarkStart w:id="29" w:name="_Toc261514839"/>
      <w:bookmarkStart w:id="30" w:name="_Toc246880118"/>
      <w:bookmarkStart w:id="31" w:name="_Toc258336942"/>
      <w:bookmarkStart w:id="32" w:name="_Toc295831240"/>
      <w:bookmarkStart w:id="33" w:name="_Toc11487"/>
      <w:bookmarkStart w:id="34" w:name="_Toc277079676"/>
      <w:r>
        <w:rPr>
          <w:rFonts w:ascii="宋体" w:hAnsi="宋体" w:cs="宋体" w:hint="eastAsia"/>
          <w:color w:val="000000"/>
          <w:szCs w:val="24"/>
        </w:rPr>
        <w:t>1.1.</w:t>
      </w:r>
      <w:r>
        <w:rPr>
          <w:rFonts w:ascii="宋体" w:hAnsi="宋体" w:cs="宋体" w:hint="eastAsia"/>
          <w:color w:val="000000"/>
          <w:szCs w:val="24"/>
        </w:rPr>
        <w:t>项目概况</w:t>
      </w:r>
      <w:bookmarkEnd w:id="19"/>
    </w:p>
    <w:p w14:paraId="4A536AB1"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1.1.1.根据《中华人民共和国</w:t>
      </w:r>
      <w:r w:rsidR="0033283F">
        <w:rPr>
          <w:rFonts w:hAnsi="宋体" w:cs="宋体" w:hint="eastAsia"/>
          <w:color w:val="000000"/>
          <w:sz w:val="24"/>
          <w:szCs w:val="24"/>
        </w:rPr>
        <w:t>招标投标</w:t>
      </w:r>
      <w:r>
        <w:rPr>
          <w:rFonts w:hAnsi="宋体" w:cs="宋体" w:hint="eastAsia"/>
          <w:color w:val="000000"/>
          <w:sz w:val="24"/>
          <w:szCs w:val="24"/>
        </w:rPr>
        <w:t>法》等有关法律、法规和规章的规定，本</w:t>
      </w:r>
      <w:r w:rsidR="0033283F">
        <w:rPr>
          <w:rFonts w:hAnsi="宋体" w:cs="宋体" w:hint="eastAsia"/>
          <w:color w:val="000000"/>
          <w:sz w:val="24"/>
          <w:szCs w:val="24"/>
        </w:rPr>
        <w:t>采购</w:t>
      </w:r>
      <w:r>
        <w:rPr>
          <w:rFonts w:hAnsi="宋体" w:cs="宋体" w:hint="eastAsia"/>
          <w:color w:val="000000"/>
          <w:sz w:val="24"/>
          <w:szCs w:val="24"/>
        </w:rPr>
        <w:t>项目已具备</w:t>
      </w:r>
      <w:r w:rsidR="0033283F">
        <w:rPr>
          <w:rFonts w:hAnsi="宋体" w:cs="宋体" w:hint="eastAsia"/>
          <w:color w:val="000000"/>
          <w:sz w:val="24"/>
          <w:szCs w:val="24"/>
        </w:rPr>
        <w:t>采购</w:t>
      </w:r>
      <w:r>
        <w:rPr>
          <w:rFonts w:hAnsi="宋体" w:cs="宋体" w:hint="eastAsia"/>
          <w:color w:val="000000"/>
          <w:sz w:val="24"/>
          <w:szCs w:val="24"/>
        </w:rPr>
        <w:t>条件，现对本项目进行</w:t>
      </w:r>
      <w:r w:rsidR="0033283F">
        <w:rPr>
          <w:rFonts w:hAnsi="宋体" w:cs="宋体" w:hint="eastAsia"/>
          <w:color w:val="000000"/>
          <w:sz w:val="24"/>
          <w:szCs w:val="24"/>
        </w:rPr>
        <w:t>采购</w:t>
      </w:r>
      <w:r>
        <w:rPr>
          <w:rFonts w:hAnsi="宋体" w:cs="宋体" w:hint="eastAsia"/>
          <w:color w:val="000000"/>
          <w:sz w:val="24"/>
          <w:szCs w:val="24"/>
        </w:rPr>
        <w:t>。</w:t>
      </w:r>
    </w:p>
    <w:p w14:paraId="7D30DA32"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1.1.2.本</w:t>
      </w:r>
      <w:r w:rsidR="0033283F">
        <w:rPr>
          <w:rFonts w:hAnsi="宋体" w:cs="宋体" w:hint="eastAsia"/>
          <w:color w:val="000000"/>
          <w:sz w:val="24"/>
          <w:szCs w:val="24"/>
        </w:rPr>
        <w:t>采购</w:t>
      </w:r>
      <w:r>
        <w:rPr>
          <w:rFonts w:hAnsi="宋体" w:cs="宋体" w:hint="eastAsia"/>
          <w:color w:val="000000"/>
          <w:sz w:val="24"/>
          <w:szCs w:val="24"/>
        </w:rPr>
        <w:t>项目</w:t>
      </w:r>
      <w:r w:rsidR="0033283F">
        <w:rPr>
          <w:rFonts w:hAnsi="宋体" w:cs="宋体" w:hint="eastAsia"/>
          <w:color w:val="000000"/>
          <w:sz w:val="24"/>
          <w:szCs w:val="24"/>
        </w:rPr>
        <w:t>采购</w:t>
      </w:r>
      <w:r>
        <w:rPr>
          <w:rFonts w:hAnsi="宋体" w:cs="宋体" w:hint="eastAsia"/>
          <w:color w:val="000000"/>
          <w:sz w:val="24"/>
          <w:szCs w:val="24"/>
        </w:rPr>
        <w:t>人：见</w:t>
      </w:r>
      <w:r w:rsidR="0033283F">
        <w:rPr>
          <w:rFonts w:hAnsi="宋体" w:cs="宋体" w:hint="eastAsia"/>
          <w:color w:val="000000"/>
          <w:sz w:val="24"/>
          <w:szCs w:val="24"/>
        </w:rPr>
        <w:t>响应</w:t>
      </w:r>
      <w:r>
        <w:rPr>
          <w:rFonts w:hAnsi="宋体" w:cs="宋体" w:hint="eastAsia"/>
          <w:color w:val="000000"/>
          <w:sz w:val="24"/>
          <w:szCs w:val="24"/>
        </w:rPr>
        <w:t>人须知前附表。</w:t>
      </w:r>
    </w:p>
    <w:p w14:paraId="562F9E75"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1.1.3.本次</w:t>
      </w:r>
      <w:r w:rsidR="0033283F">
        <w:rPr>
          <w:rFonts w:hAnsi="宋体" w:cs="宋体" w:hint="eastAsia"/>
          <w:color w:val="000000"/>
          <w:sz w:val="24"/>
          <w:szCs w:val="24"/>
        </w:rPr>
        <w:t>采购</w:t>
      </w:r>
      <w:r>
        <w:rPr>
          <w:rFonts w:hAnsi="宋体" w:cs="宋体" w:hint="eastAsia"/>
          <w:color w:val="000000"/>
          <w:sz w:val="24"/>
          <w:szCs w:val="24"/>
        </w:rPr>
        <w:t>代理机构：见</w:t>
      </w:r>
      <w:r w:rsidR="0033283F">
        <w:rPr>
          <w:rFonts w:hAnsi="宋体" w:cs="宋体" w:hint="eastAsia"/>
          <w:color w:val="000000"/>
          <w:sz w:val="24"/>
          <w:szCs w:val="24"/>
        </w:rPr>
        <w:t>响应</w:t>
      </w:r>
      <w:r>
        <w:rPr>
          <w:rFonts w:hAnsi="宋体" w:cs="宋体" w:hint="eastAsia"/>
          <w:color w:val="000000"/>
          <w:sz w:val="24"/>
          <w:szCs w:val="24"/>
        </w:rPr>
        <w:t>人须知前附表。</w:t>
      </w:r>
    </w:p>
    <w:p w14:paraId="7BDED6BA"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1.1.4.本</w:t>
      </w:r>
      <w:r w:rsidR="0033283F">
        <w:rPr>
          <w:rFonts w:hAnsi="宋体" w:cs="宋体" w:hint="eastAsia"/>
          <w:color w:val="000000"/>
          <w:sz w:val="24"/>
          <w:szCs w:val="24"/>
        </w:rPr>
        <w:t>采购</w:t>
      </w:r>
      <w:r>
        <w:rPr>
          <w:rFonts w:hAnsi="宋体" w:cs="宋体" w:hint="eastAsia"/>
          <w:color w:val="000000"/>
          <w:sz w:val="24"/>
          <w:szCs w:val="24"/>
        </w:rPr>
        <w:t>项目名称：见</w:t>
      </w:r>
      <w:r w:rsidR="0033283F">
        <w:rPr>
          <w:rFonts w:hAnsi="宋体" w:cs="宋体" w:hint="eastAsia"/>
          <w:color w:val="000000"/>
          <w:sz w:val="24"/>
          <w:szCs w:val="24"/>
        </w:rPr>
        <w:t>响应</w:t>
      </w:r>
      <w:r>
        <w:rPr>
          <w:rFonts w:hAnsi="宋体" w:cs="宋体" w:hint="eastAsia"/>
          <w:color w:val="000000"/>
          <w:sz w:val="24"/>
          <w:szCs w:val="24"/>
        </w:rPr>
        <w:t>人须知前附表。</w:t>
      </w:r>
    </w:p>
    <w:p w14:paraId="2EE090D0"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1.1.5 本项目建设地点：见</w:t>
      </w:r>
      <w:r w:rsidR="0033283F">
        <w:rPr>
          <w:rFonts w:hAnsi="宋体" w:cs="宋体" w:hint="eastAsia"/>
          <w:color w:val="000000"/>
          <w:sz w:val="24"/>
          <w:szCs w:val="24"/>
        </w:rPr>
        <w:t>响应</w:t>
      </w:r>
      <w:r>
        <w:rPr>
          <w:rFonts w:hAnsi="宋体" w:cs="宋体" w:hint="eastAsia"/>
          <w:color w:val="000000"/>
          <w:sz w:val="24"/>
          <w:szCs w:val="24"/>
        </w:rPr>
        <w:t>人须知前附表。</w:t>
      </w:r>
    </w:p>
    <w:p w14:paraId="78203D1F" w14:textId="77777777" w:rsidR="00C1276D" w:rsidRDefault="00D776E4">
      <w:pPr>
        <w:pStyle w:val="3"/>
        <w:spacing w:line="416" w:lineRule="auto"/>
        <w:rPr>
          <w:rFonts w:ascii="宋体" w:hAnsi="宋体" w:cs="宋体"/>
          <w:color w:val="000000"/>
          <w:szCs w:val="24"/>
        </w:rPr>
      </w:pPr>
      <w:bookmarkStart w:id="35" w:name="_Toc473132212"/>
      <w:r>
        <w:rPr>
          <w:rFonts w:ascii="宋体" w:hAnsi="宋体" w:cs="宋体" w:hint="eastAsia"/>
          <w:color w:val="000000"/>
          <w:szCs w:val="24"/>
        </w:rPr>
        <w:t>1.2.</w:t>
      </w:r>
      <w:r>
        <w:rPr>
          <w:rFonts w:ascii="宋体" w:hAnsi="宋体" w:cs="宋体" w:hint="eastAsia"/>
          <w:color w:val="000000"/>
          <w:szCs w:val="24"/>
        </w:rPr>
        <w:t>资金来源和落实情况</w:t>
      </w:r>
      <w:bookmarkEnd w:id="35"/>
    </w:p>
    <w:p w14:paraId="07D5CBFF"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1.2.1.本</w:t>
      </w:r>
      <w:r w:rsidR="0033283F">
        <w:rPr>
          <w:rFonts w:hAnsi="宋体" w:cs="宋体" w:hint="eastAsia"/>
          <w:color w:val="000000"/>
          <w:sz w:val="24"/>
          <w:szCs w:val="24"/>
        </w:rPr>
        <w:t>采购</w:t>
      </w:r>
      <w:r>
        <w:rPr>
          <w:rFonts w:hAnsi="宋体" w:cs="宋体" w:hint="eastAsia"/>
          <w:color w:val="000000"/>
          <w:sz w:val="24"/>
          <w:szCs w:val="24"/>
        </w:rPr>
        <w:t>项目的资金来源：见</w:t>
      </w:r>
      <w:r w:rsidR="0033283F">
        <w:rPr>
          <w:rFonts w:hAnsi="宋体" w:cs="宋体" w:hint="eastAsia"/>
          <w:color w:val="000000"/>
          <w:sz w:val="24"/>
          <w:szCs w:val="24"/>
        </w:rPr>
        <w:t>响应</w:t>
      </w:r>
      <w:r>
        <w:rPr>
          <w:rFonts w:hAnsi="宋体" w:cs="宋体" w:hint="eastAsia"/>
          <w:color w:val="000000"/>
          <w:sz w:val="24"/>
          <w:szCs w:val="24"/>
        </w:rPr>
        <w:t>人须知前附表。</w:t>
      </w:r>
    </w:p>
    <w:p w14:paraId="2FFFA152"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1.2.2.本</w:t>
      </w:r>
      <w:r w:rsidR="0033283F">
        <w:rPr>
          <w:rFonts w:hAnsi="宋体" w:cs="宋体" w:hint="eastAsia"/>
          <w:color w:val="000000"/>
          <w:sz w:val="24"/>
          <w:szCs w:val="24"/>
        </w:rPr>
        <w:t>采购</w:t>
      </w:r>
      <w:r>
        <w:rPr>
          <w:rFonts w:hAnsi="宋体" w:cs="宋体" w:hint="eastAsia"/>
          <w:color w:val="000000"/>
          <w:sz w:val="24"/>
          <w:szCs w:val="24"/>
        </w:rPr>
        <w:t>项目的资金落实情况：见</w:t>
      </w:r>
      <w:r w:rsidR="0033283F">
        <w:rPr>
          <w:rFonts w:hAnsi="宋体" w:cs="宋体" w:hint="eastAsia"/>
          <w:color w:val="000000"/>
          <w:sz w:val="24"/>
          <w:szCs w:val="24"/>
        </w:rPr>
        <w:t>响应</w:t>
      </w:r>
      <w:r>
        <w:rPr>
          <w:rFonts w:hAnsi="宋体" w:cs="宋体" w:hint="eastAsia"/>
          <w:color w:val="000000"/>
          <w:sz w:val="24"/>
          <w:szCs w:val="24"/>
        </w:rPr>
        <w:t>人须知前附表。</w:t>
      </w:r>
    </w:p>
    <w:p w14:paraId="7CDC9CA7" w14:textId="77777777" w:rsidR="00C1276D" w:rsidRDefault="00D776E4">
      <w:pPr>
        <w:pStyle w:val="3"/>
        <w:rPr>
          <w:rFonts w:ascii="宋体" w:hAnsi="宋体" w:cs="宋体"/>
          <w:color w:val="000000"/>
          <w:szCs w:val="24"/>
        </w:rPr>
      </w:pPr>
      <w:bookmarkStart w:id="36" w:name="_Toc473132213"/>
      <w:r>
        <w:rPr>
          <w:rFonts w:ascii="宋体" w:hAnsi="宋体" w:cs="宋体" w:hint="eastAsia"/>
          <w:color w:val="000000"/>
          <w:szCs w:val="24"/>
        </w:rPr>
        <w:t xml:space="preserve">1.3 </w:t>
      </w:r>
      <w:r w:rsidR="0033283F">
        <w:rPr>
          <w:rFonts w:ascii="宋体" w:hAnsi="宋体" w:cs="宋体" w:hint="eastAsia"/>
          <w:color w:val="000000"/>
          <w:szCs w:val="24"/>
        </w:rPr>
        <w:t>采购</w:t>
      </w:r>
      <w:r>
        <w:rPr>
          <w:rFonts w:ascii="宋体" w:hAnsi="宋体" w:cs="宋体" w:hint="eastAsia"/>
          <w:color w:val="000000"/>
          <w:szCs w:val="24"/>
        </w:rPr>
        <w:t>范围、计划工期和质量要求</w:t>
      </w:r>
      <w:bookmarkEnd w:id="36"/>
    </w:p>
    <w:p w14:paraId="3672B904"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1.3.1 本次</w:t>
      </w:r>
      <w:r w:rsidR="0033283F">
        <w:rPr>
          <w:rFonts w:hAnsi="宋体" w:cs="宋体" w:hint="eastAsia"/>
          <w:color w:val="000000"/>
          <w:sz w:val="24"/>
          <w:szCs w:val="24"/>
        </w:rPr>
        <w:t>采购</w:t>
      </w:r>
      <w:r>
        <w:rPr>
          <w:rFonts w:hAnsi="宋体" w:cs="宋体" w:hint="eastAsia"/>
          <w:color w:val="000000"/>
          <w:sz w:val="24"/>
          <w:szCs w:val="24"/>
        </w:rPr>
        <w:t>范围：见</w:t>
      </w:r>
      <w:r w:rsidR="0033283F">
        <w:rPr>
          <w:rFonts w:hAnsi="宋体" w:cs="宋体" w:hint="eastAsia"/>
          <w:color w:val="000000"/>
          <w:sz w:val="24"/>
          <w:szCs w:val="24"/>
        </w:rPr>
        <w:t>响应</w:t>
      </w:r>
      <w:r>
        <w:rPr>
          <w:rFonts w:hAnsi="宋体" w:cs="宋体" w:hint="eastAsia"/>
          <w:color w:val="000000"/>
          <w:sz w:val="24"/>
          <w:szCs w:val="24"/>
        </w:rPr>
        <w:t>人须知前附表。</w:t>
      </w:r>
    </w:p>
    <w:p w14:paraId="6A309C27"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1.3.2 本项目的计划工期：见</w:t>
      </w:r>
      <w:r w:rsidR="0033283F">
        <w:rPr>
          <w:rFonts w:hAnsi="宋体" w:cs="宋体" w:hint="eastAsia"/>
          <w:color w:val="000000"/>
          <w:sz w:val="24"/>
          <w:szCs w:val="24"/>
        </w:rPr>
        <w:t>响应</w:t>
      </w:r>
      <w:r>
        <w:rPr>
          <w:rFonts w:hAnsi="宋体" w:cs="宋体" w:hint="eastAsia"/>
          <w:color w:val="000000"/>
          <w:sz w:val="24"/>
          <w:szCs w:val="24"/>
        </w:rPr>
        <w:t>人须知前附表。</w:t>
      </w:r>
    </w:p>
    <w:p w14:paraId="65E36BDE"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1.3.3 本项目的质量要求：见</w:t>
      </w:r>
      <w:r w:rsidR="0033283F">
        <w:rPr>
          <w:rFonts w:hAnsi="宋体" w:cs="宋体" w:hint="eastAsia"/>
          <w:color w:val="000000"/>
          <w:sz w:val="24"/>
          <w:szCs w:val="24"/>
        </w:rPr>
        <w:t>响应</w:t>
      </w:r>
      <w:r>
        <w:rPr>
          <w:rFonts w:hAnsi="宋体" w:cs="宋体" w:hint="eastAsia"/>
          <w:color w:val="000000"/>
          <w:sz w:val="24"/>
          <w:szCs w:val="24"/>
        </w:rPr>
        <w:t>人须知前附表。</w:t>
      </w:r>
    </w:p>
    <w:p w14:paraId="60AE0C79"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工程质量要求达到</w:t>
      </w:r>
      <w:r w:rsidR="0033283F">
        <w:rPr>
          <w:rFonts w:hAnsi="宋体" w:cs="宋体" w:hint="eastAsia"/>
          <w:color w:val="000000"/>
          <w:sz w:val="24"/>
          <w:szCs w:val="24"/>
        </w:rPr>
        <w:t>响应</w:t>
      </w:r>
      <w:r>
        <w:rPr>
          <w:rFonts w:hAnsi="宋体" w:cs="宋体" w:hint="eastAsia"/>
          <w:color w:val="000000"/>
          <w:sz w:val="24"/>
          <w:szCs w:val="24"/>
        </w:rPr>
        <w:t>文件所报的质量等级。若因中标</w:t>
      </w:r>
      <w:proofErr w:type="gramStart"/>
      <w:r>
        <w:rPr>
          <w:rFonts w:hAnsi="宋体" w:cs="宋体" w:hint="eastAsia"/>
          <w:color w:val="000000"/>
          <w:sz w:val="24"/>
          <w:szCs w:val="24"/>
        </w:rPr>
        <w:t>人原因</w:t>
      </w:r>
      <w:proofErr w:type="gramEnd"/>
      <w:r>
        <w:rPr>
          <w:rFonts w:hAnsi="宋体" w:cs="宋体" w:hint="eastAsia"/>
          <w:color w:val="000000"/>
          <w:sz w:val="24"/>
          <w:szCs w:val="24"/>
        </w:rPr>
        <w:t>造成工程质量达不到</w:t>
      </w:r>
      <w:r w:rsidR="0033283F">
        <w:rPr>
          <w:rFonts w:hAnsi="宋体" w:cs="宋体" w:hint="eastAsia"/>
          <w:color w:val="000000"/>
          <w:sz w:val="24"/>
          <w:szCs w:val="24"/>
        </w:rPr>
        <w:t>响应</w:t>
      </w:r>
      <w:r>
        <w:rPr>
          <w:rFonts w:hAnsi="宋体" w:cs="宋体" w:hint="eastAsia"/>
          <w:color w:val="000000"/>
          <w:sz w:val="24"/>
          <w:szCs w:val="24"/>
        </w:rPr>
        <w:t>时所报的质量等级，中标人应无条件返修并承担由此造成的一切损失及赔偿费用，</w:t>
      </w:r>
      <w:r w:rsidR="0033283F">
        <w:rPr>
          <w:rFonts w:hAnsi="宋体" w:cs="宋体" w:hint="eastAsia"/>
          <w:color w:val="000000"/>
          <w:sz w:val="24"/>
          <w:szCs w:val="24"/>
        </w:rPr>
        <w:t>采购</w:t>
      </w:r>
      <w:r>
        <w:rPr>
          <w:rFonts w:hAnsi="宋体" w:cs="宋体" w:hint="eastAsia"/>
          <w:color w:val="000000"/>
          <w:sz w:val="24"/>
          <w:szCs w:val="24"/>
        </w:rPr>
        <w:t>人保留对此诉讼的权利。</w:t>
      </w:r>
    </w:p>
    <w:p w14:paraId="10215C38" w14:textId="77777777" w:rsidR="00C1276D" w:rsidRDefault="00D776E4">
      <w:pPr>
        <w:pStyle w:val="3"/>
        <w:rPr>
          <w:rFonts w:ascii="宋体" w:hAnsi="宋体" w:cs="宋体"/>
          <w:color w:val="000000"/>
          <w:szCs w:val="24"/>
        </w:rPr>
      </w:pPr>
      <w:r>
        <w:rPr>
          <w:rFonts w:ascii="宋体" w:hAnsi="宋体" w:cs="宋体" w:hint="eastAsia"/>
          <w:color w:val="000000"/>
          <w:szCs w:val="24"/>
        </w:rPr>
        <w:t xml:space="preserve">1.4 </w:t>
      </w:r>
      <w:r w:rsidR="0033283F">
        <w:rPr>
          <w:rFonts w:ascii="宋体" w:hAnsi="宋体" w:cs="宋体" w:hint="eastAsia"/>
          <w:color w:val="000000"/>
          <w:szCs w:val="24"/>
        </w:rPr>
        <w:t>响应</w:t>
      </w:r>
      <w:r>
        <w:rPr>
          <w:rFonts w:ascii="宋体" w:hAnsi="宋体" w:cs="宋体" w:hint="eastAsia"/>
          <w:color w:val="000000"/>
          <w:szCs w:val="24"/>
        </w:rPr>
        <w:t>人资格要求</w:t>
      </w:r>
    </w:p>
    <w:p w14:paraId="6ADB9726"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 xml:space="preserve">1.4.1 </w:t>
      </w:r>
      <w:r w:rsidR="0033283F">
        <w:rPr>
          <w:rFonts w:hAnsi="宋体" w:cs="宋体" w:hint="eastAsia"/>
          <w:color w:val="000000"/>
          <w:sz w:val="24"/>
          <w:szCs w:val="24"/>
        </w:rPr>
        <w:t>响应</w:t>
      </w:r>
      <w:r>
        <w:rPr>
          <w:rFonts w:hAnsi="宋体" w:cs="宋体" w:hint="eastAsia"/>
          <w:color w:val="000000"/>
          <w:sz w:val="24"/>
          <w:szCs w:val="24"/>
        </w:rPr>
        <w:t>人应具备承担本项目施工的资质条件、能力和信誉。</w:t>
      </w:r>
    </w:p>
    <w:p w14:paraId="05427F99"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（1）资质条件：见</w:t>
      </w:r>
      <w:r w:rsidR="0033283F">
        <w:rPr>
          <w:rFonts w:hAnsi="宋体" w:cs="宋体" w:hint="eastAsia"/>
          <w:color w:val="000000"/>
          <w:sz w:val="24"/>
          <w:szCs w:val="24"/>
        </w:rPr>
        <w:t>响应</w:t>
      </w:r>
      <w:r>
        <w:rPr>
          <w:rFonts w:hAnsi="宋体" w:cs="宋体" w:hint="eastAsia"/>
          <w:color w:val="000000"/>
          <w:sz w:val="24"/>
          <w:szCs w:val="24"/>
        </w:rPr>
        <w:t>人须知前附表；</w:t>
      </w:r>
    </w:p>
    <w:p w14:paraId="6325CE8C"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（2）项目经理资格：见</w:t>
      </w:r>
      <w:r w:rsidR="0033283F">
        <w:rPr>
          <w:rFonts w:hAnsi="宋体" w:cs="宋体" w:hint="eastAsia"/>
          <w:color w:val="000000"/>
          <w:sz w:val="24"/>
          <w:szCs w:val="24"/>
        </w:rPr>
        <w:t>响应</w:t>
      </w:r>
      <w:r>
        <w:rPr>
          <w:rFonts w:hAnsi="宋体" w:cs="宋体" w:hint="eastAsia"/>
          <w:color w:val="000000"/>
          <w:sz w:val="24"/>
          <w:szCs w:val="24"/>
        </w:rPr>
        <w:t>人须知前附表；</w:t>
      </w:r>
    </w:p>
    <w:p w14:paraId="3C71B304"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（3）联合体要求：见</w:t>
      </w:r>
      <w:r w:rsidR="0033283F">
        <w:rPr>
          <w:rFonts w:hAnsi="宋体" w:cs="宋体" w:hint="eastAsia"/>
          <w:color w:val="000000"/>
          <w:sz w:val="24"/>
          <w:szCs w:val="24"/>
        </w:rPr>
        <w:t>响应</w:t>
      </w:r>
      <w:r>
        <w:rPr>
          <w:rFonts w:hAnsi="宋体" w:cs="宋体" w:hint="eastAsia"/>
          <w:color w:val="000000"/>
          <w:sz w:val="24"/>
          <w:szCs w:val="24"/>
        </w:rPr>
        <w:t>人须知前附表；</w:t>
      </w:r>
    </w:p>
    <w:p w14:paraId="70ED7857"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（4）信誉要求：见</w:t>
      </w:r>
      <w:r w:rsidR="0033283F">
        <w:rPr>
          <w:rFonts w:hAnsi="宋体" w:cs="宋体" w:hint="eastAsia"/>
          <w:color w:val="000000"/>
          <w:sz w:val="24"/>
          <w:szCs w:val="24"/>
        </w:rPr>
        <w:t>响应</w:t>
      </w:r>
      <w:r>
        <w:rPr>
          <w:rFonts w:hAnsi="宋体" w:cs="宋体" w:hint="eastAsia"/>
          <w:color w:val="000000"/>
          <w:sz w:val="24"/>
          <w:szCs w:val="24"/>
        </w:rPr>
        <w:t>人须知前附表;</w:t>
      </w:r>
    </w:p>
    <w:p w14:paraId="612EA447"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（5）其他要求：见</w:t>
      </w:r>
      <w:r w:rsidR="0033283F">
        <w:rPr>
          <w:rFonts w:hAnsi="宋体" w:cs="宋体" w:hint="eastAsia"/>
          <w:color w:val="000000"/>
          <w:sz w:val="24"/>
          <w:szCs w:val="24"/>
        </w:rPr>
        <w:t>响应</w:t>
      </w:r>
      <w:r>
        <w:rPr>
          <w:rFonts w:hAnsi="宋体" w:cs="宋体" w:hint="eastAsia"/>
          <w:color w:val="000000"/>
          <w:sz w:val="24"/>
          <w:szCs w:val="24"/>
        </w:rPr>
        <w:t>人须知前附表；</w:t>
      </w:r>
    </w:p>
    <w:p w14:paraId="55612F9A"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 xml:space="preserve">1.4.2 </w:t>
      </w:r>
      <w:r w:rsidR="0033283F">
        <w:rPr>
          <w:rFonts w:hAnsi="宋体" w:cs="宋体" w:hint="eastAsia"/>
          <w:color w:val="000000"/>
          <w:sz w:val="24"/>
          <w:szCs w:val="24"/>
        </w:rPr>
        <w:t>响应</w:t>
      </w:r>
      <w:r>
        <w:rPr>
          <w:rFonts w:hAnsi="宋体" w:cs="宋体" w:hint="eastAsia"/>
          <w:color w:val="000000"/>
          <w:sz w:val="24"/>
          <w:szCs w:val="24"/>
        </w:rPr>
        <w:t>人须知前附表规定接受联合体</w:t>
      </w:r>
      <w:r w:rsidR="0033283F">
        <w:rPr>
          <w:rFonts w:hAnsi="宋体" w:cs="宋体" w:hint="eastAsia"/>
          <w:color w:val="000000"/>
          <w:sz w:val="24"/>
          <w:szCs w:val="24"/>
        </w:rPr>
        <w:t>响应</w:t>
      </w:r>
      <w:r>
        <w:rPr>
          <w:rFonts w:hAnsi="宋体" w:cs="宋体" w:hint="eastAsia"/>
          <w:color w:val="000000"/>
          <w:sz w:val="24"/>
          <w:szCs w:val="24"/>
        </w:rPr>
        <w:t>的，除应符合本章第1.4.1 项和</w:t>
      </w:r>
      <w:r w:rsidR="0033283F">
        <w:rPr>
          <w:rFonts w:hAnsi="宋体" w:cs="宋体" w:hint="eastAsia"/>
          <w:color w:val="000000"/>
          <w:sz w:val="24"/>
          <w:szCs w:val="24"/>
        </w:rPr>
        <w:t>响应</w:t>
      </w:r>
      <w:r>
        <w:rPr>
          <w:rFonts w:hAnsi="宋体" w:cs="宋体" w:hint="eastAsia"/>
          <w:color w:val="000000"/>
          <w:sz w:val="24"/>
          <w:szCs w:val="24"/>
        </w:rPr>
        <w:t>人须知前附表的要求外，还应遵守以下规定：</w:t>
      </w:r>
    </w:p>
    <w:p w14:paraId="0C6C11CC"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（1）联合体各方应按</w:t>
      </w:r>
      <w:r w:rsidR="0033283F">
        <w:rPr>
          <w:rFonts w:hAnsi="宋体" w:cs="宋体" w:hint="eastAsia"/>
          <w:color w:val="000000"/>
          <w:sz w:val="24"/>
          <w:szCs w:val="24"/>
        </w:rPr>
        <w:t>采购</w:t>
      </w:r>
      <w:r>
        <w:rPr>
          <w:rFonts w:hAnsi="宋体" w:cs="宋体" w:hint="eastAsia"/>
          <w:color w:val="000000"/>
          <w:sz w:val="24"/>
          <w:szCs w:val="24"/>
        </w:rPr>
        <w:t>文件提供的格式签订联合体协议书，明确联合体牵头人和各方权利义务；</w:t>
      </w:r>
    </w:p>
    <w:p w14:paraId="28F37356"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lastRenderedPageBreak/>
        <w:t>（2）由同一专业的单位组成的联合体，按照资质等级较低的单位确定资质等级；</w:t>
      </w:r>
    </w:p>
    <w:p w14:paraId="1E9C74E0"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（3）联合体各方不得再以自己名义单独或参加其他联合体在同一项目中</w:t>
      </w:r>
      <w:r w:rsidR="0033283F">
        <w:rPr>
          <w:rFonts w:hAnsi="宋体" w:cs="宋体" w:hint="eastAsia"/>
          <w:color w:val="000000"/>
          <w:sz w:val="24"/>
          <w:szCs w:val="24"/>
        </w:rPr>
        <w:t>响应</w:t>
      </w:r>
      <w:r>
        <w:rPr>
          <w:rFonts w:hAnsi="宋体" w:cs="宋体" w:hint="eastAsia"/>
          <w:color w:val="000000"/>
          <w:sz w:val="24"/>
          <w:szCs w:val="24"/>
        </w:rPr>
        <w:t>。</w:t>
      </w:r>
    </w:p>
    <w:p w14:paraId="733C658D"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 xml:space="preserve">1.4.3 </w:t>
      </w:r>
      <w:r w:rsidR="0033283F">
        <w:rPr>
          <w:rFonts w:hAnsi="宋体" w:cs="宋体" w:hint="eastAsia"/>
          <w:color w:val="000000"/>
          <w:sz w:val="24"/>
          <w:szCs w:val="24"/>
        </w:rPr>
        <w:t>响应</w:t>
      </w:r>
      <w:r>
        <w:rPr>
          <w:rFonts w:hAnsi="宋体" w:cs="宋体" w:hint="eastAsia"/>
          <w:color w:val="000000"/>
          <w:sz w:val="24"/>
          <w:szCs w:val="24"/>
        </w:rPr>
        <w:t>人不得存在下列情形之一：</w:t>
      </w:r>
    </w:p>
    <w:p w14:paraId="6F10CA8E"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（1）为</w:t>
      </w:r>
      <w:r w:rsidR="0033283F">
        <w:rPr>
          <w:rFonts w:hAnsi="宋体" w:cs="宋体" w:hint="eastAsia"/>
          <w:color w:val="000000"/>
          <w:sz w:val="24"/>
          <w:szCs w:val="24"/>
        </w:rPr>
        <w:t>采购</w:t>
      </w:r>
      <w:r>
        <w:rPr>
          <w:rFonts w:hAnsi="宋体" w:cs="宋体" w:hint="eastAsia"/>
          <w:color w:val="000000"/>
          <w:sz w:val="24"/>
          <w:szCs w:val="24"/>
        </w:rPr>
        <w:t>人不具有独立法人资格的附属机构（单位）；</w:t>
      </w:r>
    </w:p>
    <w:p w14:paraId="72379EFF"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（2）为本项目前期准备提供设计或咨询服务的，但设计施工总承包的除外；</w:t>
      </w:r>
    </w:p>
    <w:p w14:paraId="5ADB8EC0"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（3）为本项目的监理人；</w:t>
      </w:r>
    </w:p>
    <w:p w14:paraId="34004E2B"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（4）为本项目的代建人；</w:t>
      </w:r>
    </w:p>
    <w:p w14:paraId="0AC3891D"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（5）为本项目提供</w:t>
      </w:r>
      <w:r w:rsidR="0033283F">
        <w:rPr>
          <w:rFonts w:hAnsi="宋体" w:cs="宋体" w:hint="eastAsia"/>
          <w:color w:val="000000"/>
          <w:sz w:val="24"/>
          <w:szCs w:val="24"/>
        </w:rPr>
        <w:t>采购</w:t>
      </w:r>
      <w:r>
        <w:rPr>
          <w:rFonts w:hAnsi="宋体" w:cs="宋体" w:hint="eastAsia"/>
          <w:color w:val="000000"/>
          <w:sz w:val="24"/>
          <w:szCs w:val="24"/>
        </w:rPr>
        <w:t>代理服务的；</w:t>
      </w:r>
    </w:p>
    <w:p w14:paraId="0A6FC793"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（6）与本项目的监理人或代建人或</w:t>
      </w:r>
      <w:r w:rsidR="0033283F">
        <w:rPr>
          <w:rFonts w:hAnsi="宋体" w:cs="宋体" w:hint="eastAsia"/>
          <w:color w:val="000000"/>
          <w:sz w:val="24"/>
          <w:szCs w:val="24"/>
        </w:rPr>
        <w:t>采购</w:t>
      </w:r>
      <w:r>
        <w:rPr>
          <w:rFonts w:hAnsi="宋体" w:cs="宋体" w:hint="eastAsia"/>
          <w:color w:val="000000"/>
          <w:sz w:val="24"/>
          <w:szCs w:val="24"/>
        </w:rPr>
        <w:t>代理机构同为一个法定代表人的；</w:t>
      </w:r>
    </w:p>
    <w:p w14:paraId="7D48020E"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（7）与本项目的监理人或代建人或</w:t>
      </w:r>
      <w:r w:rsidR="0033283F">
        <w:rPr>
          <w:rFonts w:hAnsi="宋体" w:cs="宋体" w:hint="eastAsia"/>
          <w:color w:val="000000"/>
          <w:sz w:val="24"/>
          <w:szCs w:val="24"/>
        </w:rPr>
        <w:t>采购</w:t>
      </w:r>
      <w:r>
        <w:rPr>
          <w:rFonts w:hAnsi="宋体" w:cs="宋体" w:hint="eastAsia"/>
          <w:color w:val="000000"/>
          <w:sz w:val="24"/>
          <w:szCs w:val="24"/>
        </w:rPr>
        <w:t>代理机构相互控股或参股的；</w:t>
      </w:r>
    </w:p>
    <w:p w14:paraId="4E83C101"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（8）与本项目的监理人或代建人或</w:t>
      </w:r>
      <w:r w:rsidR="0033283F">
        <w:rPr>
          <w:rFonts w:hAnsi="宋体" w:cs="宋体" w:hint="eastAsia"/>
          <w:color w:val="000000"/>
          <w:sz w:val="24"/>
          <w:szCs w:val="24"/>
        </w:rPr>
        <w:t>采购</w:t>
      </w:r>
      <w:r>
        <w:rPr>
          <w:rFonts w:hAnsi="宋体" w:cs="宋体" w:hint="eastAsia"/>
          <w:color w:val="000000"/>
          <w:sz w:val="24"/>
          <w:szCs w:val="24"/>
        </w:rPr>
        <w:t>代理机构相互任职或工作的；</w:t>
      </w:r>
    </w:p>
    <w:p w14:paraId="2F902F30"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（9）被责令停业的；</w:t>
      </w:r>
    </w:p>
    <w:p w14:paraId="496F0686"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（10）被暂停或取消</w:t>
      </w:r>
      <w:r w:rsidR="0033283F">
        <w:rPr>
          <w:rFonts w:hAnsi="宋体" w:cs="宋体" w:hint="eastAsia"/>
          <w:color w:val="000000"/>
          <w:sz w:val="24"/>
          <w:szCs w:val="24"/>
        </w:rPr>
        <w:t>响应</w:t>
      </w:r>
      <w:r>
        <w:rPr>
          <w:rFonts w:hAnsi="宋体" w:cs="宋体" w:hint="eastAsia"/>
          <w:color w:val="000000"/>
          <w:sz w:val="24"/>
          <w:szCs w:val="24"/>
        </w:rPr>
        <w:t>资格的；</w:t>
      </w:r>
    </w:p>
    <w:p w14:paraId="435A2476"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（11）财产被接管或冻结的；</w:t>
      </w:r>
    </w:p>
    <w:p w14:paraId="74359E47"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（12）在最近三年内有骗取中标或严重违约或重大工程质量问题的。</w:t>
      </w:r>
    </w:p>
    <w:p w14:paraId="4805FAB6" w14:textId="77777777" w:rsidR="00C1276D" w:rsidRDefault="00D776E4">
      <w:pPr>
        <w:pStyle w:val="3"/>
        <w:rPr>
          <w:rFonts w:ascii="宋体" w:hAnsi="宋体" w:cs="宋体"/>
          <w:color w:val="000000"/>
          <w:szCs w:val="24"/>
        </w:rPr>
      </w:pPr>
      <w:r>
        <w:rPr>
          <w:rFonts w:ascii="宋体" w:hAnsi="宋体" w:cs="宋体" w:hint="eastAsia"/>
          <w:color w:val="000000"/>
          <w:szCs w:val="24"/>
        </w:rPr>
        <w:t>1.5.</w:t>
      </w:r>
      <w:r>
        <w:rPr>
          <w:rFonts w:ascii="宋体" w:hAnsi="宋体" w:cs="宋体" w:hint="eastAsia"/>
          <w:color w:val="000000"/>
          <w:szCs w:val="24"/>
        </w:rPr>
        <w:t>费用承担</w:t>
      </w:r>
    </w:p>
    <w:p w14:paraId="286FE7C5"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 xml:space="preserve">1.5.1 </w:t>
      </w:r>
      <w:r w:rsidR="0033283F">
        <w:rPr>
          <w:rFonts w:hAnsi="宋体" w:cs="宋体" w:hint="eastAsia"/>
          <w:color w:val="000000"/>
          <w:sz w:val="24"/>
          <w:szCs w:val="24"/>
        </w:rPr>
        <w:t>响应</w:t>
      </w:r>
      <w:r>
        <w:rPr>
          <w:rFonts w:hAnsi="宋体" w:cs="宋体" w:hint="eastAsia"/>
          <w:color w:val="000000"/>
          <w:sz w:val="24"/>
          <w:szCs w:val="24"/>
        </w:rPr>
        <w:t>人准备和参加</w:t>
      </w:r>
      <w:r w:rsidR="0033283F">
        <w:rPr>
          <w:rFonts w:hAnsi="宋体" w:cs="宋体" w:hint="eastAsia"/>
          <w:color w:val="000000"/>
          <w:sz w:val="24"/>
          <w:szCs w:val="24"/>
        </w:rPr>
        <w:t>响应</w:t>
      </w:r>
      <w:r>
        <w:rPr>
          <w:rFonts w:hAnsi="宋体" w:cs="宋体" w:hint="eastAsia"/>
          <w:color w:val="000000"/>
          <w:sz w:val="24"/>
          <w:szCs w:val="24"/>
        </w:rPr>
        <w:t>活动发生的费用自理。</w:t>
      </w:r>
    </w:p>
    <w:p w14:paraId="681B2743" w14:textId="77777777" w:rsidR="00C1276D" w:rsidRDefault="00D776E4">
      <w:pPr>
        <w:pStyle w:val="3"/>
        <w:rPr>
          <w:rFonts w:ascii="宋体" w:hAnsi="宋体" w:cs="宋体"/>
          <w:color w:val="000000"/>
          <w:szCs w:val="24"/>
        </w:rPr>
      </w:pPr>
      <w:r>
        <w:rPr>
          <w:rFonts w:ascii="宋体" w:hAnsi="宋体" w:cs="宋体" w:hint="eastAsia"/>
          <w:color w:val="000000"/>
          <w:szCs w:val="24"/>
        </w:rPr>
        <w:t>1.6.</w:t>
      </w:r>
      <w:r>
        <w:rPr>
          <w:rFonts w:ascii="宋体" w:hAnsi="宋体" w:cs="宋体" w:hint="eastAsia"/>
          <w:color w:val="000000"/>
          <w:szCs w:val="24"/>
        </w:rPr>
        <w:t>保密</w:t>
      </w:r>
    </w:p>
    <w:p w14:paraId="74BE261B"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参与</w:t>
      </w:r>
      <w:r w:rsidR="0033283F">
        <w:rPr>
          <w:rFonts w:hAnsi="宋体" w:cs="宋体" w:hint="eastAsia"/>
          <w:color w:val="000000"/>
          <w:sz w:val="24"/>
          <w:szCs w:val="24"/>
        </w:rPr>
        <w:t>招标投标</w:t>
      </w:r>
      <w:r>
        <w:rPr>
          <w:rFonts w:hAnsi="宋体" w:cs="宋体" w:hint="eastAsia"/>
          <w:color w:val="000000"/>
          <w:sz w:val="24"/>
          <w:szCs w:val="24"/>
        </w:rPr>
        <w:t>活动的各方应对</w:t>
      </w:r>
      <w:r w:rsidR="0033283F">
        <w:rPr>
          <w:rFonts w:hAnsi="宋体" w:cs="宋体" w:hint="eastAsia"/>
          <w:color w:val="000000"/>
          <w:sz w:val="24"/>
          <w:szCs w:val="24"/>
        </w:rPr>
        <w:t>采购</w:t>
      </w:r>
      <w:r>
        <w:rPr>
          <w:rFonts w:hAnsi="宋体" w:cs="宋体" w:hint="eastAsia"/>
          <w:color w:val="000000"/>
          <w:sz w:val="24"/>
          <w:szCs w:val="24"/>
        </w:rPr>
        <w:t>文件和</w:t>
      </w:r>
      <w:r w:rsidR="0033283F">
        <w:rPr>
          <w:rFonts w:hAnsi="宋体" w:cs="宋体" w:hint="eastAsia"/>
          <w:color w:val="000000"/>
          <w:sz w:val="24"/>
          <w:szCs w:val="24"/>
        </w:rPr>
        <w:t>响应</w:t>
      </w:r>
      <w:r>
        <w:rPr>
          <w:rFonts w:hAnsi="宋体" w:cs="宋体" w:hint="eastAsia"/>
          <w:color w:val="000000"/>
          <w:sz w:val="24"/>
          <w:szCs w:val="24"/>
        </w:rPr>
        <w:t>文件中的商业和技术等秘密保密，违者应对由此造成的后果承担法律责任。</w:t>
      </w:r>
    </w:p>
    <w:p w14:paraId="3DC8C1CF" w14:textId="77777777" w:rsidR="00C1276D" w:rsidRDefault="00D776E4">
      <w:pPr>
        <w:pStyle w:val="3"/>
        <w:rPr>
          <w:rFonts w:ascii="宋体" w:hAnsi="宋体" w:cs="宋体"/>
          <w:color w:val="000000"/>
          <w:szCs w:val="24"/>
        </w:rPr>
      </w:pPr>
      <w:r>
        <w:rPr>
          <w:rFonts w:ascii="宋体" w:hAnsi="宋体" w:cs="宋体" w:hint="eastAsia"/>
          <w:color w:val="000000"/>
          <w:szCs w:val="24"/>
        </w:rPr>
        <w:t>1.7.</w:t>
      </w:r>
      <w:r>
        <w:rPr>
          <w:rFonts w:ascii="宋体" w:hAnsi="宋体" w:cs="宋体" w:hint="eastAsia"/>
          <w:color w:val="000000"/>
          <w:szCs w:val="24"/>
        </w:rPr>
        <w:t>语言文字</w:t>
      </w:r>
    </w:p>
    <w:p w14:paraId="59C00088"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除专用术语外，与</w:t>
      </w:r>
      <w:r w:rsidR="0033283F">
        <w:rPr>
          <w:rFonts w:hAnsi="宋体" w:cs="宋体" w:hint="eastAsia"/>
          <w:color w:val="000000"/>
          <w:sz w:val="24"/>
          <w:szCs w:val="24"/>
        </w:rPr>
        <w:t>招标投标</w:t>
      </w:r>
      <w:r>
        <w:rPr>
          <w:rFonts w:hAnsi="宋体" w:cs="宋体" w:hint="eastAsia"/>
          <w:color w:val="000000"/>
          <w:sz w:val="24"/>
          <w:szCs w:val="24"/>
        </w:rPr>
        <w:t>有关的语言均使用中文。必要时专用术语应附有中文注释。</w:t>
      </w:r>
    </w:p>
    <w:p w14:paraId="35E1558C" w14:textId="77777777" w:rsidR="00C1276D" w:rsidRDefault="00D776E4">
      <w:pPr>
        <w:pStyle w:val="3"/>
        <w:rPr>
          <w:rFonts w:ascii="宋体" w:hAnsi="宋体" w:cs="宋体"/>
          <w:color w:val="000000"/>
          <w:szCs w:val="24"/>
        </w:rPr>
      </w:pPr>
      <w:bookmarkStart w:id="37" w:name="_Toc473132214"/>
      <w:r>
        <w:rPr>
          <w:rFonts w:ascii="宋体" w:hAnsi="宋体" w:cs="宋体" w:hint="eastAsia"/>
          <w:color w:val="000000"/>
          <w:szCs w:val="24"/>
        </w:rPr>
        <w:t>1.8.</w:t>
      </w:r>
      <w:r>
        <w:rPr>
          <w:rFonts w:ascii="宋体" w:hAnsi="宋体" w:cs="宋体" w:hint="eastAsia"/>
          <w:color w:val="000000"/>
          <w:szCs w:val="24"/>
        </w:rPr>
        <w:t>计量单位</w:t>
      </w:r>
      <w:bookmarkEnd w:id="37"/>
    </w:p>
    <w:p w14:paraId="209BA42B"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所有计量均采用中华人民共和国法定计量单位。</w:t>
      </w:r>
    </w:p>
    <w:p w14:paraId="0DF5C3F7" w14:textId="77777777" w:rsidR="00C1276D" w:rsidRDefault="00D776E4">
      <w:pPr>
        <w:pStyle w:val="3"/>
        <w:rPr>
          <w:rFonts w:ascii="宋体" w:hAnsi="宋体" w:cs="宋体"/>
          <w:color w:val="000000"/>
          <w:szCs w:val="24"/>
        </w:rPr>
      </w:pPr>
      <w:bookmarkStart w:id="38" w:name="_Toc473132215"/>
      <w:r>
        <w:rPr>
          <w:rFonts w:ascii="宋体" w:hAnsi="宋体" w:cs="宋体" w:hint="eastAsia"/>
          <w:color w:val="000000"/>
          <w:szCs w:val="24"/>
        </w:rPr>
        <w:t>1.9.</w:t>
      </w:r>
      <w:r>
        <w:rPr>
          <w:rFonts w:ascii="宋体" w:hAnsi="宋体" w:cs="宋体" w:hint="eastAsia"/>
          <w:color w:val="000000"/>
          <w:szCs w:val="24"/>
        </w:rPr>
        <w:t>踏勘现场</w:t>
      </w:r>
      <w:bookmarkEnd w:id="38"/>
    </w:p>
    <w:p w14:paraId="286B9301"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1.9.1</w:t>
      </w:r>
      <w:r w:rsidR="0033283F">
        <w:rPr>
          <w:rFonts w:hAnsi="宋体" w:cs="宋体" w:hint="eastAsia"/>
          <w:color w:val="000000"/>
          <w:sz w:val="24"/>
          <w:szCs w:val="24"/>
        </w:rPr>
        <w:t>响应</w:t>
      </w:r>
      <w:r>
        <w:rPr>
          <w:rFonts w:hAnsi="宋体" w:cs="宋体" w:hint="eastAsia"/>
          <w:color w:val="000000"/>
          <w:sz w:val="24"/>
          <w:szCs w:val="24"/>
        </w:rPr>
        <w:t>人将按前附表所述对工程现场及周围环境进行踏勘，以便</w:t>
      </w:r>
      <w:r w:rsidR="0033283F">
        <w:rPr>
          <w:rFonts w:hAnsi="宋体" w:cs="宋体" w:hint="eastAsia"/>
          <w:color w:val="000000"/>
          <w:sz w:val="24"/>
          <w:szCs w:val="24"/>
        </w:rPr>
        <w:t>响应</w:t>
      </w:r>
      <w:r>
        <w:rPr>
          <w:rFonts w:hAnsi="宋体" w:cs="宋体" w:hint="eastAsia"/>
          <w:color w:val="000000"/>
          <w:sz w:val="24"/>
          <w:szCs w:val="24"/>
        </w:rPr>
        <w:t>人获取须自己负责的有关编制</w:t>
      </w:r>
      <w:r w:rsidR="0033283F">
        <w:rPr>
          <w:rFonts w:hAnsi="宋体" w:cs="宋体" w:hint="eastAsia"/>
          <w:color w:val="000000"/>
          <w:sz w:val="24"/>
          <w:szCs w:val="24"/>
        </w:rPr>
        <w:t>响应</w:t>
      </w:r>
      <w:r>
        <w:rPr>
          <w:rFonts w:hAnsi="宋体" w:cs="宋体" w:hint="eastAsia"/>
          <w:color w:val="000000"/>
          <w:sz w:val="24"/>
          <w:szCs w:val="24"/>
        </w:rPr>
        <w:t>文件和签署合同所需的所有资料。</w:t>
      </w:r>
    </w:p>
    <w:p w14:paraId="41F350A6"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1.9.2踏勘现场所发生的费用由</w:t>
      </w:r>
      <w:r w:rsidR="0033283F">
        <w:rPr>
          <w:rFonts w:hAnsi="宋体" w:cs="宋体" w:hint="eastAsia"/>
          <w:color w:val="000000"/>
          <w:sz w:val="24"/>
          <w:szCs w:val="24"/>
        </w:rPr>
        <w:t>响应</w:t>
      </w:r>
      <w:r>
        <w:rPr>
          <w:rFonts w:hAnsi="宋体" w:cs="宋体" w:hint="eastAsia"/>
          <w:color w:val="000000"/>
          <w:sz w:val="24"/>
          <w:szCs w:val="24"/>
        </w:rPr>
        <w:t>人自己承担。</w:t>
      </w:r>
    </w:p>
    <w:p w14:paraId="2E69CE7E"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1.9.3</w:t>
      </w:r>
      <w:r w:rsidR="0033283F">
        <w:rPr>
          <w:rFonts w:hAnsi="宋体" w:cs="宋体" w:hint="eastAsia"/>
          <w:color w:val="000000"/>
          <w:sz w:val="24"/>
          <w:szCs w:val="24"/>
        </w:rPr>
        <w:t>采购</w:t>
      </w:r>
      <w:r>
        <w:rPr>
          <w:rFonts w:hAnsi="宋体" w:cs="宋体" w:hint="eastAsia"/>
          <w:color w:val="000000"/>
          <w:sz w:val="24"/>
          <w:szCs w:val="24"/>
        </w:rPr>
        <w:t>人向</w:t>
      </w:r>
      <w:r w:rsidR="0033283F">
        <w:rPr>
          <w:rFonts w:hAnsi="宋体" w:cs="宋体" w:hint="eastAsia"/>
          <w:color w:val="000000"/>
          <w:sz w:val="24"/>
          <w:szCs w:val="24"/>
        </w:rPr>
        <w:t>响应</w:t>
      </w:r>
      <w:r>
        <w:rPr>
          <w:rFonts w:hAnsi="宋体" w:cs="宋体" w:hint="eastAsia"/>
          <w:color w:val="000000"/>
          <w:sz w:val="24"/>
          <w:szCs w:val="24"/>
        </w:rPr>
        <w:t>人提供的有关现场的资料和数据，是</w:t>
      </w:r>
      <w:r w:rsidR="0033283F">
        <w:rPr>
          <w:rFonts w:hAnsi="宋体" w:cs="宋体" w:hint="eastAsia"/>
          <w:color w:val="000000"/>
          <w:sz w:val="24"/>
          <w:szCs w:val="24"/>
        </w:rPr>
        <w:t>采购</w:t>
      </w:r>
      <w:r>
        <w:rPr>
          <w:rFonts w:hAnsi="宋体" w:cs="宋体" w:hint="eastAsia"/>
          <w:color w:val="000000"/>
          <w:sz w:val="24"/>
          <w:szCs w:val="24"/>
        </w:rPr>
        <w:t>人现有的能使</w:t>
      </w:r>
      <w:r w:rsidR="0033283F">
        <w:rPr>
          <w:rFonts w:hAnsi="宋体" w:cs="宋体" w:hint="eastAsia"/>
          <w:color w:val="000000"/>
          <w:sz w:val="24"/>
          <w:szCs w:val="24"/>
        </w:rPr>
        <w:t>响应</w:t>
      </w:r>
      <w:r>
        <w:rPr>
          <w:rFonts w:hAnsi="宋体" w:cs="宋体" w:hint="eastAsia"/>
          <w:color w:val="000000"/>
          <w:sz w:val="24"/>
          <w:szCs w:val="24"/>
        </w:rPr>
        <w:t>人利用的资料。</w:t>
      </w:r>
      <w:r w:rsidR="0033283F">
        <w:rPr>
          <w:rFonts w:hAnsi="宋体" w:cs="宋体" w:hint="eastAsia"/>
          <w:color w:val="000000"/>
          <w:sz w:val="24"/>
          <w:szCs w:val="24"/>
        </w:rPr>
        <w:t>采购</w:t>
      </w:r>
      <w:r>
        <w:rPr>
          <w:rFonts w:hAnsi="宋体" w:cs="宋体" w:hint="eastAsia"/>
          <w:color w:val="000000"/>
          <w:sz w:val="24"/>
          <w:szCs w:val="24"/>
        </w:rPr>
        <w:t>人对</w:t>
      </w:r>
      <w:r w:rsidR="0033283F">
        <w:rPr>
          <w:rFonts w:hAnsi="宋体" w:cs="宋体" w:hint="eastAsia"/>
          <w:color w:val="000000"/>
          <w:sz w:val="24"/>
          <w:szCs w:val="24"/>
        </w:rPr>
        <w:t>响应</w:t>
      </w:r>
      <w:r>
        <w:rPr>
          <w:rFonts w:hAnsi="宋体" w:cs="宋体" w:hint="eastAsia"/>
          <w:color w:val="000000"/>
          <w:sz w:val="24"/>
          <w:szCs w:val="24"/>
        </w:rPr>
        <w:t>人由此而做出的推论、理解和结论概不负责。</w:t>
      </w:r>
    </w:p>
    <w:p w14:paraId="2C23779D"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lastRenderedPageBreak/>
        <w:t>1.9.4</w:t>
      </w:r>
      <w:r w:rsidR="0033283F">
        <w:rPr>
          <w:rFonts w:hAnsi="宋体" w:cs="宋体" w:hint="eastAsia"/>
          <w:color w:val="000000"/>
          <w:sz w:val="24"/>
          <w:szCs w:val="24"/>
        </w:rPr>
        <w:t>响应</w:t>
      </w:r>
      <w:r>
        <w:rPr>
          <w:rFonts w:hAnsi="宋体" w:cs="宋体" w:hint="eastAsia"/>
          <w:color w:val="000000"/>
          <w:sz w:val="24"/>
          <w:szCs w:val="24"/>
        </w:rPr>
        <w:t>人经过</w:t>
      </w:r>
      <w:r w:rsidR="0033283F">
        <w:rPr>
          <w:rFonts w:hAnsi="宋体" w:cs="宋体" w:hint="eastAsia"/>
          <w:color w:val="000000"/>
          <w:sz w:val="24"/>
          <w:szCs w:val="24"/>
        </w:rPr>
        <w:t>采购</w:t>
      </w:r>
      <w:r>
        <w:rPr>
          <w:rFonts w:hAnsi="宋体" w:cs="宋体" w:hint="eastAsia"/>
          <w:color w:val="000000"/>
          <w:sz w:val="24"/>
          <w:szCs w:val="24"/>
        </w:rPr>
        <w:t>人的允许，可为踏勘目的进入</w:t>
      </w:r>
      <w:r w:rsidR="0033283F">
        <w:rPr>
          <w:rFonts w:hAnsi="宋体" w:cs="宋体" w:hint="eastAsia"/>
          <w:color w:val="000000"/>
          <w:sz w:val="24"/>
          <w:szCs w:val="24"/>
        </w:rPr>
        <w:t>采购</w:t>
      </w:r>
      <w:r>
        <w:rPr>
          <w:rFonts w:hAnsi="宋体" w:cs="宋体" w:hint="eastAsia"/>
          <w:color w:val="000000"/>
          <w:sz w:val="24"/>
          <w:szCs w:val="24"/>
        </w:rPr>
        <w:t>人的工程现场，但</w:t>
      </w:r>
      <w:r w:rsidR="0033283F">
        <w:rPr>
          <w:rFonts w:hAnsi="宋体" w:cs="宋体" w:hint="eastAsia"/>
          <w:color w:val="000000"/>
          <w:sz w:val="24"/>
          <w:szCs w:val="24"/>
        </w:rPr>
        <w:t>响应</w:t>
      </w:r>
      <w:r>
        <w:rPr>
          <w:rFonts w:hAnsi="宋体" w:cs="宋体" w:hint="eastAsia"/>
          <w:color w:val="000000"/>
          <w:sz w:val="24"/>
          <w:szCs w:val="24"/>
        </w:rPr>
        <w:t>人不得因此使</w:t>
      </w:r>
      <w:r w:rsidR="0033283F">
        <w:rPr>
          <w:rFonts w:hAnsi="宋体" w:cs="宋体" w:hint="eastAsia"/>
          <w:color w:val="000000"/>
          <w:sz w:val="24"/>
          <w:szCs w:val="24"/>
        </w:rPr>
        <w:t>采购</w:t>
      </w:r>
      <w:r>
        <w:rPr>
          <w:rFonts w:hAnsi="宋体" w:cs="宋体" w:hint="eastAsia"/>
          <w:color w:val="000000"/>
          <w:sz w:val="24"/>
          <w:szCs w:val="24"/>
        </w:rPr>
        <w:t>人及其人员承担有关的责任和蒙受损失。</w:t>
      </w:r>
      <w:r w:rsidR="0033283F">
        <w:rPr>
          <w:rFonts w:hAnsi="宋体" w:cs="宋体" w:hint="eastAsia"/>
          <w:color w:val="000000"/>
          <w:sz w:val="24"/>
          <w:szCs w:val="24"/>
        </w:rPr>
        <w:t>响应</w:t>
      </w:r>
      <w:r>
        <w:rPr>
          <w:rFonts w:hAnsi="宋体" w:cs="宋体" w:hint="eastAsia"/>
          <w:color w:val="000000"/>
          <w:sz w:val="24"/>
          <w:szCs w:val="24"/>
        </w:rPr>
        <w:t>人并应对由此次踏勘现场而造成的死亡、人身伤害、财产损失、损害以及任何其它损失、损害和引起的费用和开支承担责任。</w:t>
      </w:r>
    </w:p>
    <w:p w14:paraId="67B09295"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1.9.5如果</w:t>
      </w:r>
      <w:r w:rsidR="0033283F">
        <w:rPr>
          <w:rFonts w:hAnsi="宋体" w:cs="宋体" w:hint="eastAsia"/>
          <w:color w:val="000000"/>
          <w:sz w:val="24"/>
          <w:szCs w:val="24"/>
        </w:rPr>
        <w:t>响应</w:t>
      </w:r>
      <w:r>
        <w:rPr>
          <w:rFonts w:hAnsi="宋体" w:cs="宋体" w:hint="eastAsia"/>
          <w:color w:val="000000"/>
          <w:sz w:val="24"/>
          <w:szCs w:val="24"/>
        </w:rPr>
        <w:t>人认为需要再次进行现场踏勘，</w:t>
      </w:r>
      <w:r w:rsidR="0033283F">
        <w:rPr>
          <w:rFonts w:hAnsi="宋体" w:cs="宋体" w:hint="eastAsia"/>
          <w:color w:val="000000"/>
          <w:sz w:val="24"/>
          <w:szCs w:val="24"/>
        </w:rPr>
        <w:t>采购</w:t>
      </w:r>
      <w:r>
        <w:rPr>
          <w:rFonts w:hAnsi="宋体" w:cs="宋体" w:hint="eastAsia"/>
          <w:color w:val="000000"/>
          <w:sz w:val="24"/>
          <w:szCs w:val="24"/>
        </w:rPr>
        <w:t>人将予以支持，费用自理。</w:t>
      </w:r>
    </w:p>
    <w:p w14:paraId="7BF44214" w14:textId="77777777" w:rsidR="00C1276D" w:rsidRDefault="00D776E4">
      <w:pPr>
        <w:pStyle w:val="3"/>
        <w:rPr>
          <w:rFonts w:ascii="宋体" w:hAnsi="宋体" w:cs="宋体"/>
          <w:color w:val="000000"/>
          <w:szCs w:val="24"/>
        </w:rPr>
      </w:pPr>
      <w:bookmarkStart w:id="39" w:name="_Toc473132216"/>
      <w:r>
        <w:rPr>
          <w:rFonts w:ascii="宋体" w:hAnsi="宋体" w:cs="宋体" w:hint="eastAsia"/>
          <w:color w:val="000000"/>
          <w:szCs w:val="24"/>
        </w:rPr>
        <w:t>1.10.</w:t>
      </w:r>
      <w:r w:rsidR="0033283F">
        <w:rPr>
          <w:rFonts w:ascii="宋体" w:hAnsi="宋体" w:cs="宋体" w:hint="eastAsia"/>
          <w:color w:val="000000"/>
          <w:szCs w:val="24"/>
        </w:rPr>
        <w:t>响应</w:t>
      </w:r>
      <w:r>
        <w:rPr>
          <w:rFonts w:ascii="宋体" w:hAnsi="宋体" w:cs="宋体" w:hint="eastAsia"/>
          <w:color w:val="000000"/>
          <w:szCs w:val="24"/>
        </w:rPr>
        <w:t>预备会</w:t>
      </w:r>
      <w:bookmarkEnd w:id="39"/>
    </w:p>
    <w:p w14:paraId="6498054E"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1.10.1.本项目</w:t>
      </w:r>
      <w:r w:rsidR="0033283F">
        <w:rPr>
          <w:rFonts w:hAnsi="宋体" w:cs="宋体" w:hint="eastAsia"/>
          <w:color w:val="000000"/>
          <w:sz w:val="24"/>
          <w:szCs w:val="24"/>
        </w:rPr>
        <w:t>采购</w:t>
      </w:r>
      <w:r>
        <w:rPr>
          <w:rFonts w:hAnsi="宋体" w:cs="宋体" w:hint="eastAsia"/>
          <w:color w:val="000000"/>
          <w:sz w:val="24"/>
          <w:szCs w:val="24"/>
        </w:rPr>
        <w:t>不召开</w:t>
      </w:r>
      <w:r w:rsidR="0033283F">
        <w:rPr>
          <w:rFonts w:hAnsi="宋体" w:cs="宋体" w:hint="eastAsia"/>
          <w:color w:val="000000"/>
          <w:sz w:val="24"/>
          <w:szCs w:val="24"/>
        </w:rPr>
        <w:t>响应</w:t>
      </w:r>
      <w:r>
        <w:rPr>
          <w:rFonts w:hAnsi="宋体" w:cs="宋体" w:hint="eastAsia"/>
          <w:color w:val="000000"/>
          <w:sz w:val="24"/>
          <w:szCs w:val="24"/>
        </w:rPr>
        <w:t>预备会。</w:t>
      </w:r>
    </w:p>
    <w:p w14:paraId="37106DE8" w14:textId="77777777" w:rsidR="00C1276D" w:rsidRDefault="00D776E4">
      <w:pPr>
        <w:pStyle w:val="3"/>
        <w:rPr>
          <w:rFonts w:ascii="宋体" w:hAnsi="宋体" w:cs="宋体"/>
          <w:color w:val="000000"/>
          <w:szCs w:val="24"/>
        </w:rPr>
      </w:pPr>
      <w:bookmarkStart w:id="40" w:name="_Toc473132217"/>
      <w:r>
        <w:rPr>
          <w:rFonts w:ascii="宋体" w:hAnsi="宋体" w:cs="宋体" w:hint="eastAsia"/>
          <w:color w:val="000000"/>
          <w:szCs w:val="24"/>
        </w:rPr>
        <w:t>1.11.</w:t>
      </w:r>
      <w:r>
        <w:rPr>
          <w:rFonts w:ascii="宋体" w:hAnsi="宋体" w:cs="宋体" w:hint="eastAsia"/>
          <w:color w:val="000000"/>
          <w:szCs w:val="24"/>
        </w:rPr>
        <w:t>分包</w:t>
      </w:r>
      <w:bookmarkEnd w:id="40"/>
    </w:p>
    <w:p w14:paraId="0C553EB1" w14:textId="77777777" w:rsidR="00C1276D" w:rsidRDefault="00D776E4">
      <w:pPr>
        <w:spacing w:line="480" w:lineRule="exact"/>
        <w:ind w:firstLineChars="200" w:firstLine="480"/>
        <w:rPr>
          <w:sz w:val="24"/>
        </w:rPr>
      </w:pPr>
      <w:bookmarkStart w:id="41" w:name="_Toc473132218"/>
      <w:r>
        <w:rPr>
          <w:rFonts w:ascii="宋体" w:hAnsi="宋体" w:cs="宋体" w:hint="eastAsia"/>
          <w:color w:val="000000"/>
          <w:sz w:val="24"/>
        </w:rPr>
        <w:t>1.11.1 本项目</w:t>
      </w:r>
      <w:r w:rsidR="0033283F">
        <w:rPr>
          <w:rFonts w:ascii="宋体" w:hAnsi="宋体" w:cs="宋体" w:hint="eastAsia"/>
          <w:color w:val="000000"/>
          <w:sz w:val="24"/>
        </w:rPr>
        <w:t>采购</w:t>
      </w:r>
      <w:r>
        <w:rPr>
          <w:rFonts w:ascii="宋体" w:hAnsi="宋体" w:cs="宋体" w:hint="eastAsia"/>
          <w:color w:val="000000"/>
          <w:sz w:val="24"/>
        </w:rPr>
        <w:t>不允许分包。</w:t>
      </w:r>
    </w:p>
    <w:p w14:paraId="3D52C4DF" w14:textId="77777777" w:rsidR="00C1276D" w:rsidRDefault="00D776E4">
      <w:pPr>
        <w:pStyle w:val="3"/>
        <w:rPr>
          <w:rFonts w:ascii="宋体" w:hAnsi="宋体" w:cs="宋体"/>
          <w:color w:val="000000"/>
          <w:szCs w:val="24"/>
        </w:rPr>
      </w:pPr>
      <w:r>
        <w:rPr>
          <w:rFonts w:ascii="宋体" w:hAnsi="宋体" w:cs="宋体" w:hint="eastAsia"/>
          <w:color w:val="000000"/>
          <w:szCs w:val="24"/>
        </w:rPr>
        <w:t>1.12.</w:t>
      </w:r>
      <w:r>
        <w:rPr>
          <w:rFonts w:ascii="宋体" w:hAnsi="宋体" w:cs="宋体" w:hint="eastAsia"/>
          <w:color w:val="000000"/>
          <w:szCs w:val="24"/>
        </w:rPr>
        <w:t>偏离</w:t>
      </w:r>
      <w:bookmarkEnd w:id="41"/>
    </w:p>
    <w:p w14:paraId="2B577E2C" w14:textId="77777777" w:rsidR="00C1276D" w:rsidRDefault="0033283F">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响应</w:t>
      </w:r>
      <w:r w:rsidR="00D776E4">
        <w:rPr>
          <w:rFonts w:hAnsi="宋体" w:cs="宋体" w:hint="eastAsia"/>
          <w:color w:val="000000"/>
          <w:sz w:val="24"/>
          <w:szCs w:val="24"/>
        </w:rPr>
        <w:t>人须知前附表允许</w:t>
      </w:r>
      <w:r>
        <w:rPr>
          <w:rFonts w:hAnsi="宋体" w:cs="宋体" w:hint="eastAsia"/>
          <w:color w:val="000000"/>
          <w:sz w:val="24"/>
          <w:szCs w:val="24"/>
        </w:rPr>
        <w:t>响应</w:t>
      </w:r>
      <w:r w:rsidR="00D776E4">
        <w:rPr>
          <w:rFonts w:hAnsi="宋体" w:cs="宋体" w:hint="eastAsia"/>
          <w:color w:val="000000"/>
          <w:sz w:val="24"/>
          <w:szCs w:val="24"/>
        </w:rPr>
        <w:t>文件偏离</w:t>
      </w:r>
      <w:r>
        <w:rPr>
          <w:rFonts w:hAnsi="宋体" w:cs="宋体" w:hint="eastAsia"/>
          <w:color w:val="000000"/>
          <w:sz w:val="24"/>
          <w:szCs w:val="24"/>
        </w:rPr>
        <w:t>采购</w:t>
      </w:r>
      <w:r w:rsidR="00D776E4">
        <w:rPr>
          <w:rFonts w:hAnsi="宋体" w:cs="宋体" w:hint="eastAsia"/>
          <w:color w:val="000000"/>
          <w:sz w:val="24"/>
          <w:szCs w:val="24"/>
        </w:rPr>
        <w:t>文件某些要求的，偏离应当符合</w:t>
      </w:r>
      <w:r>
        <w:rPr>
          <w:rFonts w:hAnsi="宋体" w:cs="宋体" w:hint="eastAsia"/>
          <w:color w:val="000000"/>
          <w:sz w:val="24"/>
          <w:szCs w:val="24"/>
        </w:rPr>
        <w:t>采购</w:t>
      </w:r>
      <w:r w:rsidR="00D776E4">
        <w:rPr>
          <w:rFonts w:hAnsi="宋体" w:cs="宋体" w:hint="eastAsia"/>
          <w:color w:val="000000"/>
          <w:sz w:val="24"/>
          <w:szCs w:val="24"/>
        </w:rPr>
        <w:t>文件规定的偏离范围和幅度。</w:t>
      </w:r>
    </w:p>
    <w:p w14:paraId="56902BAF" w14:textId="77777777" w:rsidR="00C1276D" w:rsidRDefault="00D776E4">
      <w:pPr>
        <w:pStyle w:val="2"/>
        <w:jc w:val="center"/>
        <w:rPr>
          <w:rFonts w:ascii="宋体" w:eastAsia="宋体" w:hAnsi="宋体" w:cs="宋体"/>
          <w:color w:val="000000"/>
          <w:sz w:val="24"/>
          <w:szCs w:val="24"/>
        </w:rPr>
      </w:pPr>
      <w:bookmarkStart w:id="42" w:name="_Toc246880123"/>
      <w:bookmarkStart w:id="43" w:name="_Toc246931379"/>
      <w:bookmarkStart w:id="44" w:name="_Toc261514844"/>
      <w:bookmarkStart w:id="45" w:name="_Toc278469557"/>
      <w:bookmarkStart w:id="46" w:name="_Toc295831245"/>
      <w:bookmarkStart w:id="47" w:name="_Toc298427061"/>
      <w:bookmarkStart w:id="48" w:name="_Toc32004"/>
      <w:bookmarkStart w:id="49" w:name="_Toc235247798"/>
      <w:bookmarkStart w:id="50" w:name="_Toc246880006"/>
      <w:bookmarkStart w:id="51" w:name="_Toc258336863"/>
      <w:bookmarkStart w:id="52" w:name="_Toc278465715"/>
      <w:bookmarkStart w:id="53" w:name="_Toc277079681"/>
      <w:bookmarkStart w:id="54" w:name="_Toc258336348"/>
      <w:bookmarkStart w:id="55" w:name="_Toc245025491"/>
      <w:bookmarkStart w:id="56" w:name="_Toc473132219"/>
      <w:bookmarkStart w:id="57" w:name="_Toc25833694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ascii="宋体" w:eastAsia="宋体" w:hAnsi="宋体" w:cs="宋体" w:hint="eastAsia"/>
          <w:color w:val="000000"/>
          <w:sz w:val="28"/>
          <w:szCs w:val="28"/>
        </w:rPr>
        <w:t>(二)</w:t>
      </w:r>
      <w:r w:rsidR="0033283F">
        <w:rPr>
          <w:rFonts w:ascii="宋体" w:eastAsia="宋体" w:hAnsi="宋体" w:cs="宋体" w:hint="eastAsia"/>
          <w:color w:val="000000"/>
          <w:sz w:val="28"/>
          <w:szCs w:val="28"/>
        </w:rPr>
        <w:t>采购</w:t>
      </w:r>
      <w:r>
        <w:rPr>
          <w:rFonts w:ascii="宋体" w:eastAsia="宋体" w:hAnsi="宋体" w:cs="宋体" w:hint="eastAsia"/>
          <w:color w:val="000000"/>
          <w:sz w:val="28"/>
          <w:szCs w:val="28"/>
        </w:rPr>
        <w:t>文件</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3E8C046" w14:textId="77777777" w:rsidR="00C1276D" w:rsidRDefault="00D776E4">
      <w:pPr>
        <w:pStyle w:val="3"/>
        <w:rPr>
          <w:rFonts w:ascii="宋体" w:hAnsi="宋体" w:cs="宋体"/>
          <w:color w:val="000000"/>
          <w:szCs w:val="24"/>
        </w:rPr>
      </w:pPr>
      <w:bookmarkStart w:id="58" w:name="_Toc258336864"/>
      <w:bookmarkStart w:id="59" w:name="_Toc246931380"/>
      <w:bookmarkStart w:id="60" w:name="_Toc258336349"/>
      <w:bookmarkStart w:id="61" w:name="_Toc246880124"/>
      <w:bookmarkStart w:id="62" w:name="_Toc261514845"/>
      <w:bookmarkStart w:id="63" w:name="_Toc245025492"/>
      <w:bookmarkStart w:id="64" w:name="_Toc298427062"/>
      <w:bookmarkStart w:id="65" w:name="_Toc277079682"/>
      <w:bookmarkStart w:id="66" w:name="_Toc258336948"/>
      <w:bookmarkStart w:id="67" w:name="_Toc15191"/>
      <w:bookmarkStart w:id="68" w:name="_Toc278465716"/>
      <w:bookmarkStart w:id="69" w:name="_Toc278469558"/>
      <w:bookmarkStart w:id="70" w:name="_Toc295831246"/>
      <w:bookmarkStart w:id="71" w:name="_Toc235247799"/>
      <w:bookmarkStart w:id="72" w:name="_Toc473132220"/>
      <w:bookmarkStart w:id="73" w:name="_Toc246880007"/>
      <w:r>
        <w:rPr>
          <w:rFonts w:ascii="宋体" w:hAnsi="宋体" w:cs="宋体" w:hint="eastAsia"/>
          <w:color w:val="000000"/>
          <w:szCs w:val="24"/>
        </w:rPr>
        <w:t>2.1.</w:t>
      </w:r>
      <w:r w:rsidR="0033283F">
        <w:rPr>
          <w:rFonts w:ascii="宋体" w:hAnsi="宋体" w:cs="宋体" w:hint="eastAsia"/>
          <w:color w:val="000000"/>
          <w:szCs w:val="24"/>
        </w:rPr>
        <w:t>采购</w:t>
      </w:r>
      <w:r>
        <w:rPr>
          <w:rFonts w:ascii="宋体" w:hAnsi="宋体" w:cs="宋体" w:hint="eastAsia"/>
          <w:color w:val="000000"/>
          <w:szCs w:val="24"/>
        </w:rPr>
        <w:t>文件的组成</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3252641" w14:textId="77777777" w:rsidR="00C1276D" w:rsidRDefault="0033283F">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采购</w:t>
      </w:r>
      <w:r w:rsidR="00D776E4">
        <w:rPr>
          <w:rFonts w:hAnsi="宋体" w:cs="宋体" w:hint="eastAsia"/>
          <w:color w:val="000000"/>
          <w:sz w:val="24"/>
          <w:szCs w:val="24"/>
        </w:rPr>
        <w:t>文件除以下内容外，</w:t>
      </w:r>
      <w:r>
        <w:rPr>
          <w:rFonts w:hAnsi="宋体" w:cs="宋体" w:hint="eastAsia"/>
          <w:color w:val="000000"/>
          <w:sz w:val="24"/>
          <w:szCs w:val="24"/>
        </w:rPr>
        <w:t>采购</w:t>
      </w:r>
      <w:r w:rsidR="00D776E4">
        <w:rPr>
          <w:rFonts w:hAnsi="宋体" w:cs="宋体" w:hint="eastAsia"/>
          <w:color w:val="000000"/>
          <w:sz w:val="24"/>
          <w:szCs w:val="24"/>
        </w:rPr>
        <w:t>人在</w:t>
      </w:r>
      <w:r>
        <w:rPr>
          <w:rFonts w:hAnsi="宋体" w:cs="宋体" w:hint="eastAsia"/>
          <w:color w:val="000000"/>
          <w:sz w:val="24"/>
          <w:szCs w:val="24"/>
        </w:rPr>
        <w:t>采购</w:t>
      </w:r>
      <w:r w:rsidR="00D776E4">
        <w:rPr>
          <w:rFonts w:hAnsi="宋体" w:cs="宋体" w:hint="eastAsia"/>
          <w:color w:val="000000"/>
          <w:sz w:val="24"/>
          <w:szCs w:val="24"/>
        </w:rPr>
        <w:t>期间发出的答疑纪要和其他补充通知，均是</w:t>
      </w:r>
      <w:r>
        <w:rPr>
          <w:rFonts w:hAnsi="宋体" w:cs="宋体" w:hint="eastAsia"/>
          <w:color w:val="000000"/>
          <w:sz w:val="24"/>
          <w:szCs w:val="24"/>
        </w:rPr>
        <w:t>采购</w:t>
      </w:r>
      <w:r w:rsidR="00D776E4">
        <w:rPr>
          <w:rFonts w:hAnsi="宋体" w:cs="宋体" w:hint="eastAsia"/>
          <w:color w:val="000000"/>
          <w:sz w:val="24"/>
          <w:szCs w:val="24"/>
        </w:rPr>
        <w:t>文件的组成部分，对</w:t>
      </w:r>
      <w:r>
        <w:rPr>
          <w:rFonts w:hAnsi="宋体" w:cs="宋体" w:hint="eastAsia"/>
          <w:color w:val="000000"/>
          <w:sz w:val="24"/>
          <w:szCs w:val="24"/>
        </w:rPr>
        <w:t>响应</w:t>
      </w:r>
      <w:r w:rsidR="00D776E4">
        <w:rPr>
          <w:rFonts w:hAnsi="宋体" w:cs="宋体" w:hint="eastAsia"/>
          <w:color w:val="000000"/>
          <w:sz w:val="24"/>
          <w:szCs w:val="24"/>
        </w:rPr>
        <w:t>人起约束作用。</w:t>
      </w:r>
    </w:p>
    <w:p w14:paraId="033969F4" w14:textId="77777777" w:rsidR="00C1276D" w:rsidRDefault="0033283F">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采购</w:t>
      </w:r>
      <w:r w:rsidR="00D776E4">
        <w:rPr>
          <w:rFonts w:hAnsi="宋体" w:cs="宋体" w:hint="eastAsia"/>
          <w:color w:val="000000"/>
          <w:sz w:val="24"/>
          <w:szCs w:val="24"/>
        </w:rPr>
        <w:t>文件包括下列内容:</w:t>
      </w:r>
    </w:p>
    <w:p w14:paraId="4CA25D0D" w14:textId="77777777" w:rsidR="00C1276D" w:rsidRDefault="00D776E4">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本</w:t>
      </w:r>
      <w:r w:rsidR="0033283F">
        <w:rPr>
          <w:rFonts w:ascii="宋体" w:hAnsi="宋体" w:cs="仿宋_GB2312" w:hint="eastAsia"/>
          <w:color w:val="000000"/>
          <w:kern w:val="0"/>
          <w:sz w:val="24"/>
        </w:rPr>
        <w:t>采购</w:t>
      </w:r>
      <w:r>
        <w:rPr>
          <w:rFonts w:ascii="宋体" w:hAnsi="宋体" w:cs="仿宋_GB2312" w:hint="eastAsia"/>
          <w:color w:val="000000"/>
          <w:kern w:val="0"/>
          <w:sz w:val="24"/>
        </w:rPr>
        <w:t>文件包括：</w:t>
      </w:r>
    </w:p>
    <w:p w14:paraId="0BD8AA66" w14:textId="77777777" w:rsidR="00C1276D" w:rsidRDefault="00D776E4">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1</w:t>
      </w:r>
      <w:r>
        <w:rPr>
          <w:rFonts w:ascii="宋体" w:hAnsi="宋体" w:cs="仿宋_GB2312" w:hint="eastAsia"/>
          <w:color w:val="000000"/>
          <w:kern w:val="0"/>
          <w:sz w:val="24"/>
        </w:rPr>
        <w:t>）</w:t>
      </w:r>
      <w:r w:rsidR="0033283F">
        <w:rPr>
          <w:rFonts w:ascii="宋体" w:hAnsi="宋体" w:cs="仿宋_GB2312" w:hint="eastAsia"/>
          <w:color w:val="000000"/>
          <w:kern w:val="0"/>
          <w:sz w:val="24"/>
        </w:rPr>
        <w:t>采购</w:t>
      </w:r>
      <w:r>
        <w:rPr>
          <w:rFonts w:ascii="宋体" w:hAnsi="宋体" w:cs="仿宋_GB2312" w:hint="eastAsia"/>
          <w:color w:val="000000"/>
          <w:kern w:val="0"/>
          <w:sz w:val="24"/>
        </w:rPr>
        <w:t>公告；</w:t>
      </w:r>
    </w:p>
    <w:p w14:paraId="120DBA0A" w14:textId="77777777" w:rsidR="00C1276D" w:rsidRDefault="00D776E4">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2</w:t>
      </w:r>
      <w:r>
        <w:rPr>
          <w:rFonts w:ascii="宋体" w:hAnsi="宋体" w:cs="仿宋_GB2312" w:hint="eastAsia"/>
          <w:color w:val="000000"/>
          <w:kern w:val="0"/>
          <w:sz w:val="24"/>
        </w:rPr>
        <w:t>）</w:t>
      </w:r>
      <w:r w:rsidR="0033283F">
        <w:rPr>
          <w:rFonts w:ascii="宋体" w:hAnsi="宋体" w:cs="仿宋_GB2312" w:hint="eastAsia"/>
          <w:color w:val="000000"/>
          <w:kern w:val="0"/>
          <w:sz w:val="24"/>
        </w:rPr>
        <w:t>响应</w:t>
      </w:r>
      <w:r>
        <w:rPr>
          <w:rFonts w:ascii="宋体" w:hAnsi="宋体" w:cs="仿宋_GB2312" w:hint="eastAsia"/>
          <w:color w:val="000000"/>
          <w:kern w:val="0"/>
          <w:sz w:val="24"/>
        </w:rPr>
        <w:t>人须知；</w:t>
      </w:r>
    </w:p>
    <w:p w14:paraId="33A6C0D7" w14:textId="77777777" w:rsidR="00C1276D" w:rsidRDefault="00D776E4">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3</w:t>
      </w:r>
      <w:r>
        <w:rPr>
          <w:rFonts w:ascii="宋体" w:hAnsi="宋体" w:cs="仿宋_GB2312" w:hint="eastAsia"/>
          <w:color w:val="000000"/>
          <w:kern w:val="0"/>
          <w:sz w:val="24"/>
        </w:rPr>
        <w:t>）评标办法；</w:t>
      </w:r>
    </w:p>
    <w:p w14:paraId="1F40BC38" w14:textId="77777777" w:rsidR="00C1276D" w:rsidRDefault="00D776E4">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4</w:t>
      </w:r>
      <w:r>
        <w:rPr>
          <w:rFonts w:ascii="宋体" w:hAnsi="宋体" w:cs="仿宋_GB2312" w:hint="eastAsia"/>
          <w:color w:val="000000"/>
          <w:kern w:val="0"/>
          <w:sz w:val="24"/>
        </w:rPr>
        <w:t>）合同条款及格式；</w:t>
      </w:r>
    </w:p>
    <w:p w14:paraId="11816818" w14:textId="77777777" w:rsidR="00C1276D" w:rsidRDefault="00D776E4">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5</w:t>
      </w:r>
      <w:r>
        <w:rPr>
          <w:rFonts w:ascii="宋体" w:hAnsi="宋体" w:cs="仿宋_GB2312" w:hint="eastAsia"/>
          <w:color w:val="000000"/>
          <w:kern w:val="0"/>
          <w:sz w:val="24"/>
        </w:rPr>
        <w:t>）施工图纸；</w:t>
      </w:r>
    </w:p>
    <w:p w14:paraId="2C831997" w14:textId="77777777" w:rsidR="00C1276D" w:rsidRDefault="00D776E4">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6</w:t>
      </w:r>
      <w:r>
        <w:rPr>
          <w:rFonts w:ascii="宋体" w:hAnsi="宋体" w:cs="仿宋_GB2312" w:hint="eastAsia"/>
          <w:color w:val="000000"/>
          <w:kern w:val="0"/>
          <w:sz w:val="24"/>
        </w:rPr>
        <w:t>）工程量清单和编制说明；</w:t>
      </w:r>
    </w:p>
    <w:p w14:paraId="3C798A86" w14:textId="77777777" w:rsidR="00C1276D" w:rsidRDefault="00D776E4">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7</w:t>
      </w:r>
      <w:r>
        <w:rPr>
          <w:rFonts w:ascii="宋体" w:hAnsi="宋体" w:cs="仿宋_GB2312" w:hint="eastAsia"/>
          <w:color w:val="000000"/>
          <w:kern w:val="0"/>
          <w:sz w:val="24"/>
        </w:rPr>
        <w:t>）工程</w:t>
      </w:r>
      <w:r w:rsidR="0033283F">
        <w:rPr>
          <w:rFonts w:ascii="宋体" w:hAnsi="宋体" w:cs="仿宋_GB2312" w:hint="eastAsia"/>
          <w:color w:val="000000"/>
          <w:kern w:val="0"/>
          <w:sz w:val="24"/>
        </w:rPr>
        <w:t>采购</w:t>
      </w:r>
      <w:r>
        <w:rPr>
          <w:rFonts w:ascii="宋体" w:hAnsi="宋体" w:cs="仿宋_GB2312" w:hint="eastAsia"/>
          <w:color w:val="000000"/>
          <w:kern w:val="0"/>
          <w:sz w:val="24"/>
        </w:rPr>
        <w:t>要求及技术规范；</w:t>
      </w:r>
    </w:p>
    <w:p w14:paraId="1DC41A43" w14:textId="77777777" w:rsidR="00C1276D" w:rsidRDefault="00D776E4">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TimesNewRomanPSMT" w:hint="eastAsia"/>
          <w:color w:val="000000"/>
          <w:kern w:val="0"/>
          <w:sz w:val="24"/>
        </w:rPr>
        <w:t>8</w:t>
      </w:r>
      <w:r>
        <w:rPr>
          <w:rFonts w:ascii="宋体" w:hAnsi="宋体" w:cs="仿宋_GB2312" w:hint="eastAsia"/>
          <w:color w:val="000000"/>
          <w:kern w:val="0"/>
          <w:sz w:val="24"/>
        </w:rPr>
        <w:t>）</w:t>
      </w:r>
      <w:r w:rsidR="0033283F">
        <w:rPr>
          <w:rFonts w:ascii="宋体" w:hAnsi="宋体" w:cs="仿宋_GB2312" w:hint="eastAsia"/>
          <w:color w:val="000000"/>
          <w:kern w:val="0"/>
          <w:sz w:val="24"/>
        </w:rPr>
        <w:t>响应</w:t>
      </w:r>
      <w:r>
        <w:rPr>
          <w:rFonts w:ascii="宋体" w:hAnsi="宋体" w:cs="仿宋_GB2312" w:hint="eastAsia"/>
          <w:color w:val="000000"/>
          <w:kern w:val="0"/>
          <w:sz w:val="24"/>
        </w:rPr>
        <w:t>文件格式；</w:t>
      </w:r>
    </w:p>
    <w:p w14:paraId="07303F2E" w14:textId="77777777" w:rsidR="00C1276D" w:rsidRDefault="00D776E4">
      <w:pPr>
        <w:tabs>
          <w:tab w:val="left" w:pos="1260"/>
        </w:tabs>
        <w:autoSpaceDE w:val="0"/>
        <w:autoSpaceDN w:val="0"/>
        <w:adjustRightInd w:val="0"/>
        <w:spacing w:line="420" w:lineRule="exact"/>
        <w:ind w:firstLineChars="225" w:firstLine="540"/>
        <w:jc w:val="left"/>
        <w:rPr>
          <w:rFonts w:ascii="宋体" w:hAnsi="宋体" w:cs="仿宋_GB2312"/>
          <w:color w:val="000000"/>
          <w:kern w:val="0"/>
          <w:sz w:val="24"/>
        </w:rPr>
      </w:pPr>
      <w:r>
        <w:rPr>
          <w:rFonts w:ascii="宋体" w:hAnsi="宋体" w:cs="仿宋_GB2312" w:hint="eastAsia"/>
          <w:color w:val="000000"/>
          <w:kern w:val="0"/>
          <w:sz w:val="24"/>
        </w:rPr>
        <w:t>根据本章第</w:t>
      </w:r>
      <w:r>
        <w:rPr>
          <w:rFonts w:ascii="宋体" w:hAnsi="宋体" w:cs="TimesNewRomanPSMT" w:hint="eastAsia"/>
          <w:color w:val="000000"/>
          <w:kern w:val="0"/>
          <w:sz w:val="24"/>
        </w:rPr>
        <w:t xml:space="preserve">1.10 </w:t>
      </w:r>
      <w:r>
        <w:rPr>
          <w:rFonts w:ascii="宋体" w:hAnsi="宋体" w:cs="仿宋_GB2312" w:hint="eastAsia"/>
          <w:color w:val="000000"/>
          <w:kern w:val="0"/>
          <w:sz w:val="24"/>
        </w:rPr>
        <w:t>款、第</w:t>
      </w:r>
      <w:r>
        <w:rPr>
          <w:rFonts w:ascii="宋体" w:hAnsi="宋体" w:cs="TimesNewRomanPSMT" w:hint="eastAsia"/>
          <w:color w:val="000000"/>
          <w:kern w:val="0"/>
          <w:sz w:val="24"/>
        </w:rPr>
        <w:t xml:space="preserve">2.2 </w:t>
      </w:r>
      <w:r>
        <w:rPr>
          <w:rFonts w:ascii="宋体" w:hAnsi="宋体" w:cs="仿宋_GB2312" w:hint="eastAsia"/>
          <w:color w:val="000000"/>
          <w:kern w:val="0"/>
          <w:sz w:val="24"/>
        </w:rPr>
        <w:t>款和第</w:t>
      </w:r>
      <w:r>
        <w:rPr>
          <w:rFonts w:ascii="宋体" w:hAnsi="宋体" w:cs="TimesNewRomanPSMT" w:hint="eastAsia"/>
          <w:color w:val="000000"/>
          <w:kern w:val="0"/>
          <w:sz w:val="24"/>
        </w:rPr>
        <w:t xml:space="preserve">2.3 </w:t>
      </w:r>
      <w:r>
        <w:rPr>
          <w:rFonts w:ascii="宋体" w:hAnsi="宋体" w:cs="仿宋_GB2312" w:hint="eastAsia"/>
          <w:color w:val="000000"/>
          <w:kern w:val="0"/>
          <w:sz w:val="24"/>
        </w:rPr>
        <w:t>款对</w:t>
      </w:r>
      <w:r w:rsidR="0033283F">
        <w:rPr>
          <w:rFonts w:ascii="宋体" w:hAnsi="宋体" w:cs="仿宋_GB2312" w:hint="eastAsia"/>
          <w:color w:val="000000"/>
          <w:kern w:val="0"/>
          <w:sz w:val="24"/>
        </w:rPr>
        <w:t>采购</w:t>
      </w:r>
      <w:r>
        <w:rPr>
          <w:rFonts w:ascii="宋体" w:hAnsi="宋体" w:cs="仿宋_GB2312" w:hint="eastAsia"/>
          <w:color w:val="000000"/>
          <w:kern w:val="0"/>
          <w:sz w:val="24"/>
        </w:rPr>
        <w:t>文件所作的澄清、修改，构成</w:t>
      </w:r>
      <w:r w:rsidR="0033283F">
        <w:rPr>
          <w:rFonts w:ascii="宋体" w:hAnsi="宋体" w:cs="仿宋_GB2312" w:hint="eastAsia"/>
          <w:color w:val="000000"/>
          <w:kern w:val="0"/>
          <w:sz w:val="24"/>
        </w:rPr>
        <w:t>采购</w:t>
      </w:r>
      <w:r>
        <w:rPr>
          <w:rFonts w:ascii="宋体" w:hAnsi="宋体" w:cs="仿宋_GB2312" w:hint="eastAsia"/>
          <w:color w:val="000000"/>
          <w:kern w:val="0"/>
          <w:sz w:val="24"/>
        </w:rPr>
        <w:t>文件的组成部分。</w:t>
      </w:r>
    </w:p>
    <w:p w14:paraId="60F47C16" w14:textId="77777777" w:rsidR="00C1276D" w:rsidRDefault="0033283F">
      <w:pPr>
        <w:pStyle w:val="aa"/>
        <w:spacing w:line="360" w:lineRule="auto"/>
        <w:ind w:firstLineChars="200" w:firstLine="480"/>
        <w:rPr>
          <w:rFonts w:hAnsi="宋体" w:cs="宋体"/>
          <w:color w:val="000000"/>
          <w:sz w:val="24"/>
          <w:szCs w:val="24"/>
        </w:rPr>
      </w:pPr>
      <w:r>
        <w:rPr>
          <w:rFonts w:hAnsi="宋体" w:cs="宋体" w:hint="eastAsia"/>
          <w:color w:val="000000"/>
          <w:sz w:val="24"/>
          <w:szCs w:val="24"/>
        </w:rPr>
        <w:t>响应</w:t>
      </w:r>
      <w:r w:rsidR="00D776E4">
        <w:rPr>
          <w:rFonts w:hAnsi="宋体" w:cs="宋体" w:hint="eastAsia"/>
          <w:color w:val="000000"/>
          <w:sz w:val="24"/>
          <w:szCs w:val="24"/>
        </w:rPr>
        <w:t>人同时应认真审阅</w:t>
      </w:r>
      <w:r>
        <w:rPr>
          <w:rFonts w:hAnsi="宋体" w:cs="宋体" w:hint="eastAsia"/>
          <w:color w:val="000000"/>
          <w:sz w:val="24"/>
          <w:szCs w:val="24"/>
        </w:rPr>
        <w:t>采购</w:t>
      </w:r>
      <w:r w:rsidR="00D776E4">
        <w:rPr>
          <w:rFonts w:hAnsi="宋体" w:cs="宋体" w:hint="eastAsia"/>
          <w:color w:val="000000"/>
          <w:sz w:val="24"/>
          <w:szCs w:val="24"/>
        </w:rPr>
        <w:t>文件中所有的事项、格式、条款和规范要求等，如果</w:t>
      </w:r>
      <w:r>
        <w:rPr>
          <w:rFonts w:hAnsi="宋体" w:cs="宋体" w:hint="eastAsia"/>
          <w:color w:val="000000"/>
          <w:sz w:val="24"/>
          <w:szCs w:val="24"/>
        </w:rPr>
        <w:t>响应</w:t>
      </w:r>
      <w:r w:rsidR="00D776E4">
        <w:rPr>
          <w:rFonts w:hAnsi="宋体" w:cs="宋体" w:hint="eastAsia"/>
          <w:color w:val="000000"/>
          <w:sz w:val="24"/>
          <w:szCs w:val="24"/>
        </w:rPr>
        <w:t>人编制的</w:t>
      </w:r>
      <w:r>
        <w:rPr>
          <w:rFonts w:hAnsi="宋体" w:cs="宋体" w:hint="eastAsia"/>
          <w:color w:val="000000"/>
          <w:sz w:val="24"/>
          <w:szCs w:val="24"/>
        </w:rPr>
        <w:t>响应</w:t>
      </w:r>
      <w:r w:rsidR="00D776E4">
        <w:rPr>
          <w:rFonts w:hAnsi="宋体" w:cs="宋体" w:hint="eastAsia"/>
          <w:color w:val="000000"/>
          <w:sz w:val="24"/>
          <w:szCs w:val="24"/>
        </w:rPr>
        <w:t>文件，没有按照</w:t>
      </w:r>
      <w:r>
        <w:rPr>
          <w:rFonts w:hAnsi="宋体" w:cs="宋体" w:hint="eastAsia"/>
          <w:color w:val="000000"/>
          <w:sz w:val="24"/>
          <w:szCs w:val="24"/>
        </w:rPr>
        <w:t>采购</w:t>
      </w:r>
      <w:r w:rsidR="00D776E4">
        <w:rPr>
          <w:rFonts w:hAnsi="宋体" w:cs="宋体" w:hint="eastAsia"/>
          <w:color w:val="000000"/>
          <w:sz w:val="24"/>
          <w:szCs w:val="24"/>
        </w:rPr>
        <w:t>文件要求提交全部资料或者没有对</w:t>
      </w:r>
      <w:r>
        <w:rPr>
          <w:rFonts w:hAnsi="宋体" w:cs="宋体" w:hint="eastAsia"/>
          <w:color w:val="000000"/>
          <w:sz w:val="24"/>
          <w:szCs w:val="24"/>
        </w:rPr>
        <w:t>采购</w:t>
      </w:r>
      <w:r w:rsidR="00D776E4">
        <w:rPr>
          <w:rFonts w:hAnsi="宋体" w:cs="宋体" w:hint="eastAsia"/>
          <w:color w:val="000000"/>
          <w:sz w:val="24"/>
          <w:szCs w:val="24"/>
        </w:rPr>
        <w:t>文件做出实质性响应，其风险应由</w:t>
      </w:r>
      <w:r>
        <w:rPr>
          <w:rFonts w:hAnsi="宋体" w:cs="宋体" w:hint="eastAsia"/>
          <w:color w:val="000000"/>
          <w:sz w:val="24"/>
          <w:szCs w:val="24"/>
        </w:rPr>
        <w:t>响应</w:t>
      </w:r>
      <w:r w:rsidR="00D776E4">
        <w:rPr>
          <w:rFonts w:hAnsi="宋体" w:cs="宋体" w:hint="eastAsia"/>
          <w:color w:val="000000"/>
          <w:sz w:val="24"/>
          <w:szCs w:val="24"/>
        </w:rPr>
        <w:t>人自行承担并根据有关条款规定，其</w:t>
      </w:r>
      <w:r>
        <w:rPr>
          <w:rFonts w:hAnsi="宋体" w:cs="宋体" w:hint="eastAsia"/>
          <w:color w:val="000000"/>
          <w:sz w:val="24"/>
          <w:szCs w:val="24"/>
        </w:rPr>
        <w:t>响应</w:t>
      </w:r>
      <w:r w:rsidR="00D776E4">
        <w:rPr>
          <w:rFonts w:hAnsi="宋体" w:cs="宋体" w:hint="eastAsia"/>
          <w:color w:val="000000"/>
          <w:sz w:val="24"/>
          <w:szCs w:val="24"/>
        </w:rPr>
        <w:t>有可能被拒绝。</w:t>
      </w:r>
    </w:p>
    <w:p w14:paraId="1E49308F" w14:textId="77777777" w:rsidR="00C1276D" w:rsidRDefault="00D776E4">
      <w:pPr>
        <w:pStyle w:val="3"/>
        <w:rPr>
          <w:rFonts w:ascii="宋体" w:hAnsi="宋体" w:cs="宋体"/>
          <w:color w:val="000000"/>
          <w:szCs w:val="24"/>
        </w:rPr>
      </w:pPr>
      <w:bookmarkStart w:id="74" w:name="_Toc473132221"/>
      <w:bookmarkStart w:id="75" w:name="_Toc246880125"/>
      <w:bookmarkStart w:id="76" w:name="_Toc246880008"/>
      <w:bookmarkStart w:id="77" w:name="_Toc245025493"/>
      <w:bookmarkStart w:id="78" w:name="_Toc295831247"/>
      <w:bookmarkStart w:id="79" w:name="_Toc278469559"/>
      <w:bookmarkStart w:id="80" w:name="_Toc235247800"/>
      <w:bookmarkStart w:id="81" w:name="_Toc298427063"/>
      <w:bookmarkStart w:id="82" w:name="_Toc261514846"/>
      <w:bookmarkStart w:id="83" w:name="_Toc258336949"/>
      <w:bookmarkStart w:id="84" w:name="_Toc258336865"/>
      <w:bookmarkStart w:id="85" w:name="_Toc278465717"/>
      <w:bookmarkStart w:id="86" w:name="_Toc258336350"/>
      <w:bookmarkStart w:id="87" w:name="_Toc246931381"/>
      <w:bookmarkStart w:id="88" w:name="_Toc29963"/>
      <w:bookmarkStart w:id="89" w:name="_Toc277079683"/>
      <w:r>
        <w:rPr>
          <w:rFonts w:ascii="宋体" w:hAnsi="宋体" w:cs="宋体" w:hint="eastAsia"/>
          <w:color w:val="000000"/>
          <w:szCs w:val="24"/>
        </w:rPr>
        <w:lastRenderedPageBreak/>
        <w:t xml:space="preserve">2.2 </w:t>
      </w:r>
      <w:r w:rsidR="0033283F">
        <w:rPr>
          <w:rFonts w:ascii="宋体" w:hAnsi="宋体" w:cs="宋体" w:hint="eastAsia"/>
          <w:color w:val="000000"/>
          <w:szCs w:val="24"/>
        </w:rPr>
        <w:t>采购</w:t>
      </w:r>
      <w:r>
        <w:rPr>
          <w:rFonts w:ascii="宋体" w:hAnsi="宋体" w:cs="宋体" w:hint="eastAsia"/>
          <w:color w:val="000000"/>
          <w:szCs w:val="24"/>
        </w:rPr>
        <w:t>文件的澄清</w:t>
      </w:r>
      <w:bookmarkEnd w:id="74"/>
    </w:p>
    <w:p w14:paraId="78D8AC3F"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 xml:space="preserve">2.2.1 </w:t>
      </w:r>
      <w:r w:rsidR="0033283F">
        <w:rPr>
          <w:rFonts w:hAnsi="宋体" w:cs="宋体" w:hint="eastAsia"/>
          <w:color w:val="000000"/>
          <w:sz w:val="24"/>
          <w:szCs w:val="24"/>
        </w:rPr>
        <w:t>响应</w:t>
      </w:r>
      <w:r>
        <w:rPr>
          <w:rFonts w:hAnsi="宋体" w:cs="宋体" w:hint="eastAsia"/>
          <w:color w:val="000000"/>
          <w:sz w:val="24"/>
          <w:szCs w:val="24"/>
        </w:rPr>
        <w:t>人应仔细阅读和检查</w:t>
      </w:r>
      <w:r w:rsidR="0033283F">
        <w:rPr>
          <w:rFonts w:hAnsi="宋体" w:cs="宋体" w:hint="eastAsia"/>
          <w:color w:val="000000"/>
          <w:sz w:val="24"/>
          <w:szCs w:val="24"/>
        </w:rPr>
        <w:t>采购</w:t>
      </w:r>
      <w:r>
        <w:rPr>
          <w:rFonts w:hAnsi="宋体" w:cs="宋体" w:hint="eastAsia"/>
          <w:color w:val="000000"/>
          <w:sz w:val="24"/>
          <w:szCs w:val="24"/>
        </w:rPr>
        <w:t>文件的全部内容。如发现缺页或附件不全，应及时向</w:t>
      </w:r>
      <w:r w:rsidR="0033283F">
        <w:rPr>
          <w:rFonts w:hAnsi="宋体" w:cs="宋体" w:hint="eastAsia"/>
          <w:color w:val="000000"/>
          <w:sz w:val="24"/>
          <w:szCs w:val="24"/>
        </w:rPr>
        <w:t>采购</w:t>
      </w:r>
      <w:r>
        <w:rPr>
          <w:rFonts w:hAnsi="宋体" w:cs="宋体" w:hint="eastAsia"/>
          <w:color w:val="000000"/>
          <w:sz w:val="24"/>
          <w:szCs w:val="24"/>
        </w:rPr>
        <w:t>人提出，以便补齐，否则，由此引起的</w:t>
      </w:r>
      <w:r w:rsidR="0033283F">
        <w:rPr>
          <w:rFonts w:hAnsi="宋体" w:cs="宋体" w:hint="eastAsia"/>
          <w:color w:val="000000"/>
          <w:sz w:val="24"/>
          <w:szCs w:val="24"/>
        </w:rPr>
        <w:t>响应</w:t>
      </w:r>
      <w:r>
        <w:rPr>
          <w:rFonts w:hAnsi="宋体" w:cs="宋体" w:hint="eastAsia"/>
          <w:color w:val="000000"/>
          <w:sz w:val="24"/>
          <w:szCs w:val="24"/>
        </w:rPr>
        <w:t>损失自负。如有疑问，应在</w:t>
      </w:r>
      <w:r w:rsidR="0033283F">
        <w:rPr>
          <w:rFonts w:hAnsi="宋体" w:cs="宋体" w:hint="eastAsia"/>
          <w:color w:val="000000"/>
          <w:sz w:val="24"/>
          <w:szCs w:val="24"/>
        </w:rPr>
        <w:t>响应</w:t>
      </w:r>
      <w:r>
        <w:rPr>
          <w:rFonts w:hAnsi="宋体" w:cs="宋体" w:hint="eastAsia"/>
          <w:color w:val="000000"/>
          <w:sz w:val="24"/>
          <w:szCs w:val="24"/>
        </w:rPr>
        <w:t>人须知前附表规定的时间前以书面形式（包括传真等可以有形地表现所载内容的形式，下同），要求</w:t>
      </w:r>
      <w:r w:rsidR="0033283F">
        <w:rPr>
          <w:rFonts w:hAnsi="宋体" w:cs="宋体" w:hint="eastAsia"/>
          <w:color w:val="000000"/>
          <w:sz w:val="24"/>
          <w:szCs w:val="24"/>
        </w:rPr>
        <w:t>采购</w:t>
      </w:r>
      <w:r>
        <w:rPr>
          <w:rFonts w:hAnsi="宋体" w:cs="宋体" w:hint="eastAsia"/>
          <w:color w:val="000000"/>
          <w:sz w:val="24"/>
          <w:szCs w:val="24"/>
        </w:rPr>
        <w:t>人对</w:t>
      </w:r>
      <w:r w:rsidR="0033283F">
        <w:rPr>
          <w:rFonts w:hAnsi="宋体" w:cs="宋体" w:hint="eastAsia"/>
          <w:color w:val="000000"/>
          <w:sz w:val="24"/>
          <w:szCs w:val="24"/>
        </w:rPr>
        <w:t>采购</w:t>
      </w:r>
      <w:r>
        <w:rPr>
          <w:rFonts w:hAnsi="宋体" w:cs="宋体" w:hint="eastAsia"/>
          <w:color w:val="000000"/>
          <w:sz w:val="24"/>
          <w:szCs w:val="24"/>
        </w:rPr>
        <w:t>文件予以澄清。</w:t>
      </w:r>
    </w:p>
    <w:p w14:paraId="2B54E5F9"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2.2.2 不论是</w:t>
      </w:r>
      <w:r w:rsidR="0033283F">
        <w:rPr>
          <w:rFonts w:hAnsi="宋体" w:cs="宋体" w:hint="eastAsia"/>
          <w:color w:val="000000"/>
          <w:sz w:val="24"/>
          <w:szCs w:val="24"/>
        </w:rPr>
        <w:t>采购</w:t>
      </w:r>
      <w:r>
        <w:rPr>
          <w:rFonts w:hAnsi="宋体" w:cs="宋体" w:hint="eastAsia"/>
          <w:color w:val="000000"/>
          <w:sz w:val="24"/>
          <w:szCs w:val="24"/>
        </w:rPr>
        <w:t>人根据需要主动对</w:t>
      </w:r>
      <w:r w:rsidR="0033283F">
        <w:rPr>
          <w:rFonts w:hAnsi="宋体" w:cs="宋体" w:hint="eastAsia"/>
          <w:color w:val="000000"/>
          <w:sz w:val="24"/>
          <w:szCs w:val="24"/>
        </w:rPr>
        <w:t>采购</w:t>
      </w:r>
      <w:r>
        <w:rPr>
          <w:rFonts w:hAnsi="宋体" w:cs="宋体" w:hint="eastAsia"/>
          <w:color w:val="000000"/>
          <w:sz w:val="24"/>
          <w:szCs w:val="24"/>
        </w:rPr>
        <w:t>文件进行必要的澄清或是根据</w:t>
      </w:r>
      <w:r w:rsidR="0033283F">
        <w:rPr>
          <w:rFonts w:hAnsi="宋体" w:cs="宋体" w:hint="eastAsia"/>
          <w:color w:val="000000"/>
          <w:sz w:val="24"/>
          <w:szCs w:val="24"/>
        </w:rPr>
        <w:t>响应</w:t>
      </w:r>
      <w:r>
        <w:rPr>
          <w:rFonts w:hAnsi="宋体" w:cs="宋体" w:hint="eastAsia"/>
          <w:color w:val="000000"/>
          <w:sz w:val="24"/>
          <w:szCs w:val="24"/>
        </w:rPr>
        <w:t>人的要求对</w:t>
      </w:r>
      <w:r w:rsidR="0033283F">
        <w:rPr>
          <w:rFonts w:hAnsi="宋体" w:cs="宋体" w:hint="eastAsia"/>
          <w:color w:val="000000"/>
          <w:sz w:val="24"/>
          <w:szCs w:val="24"/>
        </w:rPr>
        <w:t>采购</w:t>
      </w:r>
      <w:r>
        <w:rPr>
          <w:rFonts w:hAnsi="宋体" w:cs="宋体" w:hint="eastAsia"/>
          <w:color w:val="000000"/>
          <w:sz w:val="24"/>
          <w:szCs w:val="24"/>
        </w:rPr>
        <w:t>文件做出澄清，</w:t>
      </w:r>
      <w:r w:rsidR="0033283F">
        <w:rPr>
          <w:rFonts w:hAnsi="宋体" w:cs="宋体" w:hint="eastAsia"/>
          <w:color w:val="000000"/>
          <w:sz w:val="24"/>
          <w:szCs w:val="24"/>
        </w:rPr>
        <w:t>采购</w:t>
      </w:r>
      <w:r>
        <w:rPr>
          <w:rFonts w:hAnsi="宋体" w:cs="宋体" w:hint="eastAsia"/>
          <w:color w:val="000000"/>
          <w:sz w:val="24"/>
          <w:szCs w:val="24"/>
        </w:rPr>
        <w:t>人都将在</w:t>
      </w:r>
      <w:r w:rsidR="0033283F">
        <w:rPr>
          <w:rFonts w:hAnsi="宋体" w:cs="宋体" w:hint="eastAsia"/>
          <w:color w:val="000000"/>
          <w:sz w:val="24"/>
          <w:szCs w:val="24"/>
        </w:rPr>
        <w:t>响应</w:t>
      </w:r>
      <w:r>
        <w:rPr>
          <w:rFonts w:hAnsi="宋体" w:cs="宋体" w:hint="eastAsia"/>
          <w:color w:val="000000"/>
          <w:sz w:val="24"/>
          <w:szCs w:val="24"/>
        </w:rPr>
        <w:t>人须知前附表规定的</w:t>
      </w:r>
      <w:r w:rsidR="0033283F">
        <w:rPr>
          <w:rFonts w:hAnsi="宋体" w:cs="宋体" w:hint="eastAsia"/>
          <w:color w:val="000000"/>
          <w:sz w:val="24"/>
          <w:szCs w:val="24"/>
        </w:rPr>
        <w:t>响应</w:t>
      </w:r>
      <w:r>
        <w:rPr>
          <w:rFonts w:hAnsi="宋体" w:cs="宋体" w:hint="eastAsia"/>
          <w:color w:val="000000"/>
          <w:sz w:val="24"/>
          <w:szCs w:val="24"/>
        </w:rPr>
        <w:t>截止时间15 天前以书面形式（澄清文件）予以答复，同时将澄清文件发送给所有购买</w:t>
      </w:r>
      <w:r w:rsidR="0033283F">
        <w:rPr>
          <w:rFonts w:hAnsi="宋体" w:cs="宋体" w:hint="eastAsia"/>
          <w:color w:val="000000"/>
          <w:sz w:val="24"/>
          <w:szCs w:val="24"/>
        </w:rPr>
        <w:t>采购</w:t>
      </w:r>
      <w:r>
        <w:rPr>
          <w:rFonts w:hAnsi="宋体" w:cs="宋体" w:hint="eastAsia"/>
          <w:color w:val="000000"/>
          <w:sz w:val="24"/>
          <w:szCs w:val="24"/>
        </w:rPr>
        <w:t>文件的</w:t>
      </w:r>
      <w:r w:rsidR="0033283F">
        <w:rPr>
          <w:rFonts w:hAnsi="宋体" w:cs="宋体" w:hint="eastAsia"/>
          <w:color w:val="000000"/>
          <w:sz w:val="24"/>
          <w:szCs w:val="24"/>
        </w:rPr>
        <w:t>响应</w:t>
      </w:r>
      <w:r>
        <w:rPr>
          <w:rFonts w:hAnsi="宋体" w:cs="宋体" w:hint="eastAsia"/>
          <w:color w:val="000000"/>
          <w:sz w:val="24"/>
          <w:szCs w:val="24"/>
        </w:rPr>
        <w:t>人，但不指明澄清问题的来源。如果澄清发出的时间距</w:t>
      </w:r>
      <w:r w:rsidR="0033283F">
        <w:rPr>
          <w:rFonts w:hAnsi="宋体" w:cs="宋体" w:hint="eastAsia"/>
          <w:color w:val="000000"/>
          <w:sz w:val="24"/>
          <w:szCs w:val="24"/>
        </w:rPr>
        <w:t>响应</w:t>
      </w:r>
      <w:r>
        <w:rPr>
          <w:rFonts w:hAnsi="宋体" w:cs="宋体" w:hint="eastAsia"/>
          <w:color w:val="000000"/>
          <w:sz w:val="24"/>
          <w:szCs w:val="24"/>
        </w:rPr>
        <w:t>截止时间不足15天，相应延长</w:t>
      </w:r>
      <w:r w:rsidR="0033283F">
        <w:rPr>
          <w:rFonts w:hAnsi="宋体" w:cs="宋体" w:hint="eastAsia"/>
          <w:color w:val="000000"/>
          <w:sz w:val="24"/>
          <w:szCs w:val="24"/>
        </w:rPr>
        <w:t>响应</w:t>
      </w:r>
      <w:r>
        <w:rPr>
          <w:rFonts w:hAnsi="宋体" w:cs="宋体" w:hint="eastAsia"/>
          <w:color w:val="000000"/>
          <w:sz w:val="24"/>
          <w:szCs w:val="24"/>
        </w:rPr>
        <w:t>截止时间。</w:t>
      </w:r>
    </w:p>
    <w:p w14:paraId="7307494F" w14:textId="77777777" w:rsidR="00C1276D" w:rsidRDefault="00D776E4">
      <w:pPr>
        <w:pStyle w:val="aa"/>
        <w:spacing w:line="360" w:lineRule="auto"/>
        <w:ind w:firstLineChars="225" w:firstLine="540"/>
        <w:rPr>
          <w:rFonts w:hAnsi="宋体" w:cs="宋体"/>
          <w:color w:val="000000"/>
          <w:szCs w:val="24"/>
        </w:rPr>
      </w:pPr>
      <w:r>
        <w:rPr>
          <w:rFonts w:hAnsi="宋体" w:cs="宋体" w:hint="eastAsia"/>
          <w:color w:val="000000"/>
          <w:sz w:val="24"/>
          <w:szCs w:val="24"/>
        </w:rPr>
        <w:t xml:space="preserve">2.2.3 </w:t>
      </w:r>
      <w:r w:rsidR="0033283F">
        <w:rPr>
          <w:rFonts w:hAnsi="宋体" w:cs="宋体" w:hint="eastAsia"/>
          <w:color w:val="000000"/>
          <w:sz w:val="24"/>
          <w:szCs w:val="24"/>
        </w:rPr>
        <w:t>响应</w:t>
      </w:r>
      <w:r>
        <w:rPr>
          <w:rFonts w:hAnsi="宋体" w:cs="宋体" w:hint="eastAsia"/>
          <w:color w:val="000000"/>
          <w:sz w:val="24"/>
          <w:szCs w:val="24"/>
        </w:rPr>
        <w:t>人在收到澄清后，应在</w:t>
      </w:r>
      <w:r w:rsidR="0033283F">
        <w:rPr>
          <w:rFonts w:hAnsi="宋体" w:cs="宋体" w:hint="eastAsia"/>
          <w:color w:val="000000"/>
          <w:sz w:val="24"/>
          <w:szCs w:val="24"/>
        </w:rPr>
        <w:t>响应</w:t>
      </w:r>
      <w:r>
        <w:rPr>
          <w:rFonts w:hAnsi="宋体" w:cs="宋体" w:hint="eastAsia"/>
          <w:color w:val="000000"/>
          <w:sz w:val="24"/>
          <w:szCs w:val="24"/>
        </w:rPr>
        <w:t>人须知前附表规定的时间内以书面形式通知</w:t>
      </w:r>
      <w:r w:rsidR="0033283F">
        <w:rPr>
          <w:rFonts w:hAnsi="宋体" w:cs="宋体" w:hint="eastAsia"/>
          <w:color w:val="000000"/>
          <w:sz w:val="24"/>
          <w:szCs w:val="24"/>
        </w:rPr>
        <w:t>采购</w:t>
      </w:r>
      <w:r>
        <w:rPr>
          <w:rFonts w:hAnsi="宋体" w:cs="宋体" w:hint="eastAsia"/>
          <w:color w:val="000000"/>
          <w:sz w:val="24"/>
          <w:szCs w:val="24"/>
        </w:rPr>
        <w:t>人，确认已收到该澄清。</w:t>
      </w:r>
    </w:p>
    <w:p w14:paraId="79946351" w14:textId="77777777" w:rsidR="00C1276D" w:rsidRDefault="00D776E4">
      <w:pPr>
        <w:pStyle w:val="3"/>
        <w:rPr>
          <w:rFonts w:ascii="宋体" w:hAnsi="宋体" w:cs="宋体"/>
          <w:color w:val="000000"/>
          <w:szCs w:val="24"/>
        </w:rPr>
      </w:pPr>
      <w:bookmarkStart w:id="90" w:name="_Toc5976"/>
      <w:bookmarkStart w:id="91" w:name="_Toc473132222"/>
      <w:bookmarkStart w:id="92" w:name="_Toc295831248"/>
      <w:bookmarkStart w:id="93" w:name="_Toc298427064"/>
      <w:bookmarkStart w:id="94" w:name="_Toc261514847"/>
      <w:bookmarkStart w:id="95" w:name="_Toc278469560"/>
      <w:bookmarkStart w:id="96" w:name="_Toc258336950"/>
      <w:bookmarkStart w:id="97" w:name="_Toc277079684"/>
      <w:bookmarkStart w:id="98" w:name="_Toc278465718"/>
      <w:bookmarkStart w:id="99" w:name="_Toc246931382"/>
      <w:bookmarkStart w:id="100" w:name="_Toc258336351"/>
      <w:bookmarkStart w:id="101" w:name="_Toc258336866"/>
      <w:bookmarkStart w:id="102" w:name="_Toc235247801"/>
      <w:bookmarkStart w:id="103" w:name="_Toc246880009"/>
      <w:bookmarkStart w:id="104" w:name="_Toc246880126"/>
      <w:bookmarkStart w:id="105" w:name="_Toc24502549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Pr>
          <w:rFonts w:ascii="宋体" w:hAnsi="宋体" w:cs="宋体" w:hint="eastAsia"/>
          <w:color w:val="000000"/>
          <w:szCs w:val="24"/>
        </w:rPr>
        <w:t>2.3.</w:t>
      </w:r>
      <w:r w:rsidR="0033283F">
        <w:rPr>
          <w:rFonts w:ascii="宋体" w:hAnsi="宋体" w:cs="宋体" w:hint="eastAsia"/>
          <w:color w:val="000000"/>
          <w:szCs w:val="24"/>
        </w:rPr>
        <w:t>采购</w:t>
      </w:r>
      <w:r>
        <w:rPr>
          <w:rFonts w:ascii="宋体" w:hAnsi="宋体" w:cs="宋体" w:hint="eastAsia"/>
          <w:color w:val="000000"/>
          <w:szCs w:val="24"/>
        </w:rPr>
        <w:t>文件的修改</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CB311F0"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2.3.l在</w:t>
      </w:r>
      <w:r w:rsidR="0033283F">
        <w:rPr>
          <w:rFonts w:hAnsi="宋体" w:cs="宋体" w:hint="eastAsia"/>
          <w:color w:val="000000"/>
          <w:sz w:val="24"/>
          <w:szCs w:val="24"/>
        </w:rPr>
        <w:t>响应</w:t>
      </w:r>
      <w:r>
        <w:rPr>
          <w:rFonts w:hAnsi="宋体" w:cs="宋体" w:hint="eastAsia"/>
          <w:color w:val="000000"/>
          <w:sz w:val="24"/>
          <w:szCs w:val="24"/>
        </w:rPr>
        <w:t>截止日期前，</w:t>
      </w:r>
      <w:r w:rsidR="0033283F">
        <w:rPr>
          <w:rFonts w:hAnsi="宋体" w:cs="宋体" w:hint="eastAsia"/>
          <w:color w:val="000000"/>
          <w:sz w:val="24"/>
          <w:szCs w:val="24"/>
        </w:rPr>
        <w:t>采购</w:t>
      </w:r>
      <w:r>
        <w:rPr>
          <w:rFonts w:hAnsi="宋体" w:cs="宋体" w:hint="eastAsia"/>
          <w:color w:val="000000"/>
          <w:sz w:val="24"/>
          <w:szCs w:val="24"/>
        </w:rPr>
        <w:t>人可能会以补充通知的方式修改</w:t>
      </w:r>
      <w:r w:rsidR="0033283F">
        <w:rPr>
          <w:rFonts w:hAnsi="宋体" w:cs="宋体" w:hint="eastAsia"/>
          <w:color w:val="000000"/>
          <w:sz w:val="24"/>
          <w:szCs w:val="24"/>
        </w:rPr>
        <w:t>采购</w:t>
      </w:r>
      <w:r>
        <w:rPr>
          <w:rFonts w:hAnsi="宋体" w:cs="宋体" w:hint="eastAsia"/>
          <w:color w:val="000000"/>
          <w:sz w:val="24"/>
          <w:szCs w:val="24"/>
        </w:rPr>
        <w:t>文件，补充通知作为</w:t>
      </w:r>
      <w:r w:rsidR="0033283F">
        <w:rPr>
          <w:rFonts w:hAnsi="宋体" w:cs="宋体" w:hint="eastAsia"/>
          <w:color w:val="000000"/>
          <w:sz w:val="24"/>
          <w:szCs w:val="24"/>
        </w:rPr>
        <w:t>采购</w:t>
      </w:r>
      <w:r>
        <w:rPr>
          <w:rFonts w:hAnsi="宋体" w:cs="宋体" w:hint="eastAsia"/>
          <w:color w:val="000000"/>
          <w:sz w:val="24"/>
          <w:szCs w:val="24"/>
        </w:rPr>
        <w:t>文件的组成部分，对</w:t>
      </w:r>
      <w:r w:rsidR="0033283F">
        <w:rPr>
          <w:rFonts w:hAnsi="宋体" w:cs="宋体" w:hint="eastAsia"/>
          <w:color w:val="000000"/>
          <w:sz w:val="24"/>
          <w:szCs w:val="24"/>
        </w:rPr>
        <w:t>响应</w:t>
      </w:r>
      <w:r>
        <w:rPr>
          <w:rFonts w:hAnsi="宋体" w:cs="宋体" w:hint="eastAsia"/>
          <w:color w:val="000000"/>
          <w:sz w:val="24"/>
          <w:szCs w:val="24"/>
        </w:rPr>
        <w:t>人起约束作用。</w:t>
      </w:r>
    </w:p>
    <w:p w14:paraId="0CC3F33E"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2.3.2</w:t>
      </w:r>
      <w:r w:rsidR="0033283F">
        <w:rPr>
          <w:rFonts w:hAnsi="宋体" w:cs="宋体" w:hint="eastAsia"/>
          <w:color w:val="000000"/>
          <w:sz w:val="24"/>
          <w:szCs w:val="24"/>
        </w:rPr>
        <w:t>采购</w:t>
      </w:r>
      <w:r>
        <w:rPr>
          <w:rFonts w:hAnsi="宋体" w:cs="宋体" w:hint="eastAsia"/>
          <w:color w:val="000000"/>
          <w:sz w:val="24"/>
          <w:szCs w:val="24"/>
        </w:rPr>
        <w:t>文件的修改将以书面形式发给所有获得</w:t>
      </w:r>
      <w:r w:rsidR="0033283F">
        <w:rPr>
          <w:rFonts w:hAnsi="宋体" w:cs="宋体" w:hint="eastAsia"/>
          <w:color w:val="000000"/>
          <w:sz w:val="24"/>
          <w:szCs w:val="24"/>
        </w:rPr>
        <w:t>采购</w:t>
      </w:r>
      <w:r>
        <w:rPr>
          <w:rFonts w:hAnsi="宋体" w:cs="宋体" w:hint="eastAsia"/>
          <w:color w:val="000000"/>
          <w:sz w:val="24"/>
          <w:szCs w:val="24"/>
        </w:rPr>
        <w:t>文件的</w:t>
      </w:r>
      <w:r w:rsidR="0033283F">
        <w:rPr>
          <w:rFonts w:hAnsi="宋体" w:cs="宋体" w:hint="eastAsia"/>
          <w:color w:val="000000"/>
          <w:sz w:val="24"/>
          <w:szCs w:val="24"/>
        </w:rPr>
        <w:t>响应</w:t>
      </w:r>
      <w:r>
        <w:rPr>
          <w:rFonts w:hAnsi="宋体" w:cs="宋体" w:hint="eastAsia"/>
          <w:color w:val="000000"/>
          <w:sz w:val="24"/>
          <w:szCs w:val="24"/>
        </w:rPr>
        <w:t>人。</w:t>
      </w:r>
      <w:r w:rsidR="0033283F">
        <w:rPr>
          <w:rFonts w:hAnsi="宋体" w:cs="宋体" w:hint="eastAsia"/>
          <w:color w:val="000000"/>
          <w:sz w:val="24"/>
          <w:szCs w:val="24"/>
        </w:rPr>
        <w:t>响应</w:t>
      </w:r>
      <w:r>
        <w:rPr>
          <w:rFonts w:hAnsi="宋体" w:cs="宋体" w:hint="eastAsia"/>
          <w:color w:val="000000"/>
          <w:sz w:val="24"/>
          <w:szCs w:val="24"/>
        </w:rPr>
        <w:t>人应尽快在24小时内以书面形式通知</w:t>
      </w:r>
      <w:r w:rsidR="0033283F">
        <w:rPr>
          <w:rFonts w:hAnsi="宋体" w:cs="宋体" w:hint="eastAsia"/>
          <w:color w:val="000000"/>
          <w:sz w:val="24"/>
          <w:szCs w:val="24"/>
        </w:rPr>
        <w:t>采购</w:t>
      </w:r>
      <w:r>
        <w:rPr>
          <w:rFonts w:hAnsi="宋体" w:cs="宋体" w:hint="eastAsia"/>
          <w:color w:val="000000"/>
          <w:sz w:val="24"/>
          <w:szCs w:val="24"/>
        </w:rPr>
        <w:t>人确定已收到修改文件。</w:t>
      </w:r>
    </w:p>
    <w:p w14:paraId="545736D6"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2.3.3</w:t>
      </w:r>
      <w:r w:rsidR="0033283F">
        <w:rPr>
          <w:rFonts w:hAnsi="宋体" w:cs="宋体" w:hint="eastAsia"/>
          <w:color w:val="000000"/>
          <w:sz w:val="24"/>
          <w:szCs w:val="24"/>
        </w:rPr>
        <w:t>采购</w:t>
      </w:r>
      <w:r>
        <w:rPr>
          <w:rFonts w:hAnsi="宋体" w:cs="宋体" w:hint="eastAsia"/>
          <w:color w:val="000000"/>
          <w:sz w:val="24"/>
          <w:szCs w:val="24"/>
        </w:rPr>
        <w:t>文件、</w:t>
      </w:r>
      <w:r w:rsidR="0033283F">
        <w:rPr>
          <w:rFonts w:hAnsi="宋体" w:cs="宋体" w:hint="eastAsia"/>
          <w:color w:val="000000"/>
          <w:sz w:val="24"/>
          <w:szCs w:val="24"/>
        </w:rPr>
        <w:t>采购</w:t>
      </w:r>
      <w:r>
        <w:rPr>
          <w:rFonts w:hAnsi="宋体" w:cs="宋体" w:hint="eastAsia"/>
          <w:color w:val="000000"/>
          <w:sz w:val="24"/>
          <w:szCs w:val="24"/>
        </w:rPr>
        <w:t>文件澄清文件、</w:t>
      </w:r>
      <w:r w:rsidR="0033283F">
        <w:rPr>
          <w:rFonts w:hAnsi="宋体" w:cs="宋体" w:hint="eastAsia"/>
          <w:color w:val="000000"/>
          <w:sz w:val="24"/>
          <w:szCs w:val="24"/>
        </w:rPr>
        <w:t>采购</w:t>
      </w:r>
      <w:r>
        <w:rPr>
          <w:rFonts w:hAnsi="宋体" w:cs="宋体" w:hint="eastAsia"/>
          <w:color w:val="000000"/>
          <w:sz w:val="24"/>
          <w:szCs w:val="24"/>
        </w:rPr>
        <w:t>文件修改补充通知内容均以书面明确的内容为准。当</w:t>
      </w:r>
      <w:r w:rsidR="0033283F">
        <w:rPr>
          <w:rFonts w:hAnsi="宋体" w:cs="宋体" w:hint="eastAsia"/>
          <w:color w:val="000000"/>
          <w:sz w:val="24"/>
          <w:szCs w:val="24"/>
        </w:rPr>
        <w:t>采购</w:t>
      </w:r>
      <w:r>
        <w:rPr>
          <w:rFonts w:hAnsi="宋体" w:cs="宋体" w:hint="eastAsia"/>
          <w:color w:val="000000"/>
          <w:sz w:val="24"/>
          <w:szCs w:val="24"/>
        </w:rPr>
        <w:t>文件、修改补充通知、澄清文件内容相互矛盾时，以最后发出的通知或修改文件为准。</w:t>
      </w:r>
    </w:p>
    <w:p w14:paraId="30DF9B1E"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2.3.4为使</w:t>
      </w:r>
      <w:r w:rsidR="0033283F">
        <w:rPr>
          <w:rFonts w:hAnsi="宋体" w:cs="宋体" w:hint="eastAsia"/>
          <w:color w:val="000000"/>
          <w:sz w:val="24"/>
          <w:szCs w:val="24"/>
        </w:rPr>
        <w:t>响应</w:t>
      </w:r>
      <w:r>
        <w:rPr>
          <w:rFonts w:hAnsi="宋体" w:cs="宋体" w:hint="eastAsia"/>
          <w:color w:val="000000"/>
          <w:sz w:val="24"/>
          <w:szCs w:val="24"/>
        </w:rPr>
        <w:t>人在编写</w:t>
      </w:r>
      <w:r w:rsidR="0033283F">
        <w:rPr>
          <w:rFonts w:hAnsi="宋体" w:cs="宋体" w:hint="eastAsia"/>
          <w:color w:val="000000"/>
          <w:sz w:val="24"/>
          <w:szCs w:val="24"/>
        </w:rPr>
        <w:t>响应</w:t>
      </w:r>
      <w:r>
        <w:rPr>
          <w:rFonts w:hAnsi="宋体" w:cs="宋体" w:hint="eastAsia"/>
          <w:color w:val="000000"/>
          <w:sz w:val="24"/>
          <w:szCs w:val="24"/>
        </w:rPr>
        <w:t>文件时有充分时间对</w:t>
      </w:r>
      <w:r w:rsidR="0033283F">
        <w:rPr>
          <w:rFonts w:hAnsi="宋体" w:cs="宋体" w:hint="eastAsia"/>
          <w:color w:val="000000"/>
          <w:sz w:val="24"/>
          <w:szCs w:val="24"/>
        </w:rPr>
        <w:t>采购</w:t>
      </w:r>
      <w:r>
        <w:rPr>
          <w:rFonts w:hAnsi="宋体" w:cs="宋体" w:hint="eastAsia"/>
          <w:color w:val="000000"/>
          <w:sz w:val="24"/>
          <w:szCs w:val="24"/>
        </w:rPr>
        <w:t>文件的修改部分进行研究，</w:t>
      </w:r>
      <w:r w:rsidR="0033283F">
        <w:rPr>
          <w:rFonts w:hAnsi="宋体" w:cs="宋体" w:hint="eastAsia"/>
          <w:color w:val="000000"/>
          <w:sz w:val="24"/>
          <w:szCs w:val="24"/>
        </w:rPr>
        <w:t>采购</w:t>
      </w:r>
      <w:r>
        <w:rPr>
          <w:rFonts w:hAnsi="宋体" w:cs="宋体" w:hint="eastAsia"/>
          <w:color w:val="000000"/>
          <w:sz w:val="24"/>
          <w:szCs w:val="24"/>
        </w:rPr>
        <w:t>人可以酌情延长递交</w:t>
      </w:r>
      <w:r w:rsidR="0033283F">
        <w:rPr>
          <w:rFonts w:hAnsi="宋体" w:cs="宋体" w:hint="eastAsia"/>
          <w:color w:val="000000"/>
          <w:sz w:val="24"/>
          <w:szCs w:val="24"/>
        </w:rPr>
        <w:t>响应</w:t>
      </w:r>
      <w:r>
        <w:rPr>
          <w:rFonts w:hAnsi="宋体" w:cs="宋体" w:hint="eastAsia"/>
          <w:color w:val="000000"/>
          <w:sz w:val="24"/>
          <w:szCs w:val="24"/>
        </w:rPr>
        <w:t>文件的截止日期，具体时间将在修改补充通知中明确。</w:t>
      </w:r>
    </w:p>
    <w:p w14:paraId="0D4E8C8B" w14:textId="77777777" w:rsidR="00C1276D" w:rsidRDefault="00D776E4">
      <w:pPr>
        <w:pStyle w:val="3"/>
        <w:rPr>
          <w:rFonts w:ascii="宋体" w:hAnsi="宋体" w:cs="宋体"/>
          <w:color w:val="000000"/>
          <w:szCs w:val="24"/>
        </w:rPr>
      </w:pPr>
      <w:bookmarkStart w:id="106" w:name="_Toc246880010"/>
      <w:bookmarkStart w:id="107" w:name="_Toc258336352"/>
      <w:bookmarkStart w:id="108" w:name="_Toc258336867"/>
      <w:bookmarkStart w:id="109" w:name="_Toc246880127"/>
      <w:bookmarkStart w:id="110" w:name="_Toc258336951"/>
      <w:bookmarkStart w:id="111" w:name="_Toc246931383"/>
      <w:bookmarkStart w:id="112" w:name="_Toc277079685"/>
      <w:bookmarkStart w:id="113" w:name="_Toc261514848"/>
      <w:bookmarkStart w:id="114" w:name="_Toc295831249"/>
      <w:bookmarkStart w:id="115" w:name="_Toc473132223"/>
      <w:bookmarkStart w:id="116" w:name="_Toc278465719"/>
      <w:bookmarkStart w:id="117" w:name="_Toc31204"/>
      <w:bookmarkStart w:id="118" w:name="_Toc278469561"/>
      <w:bookmarkStart w:id="119" w:name="_Toc298427065"/>
      <w:r>
        <w:rPr>
          <w:rFonts w:ascii="宋体" w:hAnsi="宋体" w:cs="宋体" w:hint="eastAsia"/>
          <w:color w:val="000000"/>
          <w:szCs w:val="24"/>
        </w:rPr>
        <w:t>2.4.</w:t>
      </w:r>
      <w:r>
        <w:rPr>
          <w:rFonts w:ascii="宋体" w:hAnsi="宋体" w:cs="宋体" w:hint="eastAsia"/>
          <w:color w:val="000000"/>
          <w:szCs w:val="24"/>
        </w:rPr>
        <w:t>保密</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19725E48" w14:textId="77777777" w:rsidR="00C1276D" w:rsidRDefault="00D776E4">
      <w:pPr>
        <w:pStyle w:val="aa"/>
        <w:spacing w:line="360" w:lineRule="auto"/>
        <w:ind w:firstLine="480"/>
        <w:rPr>
          <w:rFonts w:hAnsi="宋体" w:cs="宋体"/>
          <w:color w:val="000000"/>
          <w:sz w:val="24"/>
          <w:szCs w:val="24"/>
        </w:rPr>
      </w:pPr>
      <w:r>
        <w:rPr>
          <w:rFonts w:hAnsi="宋体" w:cs="宋体" w:hint="eastAsia"/>
          <w:color w:val="000000"/>
          <w:sz w:val="24"/>
          <w:szCs w:val="24"/>
        </w:rPr>
        <w:t>参与</w:t>
      </w:r>
      <w:r w:rsidR="0033283F">
        <w:rPr>
          <w:rFonts w:hAnsi="宋体" w:cs="宋体" w:hint="eastAsia"/>
          <w:color w:val="000000"/>
          <w:sz w:val="24"/>
          <w:szCs w:val="24"/>
        </w:rPr>
        <w:t>招标投标</w:t>
      </w:r>
      <w:r>
        <w:rPr>
          <w:rFonts w:hAnsi="宋体" w:cs="宋体" w:hint="eastAsia"/>
          <w:color w:val="000000"/>
          <w:sz w:val="24"/>
          <w:szCs w:val="24"/>
        </w:rPr>
        <w:t>活动的各方应对</w:t>
      </w:r>
      <w:r w:rsidR="0033283F">
        <w:rPr>
          <w:rFonts w:hAnsi="宋体" w:cs="宋体" w:hint="eastAsia"/>
          <w:color w:val="000000"/>
          <w:sz w:val="24"/>
          <w:szCs w:val="24"/>
        </w:rPr>
        <w:t>采购</w:t>
      </w:r>
      <w:r>
        <w:rPr>
          <w:rFonts w:hAnsi="宋体" w:cs="宋体" w:hint="eastAsia"/>
          <w:color w:val="000000"/>
          <w:sz w:val="24"/>
          <w:szCs w:val="24"/>
        </w:rPr>
        <w:t>文件中的商业和技术等秘密资料保密，违者应对由此造成的后果承担法律责任。</w:t>
      </w:r>
    </w:p>
    <w:p w14:paraId="5397A2F5" w14:textId="77777777" w:rsidR="00C1276D" w:rsidRDefault="00D776E4">
      <w:pPr>
        <w:pStyle w:val="2"/>
        <w:jc w:val="center"/>
        <w:rPr>
          <w:rFonts w:ascii="宋体" w:eastAsia="宋体" w:hAnsi="宋体" w:cs="宋体"/>
          <w:color w:val="000000"/>
          <w:sz w:val="28"/>
          <w:szCs w:val="28"/>
        </w:rPr>
      </w:pPr>
      <w:bookmarkStart w:id="120" w:name="_Toc278469562"/>
      <w:bookmarkStart w:id="121" w:name="_Toc295831250"/>
      <w:bookmarkStart w:id="122" w:name="_Toc298427066"/>
      <w:bookmarkStart w:id="123" w:name="_Toc3802"/>
      <w:bookmarkStart w:id="124" w:name="_Toc258336868"/>
      <w:bookmarkStart w:id="125" w:name="_Toc261514849"/>
      <w:bookmarkStart w:id="126" w:name="_Toc277079686"/>
      <w:bookmarkStart w:id="127" w:name="_Toc246931384"/>
      <w:bookmarkStart w:id="128" w:name="_Toc258336353"/>
      <w:bookmarkStart w:id="129" w:name="_Toc258336952"/>
      <w:bookmarkStart w:id="130" w:name="_Toc278465720"/>
      <w:bookmarkStart w:id="131" w:name="_Toc473132224"/>
      <w:bookmarkStart w:id="132" w:name="_Toc246880128"/>
      <w:bookmarkStart w:id="133" w:name="_Toc235247803"/>
      <w:bookmarkStart w:id="134" w:name="_Toc245025496"/>
      <w:bookmarkStart w:id="135" w:name="_Toc246880011"/>
      <w:r>
        <w:rPr>
          <w:rFonts w:ascii="宋体" w:eastAsia="宋体" w:hAnsi="宋体" w:cs="宋体" w:hint="eastAsia"/>
          <w:color w:val="000000"/>
          <w:sz w:val="28"/>
          <w:szCs w:val="28"/>
        </w:rPr>
        <w:t>(三)</w:t>
      </w:r>
      <w:r w:rsidR="0033283F">
        <w:rPr>
          <w:rFonts w:ascii="宋体" w:eastAsia="宋体" w:hAnsi="宋体" w:cs="宋体" w:hint="eastAsia"/>
          <w:color w:val="000000"/>
          <w:sz w:val="28"/>
          <w:szCs w:val="28"/>
        </w:rPr>
        <w:t>响应</w:t>
      </w:r>
      <w:r>
        <w:rPr>
          <w:rFonts w:ascii="宋体" w:eastAsia="宋体" w:hAnsi="宋体" w:cs="宋体" w:hint="eastAsia"/>
          <w:color w:val="000000"/>
          <w:sz w:val="28"/>
          <w:szCs w:val="28"/>
        </w:rPr>
        <w:t>文件</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7B5370AF" w14:textId="77777777" w:rsidR="00C1276D" w:rsidRDefault="00D776E4">
      <w:pPr>
        <w:pStyle w:val="3"/>
        <w:rPr>
          <w:rFonts w:ascii="宋体" w:hAnsi="宋体" w:cs="宋体"/>
          <w:color w:val="000000"/>
          <w:szCs w:val="24"/>
        </w:rPr>
      </w:pPr>
      <w:bookmarkStart w:id="136" w:name="_Toc235247804"/>
      <w:bookmarkStart w:id="137" w:name="_Toc246931385"/>
      <w:bookmarkStart w:id="138" w:name="_Toc258336953"/>
      <w:bookmarkStart w:id="139" w:name="_Toc258336869"/>
      <w:bookmarkStart w:id="140" w:name="_Toc261514850"/>
      <w:bookmarkStart w:id="141" w:name="_Toc246880129"/>
      <w:bookmarkStart w:id="142" w:name="_Toc298427067"/>
      <w:bookmarkStart w:id="143" w:name="_Toc295831251"/>
      <w:bookmarkStart w:id="144" w:name="_Toc278469563"/>
      <w:bookmarkStart w:id="145" w:name="_Toc278465721"/>
      <w:bookmarkStart w:id="146" w:name="_Toc473132225"/>
      <w:bookmarkStart w:id="147" w:name="_Toc3925"/>
      <w:bookmarkStart w:id="148" w:name="_Toc258336354"/>
      <w:bookmarkStart w:id="149" w:name="_Toc246880012"/>
      <w:bookmarkStart w:id="150" w:name="_Toc245025497"/>
      <w:bookmarkStart w:id="151" w:name="_Toc277079687"/>
      <w:r>
        <w:rPr>
          <w:rFonts w:ascii="宋体" w:hAnsi="宋体" w:cs="宋体" w:hint="eastAsia"/>
          <w:color w:val="000000"/>
          <w:szCs w:val="24"/>
        </w:rPr>
        <w:t>3.1.</w:t>
      </w:r>
      <w:r w:rsidR="0033283F">
        <w:rPr>
          <w:rFonts w:ascii="宋体" w:hAnsi="宋体" w:cs="宋体" w:hint="eastAsia"/>
          <w:color w:val="000000"/>
          <w:szCs w:val="24"/>
        </w:rPr>
        <w:t>响应</w:t>
      </w:r>
      <w:r>
        <w:rPr>
          <w:rFonts w:ascii="宋体" w:hAnsi="宋体" w:cs="宋体" w:hint="eastAsia"/>
          <w:color w:val="000000"/>
          <w:szCs w:val="24"/>
        </w:rPr>
        <w:t>文件的语言及度量衡单位</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4B16E80E"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3.1.1</w:t>
      </w:r>
      <w:r w:rsidR="0033283F">
        <w:rPr>
          <w:rFonts w:hAnsi="宋体" w:cs="宋体" w:hint="eastAsia"/>
          <w:color w:val="000000"/>
          <w:sz w:val="24"/>
          <w:szCs w:val="24"/>
        </w:rPr>
        <w:t>响应</w:t>
      </w:r>
      <w:r>
        <w:rPr>
          <w:rFonts w:hAnsi="宋体" w:cs="宋体" w:hint="eastAsia"/>
          <w:color w:val="000000"/>
          <w:sz w:val="24"/>
          <w:szCs w:val="24"/>
        </w:rPr>
        <w:t>人与</w:t>
      </w:r>
      <w:r w:rsidR="0033283F">
        <w:rPr>
          <w:rFonts w:hAnsi="宋体" w:cs="宋体" w:hint="eastAsia"/>
          <w:color w:val="000000"/>
          <w:sz w:val="24"/>
          <w:szCs w:val="24"/>
        </w:rPr>
        <w:t>采购</w:t>
      </w:r>
      <w:r>
        <w:rPr>
          <w:rFonts w:hAnsi="宋体" w:cs="宋体" w:hint="eastAsia"/>
          <w:color w:val="000000"/>
          <w:sz w:val="24"/>
          <w:szCs w:val="24"/>
        </w:rPr>
        <w:t>人之间对</w:t>
      </w:r>
      <w:r w:rsidR="0033283F">
        <w:rPr>
          <w:rFonts w:hAnsi="宋体" w:cs="宋体" w:hint="eastAsia"/>
          <w:color w:val="000000"/>
          <w:sz w:val="24"/>
          <w:szCs w:val="24"/>
        </w:rPr>
        <w:t>响应</w:t>
      </w:r>
      <w:r>
        <w:rPr>
          <w:rFonts w:hAnsi="宋体" w:cs="宋体" w:hint="eastAsia"/>
          <w:color w:val="000000"/>
          <w:sz w:val="24"/>
          <w:szCs w:val="24"/>
        </w:rPr>
        <w:t>有关的所有往来通知、函件和</w:t>
      </w:r>
      <w:r w:rsidR="0033283F">
        <w:rPr>
          <w:rFonts w:hAnsi="宋体" w:cs="宋体" w:hint="eastAsia"/>
          <w:color w:val="000000"/>
          <w:sz w:val="24"/>
          <w:szCs w:val="24"/>
        </w:rPr>
        <w:t>响应</w:t>
      </w:r>
      <w:r>
        <w:rPr>
          <w:rFonts w:hAnsi="宋体" w:cs="宋体" w:hint="eastAsia"/>
          <w:color w:val="000000"/>
          <w:sz w:val="24"/>
          <w:szCs w:val="24"/>
        </w:rPr>
        <w:t>文件均使用中文。</w:t>
      </w:r>
      <w:r w:rsidR="0033283F">
        <w:rPr>
          <w:rFonts w:hAnsi="宋体" w:cs="宋体" w:hint="eastAsia"/>
          <w:color w:val="000000"/>
          <w:sz w:val="24"/>
          <w:szCs w:val="24"/>
        </w:rPr>
        <w:t>响应</w:t>
      </w:r>
      <w:r>
        <w:rPr>
          <w:rFonts w:hAnsi="宋体" w:cs="宋体" w:hint="eastAsia"/>
          <w:color w:val="000000"/>
          <w:sz w:val="24"/>
          <w:szCs w:val="24"/>
        </w:rPr>
        <w:t>人随</w:t>
      </w:r>
      <w:r w:rsidR="0033283F">
        <w:rPr>
          <w:rFonts w:hAnsi="宋体" w:cs="宋体" w:hint="eastAsia"/>
          <w:color w:val="000000"/>
          <w:sz w:val="24"/>
          <w:szCs w:val="24"/>
        </w:rPr>
        <w:t>响应</w:t>
      </w:r>
      <w:r>
        <w:rPr>
          <w:rFonts w:hAnsi="宋体" w:cs="宋体" w:hint="eastAsia"/>
          <w:color w:val="000000"/>
          <w:sz w:val="24"/>
          <w:szCs w:val="24"/>
        </w:rPr>
        <w:t>文件提供的证明文件和资料可以为其它语言，但必须附中文译文，最终以所附中文译文为准。</w:t>
      </w:r>
    </w:p>
    <w:p w14:paraId="48D12BF0" w14:textId="77777777" w:rsidR="00C1276D" w:rsidRDefault="00D776E4">
      <w:pPr>
        <w:pStyle w:val="aa"/>
        <w:spacing w:line="360" w:lineRule="auto"/>
        <w:ind w:firstLineChars="225" w:firstLine="540"/>
        <w:rPr>
          <w:rFonts w:hAnsi="宋体" w:cs="宋体"/>
          <w:color w:val="000000"/>
          <w:sz w:val="24"/>
          <w:szCs w:val="24"/>
        </w:rPr>
      </w:pPr>
      <w:r>
        <w:rPr>
          <w:rFonts w:hAnsi="宋体" w:cs="宋体" w:hint="eastAsia"/>
          <w:color w:val="000000"/>
          <w:sz w:val="24"/>
          <w:szCs w:val="24"/>
        </w:rPr>
        <w:t>3.1.2除技术规范另有规定外，</w:t>
      </w:r>
      <w:r w:rsidR="0033283F">
        <w:rPr>
          <w:rFonts w:hAnsi="宋体" w:cs="宋体" w:hint="eastAsia"/>
          <w:color w:val="000000"/>
          <w:sz w:val="24"/>
          <w:szCs w:val="24"/>
        </w:rPr>
        <w:t>响应</w:t>
      </w:r>
      <w:r>
        <w:rPr>
          <w:rFonts w:hAnsi="宋体" w:cs="宋体" w:hint="eastAsia"/>
          <w:color w:val="000000"/>
          <w:sz w:val="24"/>
          <w:szCs w:val="24"/>
        </w:rPr>
        <w:t>文件使用的度量衡单位，均采用中华人民共和国法定计量单位。</w:t>
      </w:r>
    </w:p>
    <w:p w14:paraId="1B8F81A3" w14:textId="77777777" w:rsidR="00C1276D" w:rsidRDefault="00D776E4">
      <w:pPr>
        <w:pStyle w:val="3"/>
        <w:rPr>
          <w:rFonts w:ascii="宋体" w:hAnsi="宋体" w:cs="宋体"/>
          <w:color w:val="000000"/>
          <w:szCs w:val="24"/>
        </w:rPr>
      </w:pPr>
      <w:bookmarkStart w:id="152" w:name="_Toc246880130"/>
      <w:bookmarkStart w:id="153" w:name="_Toc258336870"/>
      <w:bookmarkStart w:id="154" w:name="_Toc278465722"/>
      <w:bookmarkStart w:id="155" w:name="_Toc278469564"/>
      <w:bookmarkStart w:id="156" w:name="_Toc258336954"/>
      <w:bookmarkStart w:id="157" w:name="_Toc261514851"/>
      <w:bookmarkStart w:id="158" w:name="_Toc235247805"/>
      <w:bookmarkStart w:id="159" w:name="_Toc245025498"/>
      <w:bookmarkStart w:id="160" w:name="_Toc246880013"/>
      <w:bookmarkStart w:id="161" w:name="_Toc295831252"/>
      <w:bookmarkStart w:id="162" w:name="_Toc298427068"/>
      <w:bookmarkStart w:id="163" w:name="_Toc473132226"/>
      <w:bookmarkStart w:id="164" w:name="_Toc246931386"/>
      <w:bookmarkStart w:id="165" w:name="_Toc258336355"/>
      <w:bookmarkStart w:id="166" w:name="_Toc12348"/>
      <w:bookmarkStart w:id="167" w:name="_Toc277079688"/>
      <w:r>
        <w:rPr>
          <w:rFonts w:ascii="宋体" w:hAnsi="宋体" w:cs="宋体" w:hint="eastAsia"/>
          <w:color w:val="000000"/>
          <w:szCs w:val="24"/>
        </w:rPr>
        <w:lastRenderedPageBreak/>
        <w:t>3.2.</w:t>
      </w:r>
      <w:r w:rsidR="0033283F">
        <w:rPr>
          <w:rFonts w:ascii="宋体" w:hAnsi="宋体" w:cs="宋体" w:hint="eastAsia"/>
          <w:color w:val="000000"/>
          <w:szCs w:val="24"/>
        </w:rPr>
        <w:t>响应</w:t>
      </w:r>
      <w:r>
        <w:rPr>
          <w:rFonts w:ascii="宋体" w:hAnsi="宋体" w:cs="宋体" w:hint="eastAsia"/>
          <w:color w:val="000000"/>
          <w:szCs w:val="24"/>
        </w:rPr>
        <w:t>文件的组成</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6B6D0FD2" w14:textId="77777777" w:rsidR="00C1276D" w:rsidRDefault="00D776E4">
      <w:pPr>
        <w:pStyle w:val="aa"/>
        <w:spacing w:line="360" w:lineRule="auto"/>
        <w:rPr>
          <w:rFonts w:hAnsi="宋体" w:cs="宋体"/>
          <w:color w:val="000000"/>
          <w:sz w:val="24"/>
          <w:szCs w:val="24"/>
        </w:rPr>
      </w:pPr>
      <w:r>
        <w:rPr>
          <w:rFonts w:hAnsi="宋体" w:cs="宋体" w:hint="eastAsia"/>
          <w:color w:val="000000"/>
          <w:sz w:val="24"/>
          <w:szCs w:val="24"/>
        </w:rPr>
        <w:t>3.2.1</w:t>
      </w:r>
      <w:r w:rsidR="0033283F">
        <w:rPr>
          <w:rFonts w:hAnsi="宋体" w:cs="宋体" w:hint="eastAsia"/>
          <w:color w:val="000000"/>
          <w:sz w:val="24"/>
          <w:szCs w:val="24"/>
        </w:rPr>
        <w:t>响应</w:t>
      </w:r>
      <w:r>
        <w:rPr>
          <w:rFonts w:hAnsi="宋体" w:cs="宋体" w:hint="eastAsia"/>
          <w:color w:val="000000"/>
          <w:sz w:val="24"/>
          <w:szCs w:val="24"/>
        </w:rPr>
        <w:t>文件由商务标、技术标、资信标等文件组成。</w:t>
      </w:r>
    </w:p>
    <w:p w14:paraId="5204E1AD" w14:textId="77777777" w:rsidR="00C1276D" w:rsidRDefault="00D776E4">
      <w:pPr>
        <w:spacing w:line="360" w:lineRule="auto"/>
        <w:rPr>
          <w:rFonts w:ascii="宋体" w:hAnsi="宋体" w:cs="宋体"/>
          <w:b/>
          <w:color w:val="000000"/>
          <w:sz w:val="24"/>
        </w:rPr>
      </w:pPr>
      <w:r>
        <w:rPr>
          <w:rFonts w:ascii="宋体" w:hAnsi="宋体" w:cs="宋体" w:hint="eastAsia"/>
          <w:b/>
          <w:color w:val="000000"/>
          <w:sz w:val="24"/>
        </w:rPr>
        <w:t>商务标：</w:t>
      </w:r>
    </w:p>
    <w:p w14:paraId="20528364" w14:textId="77777777" w:rsidR="00C1276D" w:rsidRDefault="00D776E4">
      <w:pPr>
        <w:spacing w:line="360" w:lineRule="auto"/>
        <w:ind w:firstLineChars="150" w:firstLine="360"/>
        <w:rPr>
          <w:rFonts w:ascii="宋体" w:hAnsi="宋体" w:cs="宋体"/>
          <w:color w:val="000000"/>
          <w:sz w:val="24"/>
        </w:rPr>
      </w:pPr>
      <w:r>
        <w:rPr>
          <w:rFonts w:ascii="宋体" w:hAnsi="宋体" w:cs="宋体" w:hint="eastAsia"/>
          <w:color w:val="000000"/>
          <w:sz w:val="24"/>
        </w:rPr>
        <w:t>（1）</w:t>
      </w:r>
      <w:r w:rsidR="0033283F">
        <w:rPr>
          <w:rFonts w:ascii="宋体" w:hAnsi="宋体" w:cs="宋体" w:hint="eastAsia"/>
          <w:color w:val="000000"/>
          <w:sz w:val="24"/>
        </w:rPr>
        <w:t>响应</w:t>
      </w:r>
      <w:r>
        <w:rPr>
          <w:rFonts w:ascii="宋体" w:hAnsi="宋体" w:cs="宋体" w:hint="eastAsia"/>
          <w:color w:val="000000"/>
          <w:sz w:val="24"/>
        </w:rPr>
        <w:t>函</w:t>
      </w:r>
    </w:p>
    <w:p w14:paraId="18874921" w14:textId="77777777" w:rsidR="00C1276D" w:rsidRDefault="00D776E4">
      <w:pPr>
        <w:spacing w:line="360" w:lineRule="auto"/>
        <w:ind w:firstLineChars="150" w:firstLine="360"/>
        <w:rPr>
          <w:rFonts w:ascii="宋体" w:hAnsi="宋体" w:cs="宋体"/>
          <w:color w:val="000000"/>
          <w:sz w:val="24"/>
        </w:rPr>
      </w:pPr>
      <w:r>
        <w:rPr>
          <w:rFonts w:ascii="宋体" w:hAnsi="宋体" w:cs="宋体" w:hint="eastAsia"/>
          <w:color w:val="000000"/>
          <w:sz w:val="24"/>
        </w:rPr>
        <w:t>（2）开标一览表</w:t>
      </w:r>
    </w:p>
    <w:p w14:paraId="190D3A80" w14:textId="77777777" w:rsidR="00C1276D" w:rsidRDefault="00D776E4">
      <w:pPr>
        <w:spacing w:line="360" w:lineRule="auto"/>
        <w:ind w:firstLineChars="150" w:firstLine="360"/>
        <w:rPr>
          <w:rFonts w:ascii="宋体" w:hAnsi="宋体" w:cs="宋体"/>
          <w:color w:val="000000"/>
          <w:sz w:val="24"/>
        </w:rPr>
      </w:pPr>
      <w:r>
        <w:rPr>
          <w:rFonts w:ascii="宋体" w:hAnsi="宋体" w:cs="宋体" w:hint="eastAsia"/>
          <w:color w:val="000000"/>
          <w:sz w:val="24"/>
        </w:rPr>
        <w:t>（3）分项汇总报价表</w:t>
      </w:r>
    </w:p>
    <w:p w14:paraId="2B8A0D3A" w14:textId="77777777" w:rsidR="00C1276D" w:rsidRDefault="00D776E4">
      <w:pPr>
        <w:spacing w:line="360" w:lineRule="auto"/>
        <w:ind w:firstLineChars="150" w:firstLine="360"/>
        <w:rPr>
          <w:rFonts w:ascii="宋体" w:hAnsi="宋体" w:cs="宋体"/>
          <w:color w:val="000000"/>
          <w:sz w:val="24"/>
        </w:rPr>
      </w:pPr>
      <w:bookmarkStart w:id="168" w:name="_Toc258336875"/>
      <w:bookmarkStart w:id="169" w:name="_Toc258336360"/>
      <w:bookmarkStart w:id="170" w:name="_Toc258336959"/>
      <w:r>
        <w:rPr>
          <w:rFonts w:ascii="宋体" w:hAnsi="宋体" w:cs="宋体" w:hint="eastAsia"/>
          <w:color w:val="000000"/>
          <w:sz w:val="24"/>
        </w:rPr>
        <w:t>（4）保修期内附件、备件价格表</w:t>
      </w:r>
      <w:bookmarkEnd w:id="168"/>
      <w:bookmarkEnd w:id="169"/>
      <w:bookmarkEnd w:id="170"/>
    </w:p>
    <w:p w14:paraId="6A2A43E8" w14:textId="77777777" w:rsidR="00C1276D" w:rsidRDefault="00D776E4">
      <w:pPr>
        <w:spacing w:line="360" w:lineRule="auto"/>
        <w:ind w:firstLineChars="150" w:firstLine="360"/>
        <w:rPr>
          <w:rFonts w:ascii="宋体" w:hAnsi="宋体" w:cs="宋体"/>
          <w:sz w:val="24"/>
        </w:rPr>
      </w:pPr>
      <w:r>
        <w:rPr>
          <w:rFonts w:ascii="宋体" w:hAnsi="宋体" w:cs="宋体" w:hint="eastAsia"/>
          <w:sz w:val="24"/>
        </w:rPr>
        <w:t>（5）工程量清单报价书</w:t>
      </w:r>
    </w:p>
    <w:p w14:paraId="727C1350" w14:textId="77777777" w:rsidR="00C1276D" w:rsidRDefault="00D776E4">
      <w:pPr>
        <w:spacing w:line="360" w:lineRule="auto"/>
        <w:ind w:firstLineChars="150" w:firstLine="360"/>
        <w:rPr>
          <w:rFonts w:ascii="宋体" w:hAnsi="宋体" w:cs="宋体"/>
          <w:color w:val="000000"/>
          <w:sz w:val="24"/>
        </w:rPr>
      </w:pPr>
      <w:r>
        <w:rPr>
          <w:rFonts w:ascii="宋体" w:hAnsi="宋体" w:cs="宋体" w:hint="eastAsia"/>
          <w:color w:val="000000"/>
          <w:sz w:val="24"/>
        </w:rPr>
        <w:t>（6）优惠措施</w:t>
      </w:r>
    </w:p>
    <w:p w14:paraId="1CFDE3D1" w14:textId="77777777" w:rsidR="00C1276D" w:rsidRDefault="00D776E4">
      <w:pPr>
        <w:spacing w:line="360" w:lineRule="auto"/>
        <w:ind w:firstLineChars="150" w:firstLine="360"/>
        <w:rPr>
          <w:rFonts w:ascii="宋体" w:hAnsi="宋体" w:cs="宋体"/>
          <w:color w:val="000000"/>
          <w:sz w:val="24"/>
        </w:rPr>
      </w:pPr>
      <w:r>
        <w:rPr>
          <w:rFonts w:ascii="宋体" w:hAnsi="宋体" w:cs="宋体" w:hint="eastAsia"/>
          <w:color w:val="000000"/>
          <w:sz w:val="24"/>
        </w:rPr>
        <w:t>（7）质保期内外服务承诺</w:t>
      </w:r>
    </w:p>
    <w:p w14:paraId="5319973A" w14:textId="77777777" w:rsidR="00C1276D" w:rsidRDefault="00D776E4" w:rsidP="00817F62">
      <w:pPr>
        <w:spacing w:line="360" w:lineRule="auto"/>
        <w:ind w:firstLineChars="147" w:firstLine="354"/>
        <w:rPr>
          <w:rFonts w:ascii="宋体" w:hAnsi="宋体" w:cs="宋体"/>
          <w:b/>
          <w:color w:val="000000"/>
          <w:sz w:val="24"/>
        </w:rPr>
      </w:pPr>
      <w:bookmarkStart w:id="171" w:name="_Toc258336877"/>
      <w:bookmarkStart w:id="172" w:name="_Toc258336362"/>
      <w:bookmarkStart w:id="173" w:name="_Toc258336961"/>
      <w:r>
        <w:rPr>
          <w:rFonts w:ascii="宋体" w:hAnsi="宋体" w:cs="宋体" w:hint="eastAsia"/>
          <w:b/>
          <w:color w:val="000000"/>
          <w:sz w:val="24"/>
        </w:rPr>
        <w:t>技术标</w:t>
      </w:r>
      <w:bookmarkEnd w:id="171"/>
      <w:bookmarkEnd w:id="172"/>
      <w:bookmarkEnd w:id="173"/>
      <w:r>
        <w:rPr>
          <w:rFonts w:ascii="宋体" w:hAnsi="宋体" w:cs="宋体" w:hint="eastAsia"/>
          <w:b/>
          <w:color w:val="000000"/>
          <w:sz w:val="24"/>
        </w:rPr>
        <w:t>：</w:t>
      </w:r>
    </w:p>
    <w:p w14:paraId="17CB5ECB" w14:textId="77777777" w:rsidR="00C1276D" w:rsidRDefault="00D776E4">
      <w:pPr>
        <w:spacing w:line="360" w:lineRule="auto"/>
        <w:ind w:firstLineChars="150" w:firstLine="360"/>
        <w:rPr>
          <w:rFonts w:ascii="宋体" w:hAnsi="宋体" w:cs="宋体"/>
          <w:color w:val="000000"/>
          <w:sz w:val="24"/>
        </w:rPr>
      </w:pPr>
      <w:bookmarkStart w:id="174" w:name="_Toc258336962"/>
      <w:bookmarkStart w:id="175" w:name="_Toc258336878"/>
      <w:bookmarkStart w:id="176" w:name="_Toc258336363"/>
      <w:r>
        <w:rPr>
          <w:rFonts w:ascii="宋体" w:hAnsi="宋体" w:cs="宋体" w:hint="eastAsia"/>
          <w:color w:val="000000"/>
          <w:sz w:val="24"/>
        </w:rPr>
        <w:t>（1）拟用设备材料性能说明表（提供制造商出具的主要产品说明书、彩页、照片、产品资料附件等；主要设备需提供制造商出具的授权书，正本附原件，副本附复印件）</w:t>
      </w:r>
    </w:p>
    <w:p w14:paraId="7000599A" w14:textId="77777777" w:rsidR="00C1276D" w:rsidRDefault="00D776E4">
      <w:pPr>
        <w:spacing w:line="360" w:lineRule="auto"/>
        <w:ind w:firstLineChars="150" w:firstLine="360"/>
        <w:rPr>
          <w:rFonts w:ascii="宋体" w:hAnsi="宋体" w:cs="宋体"/>
          <w:color w:val="000000"/>
          <w:sz w:val="24"/>
        </w:rPr>
      </w:pPr>
      <w:r>
        <w:rPr>
          <w:rFonts w:ascii="宋体" w:hAnsi="宋体" w:cs="宋体" w:hint="eastAsia"/>
          <w:color w:val="000000"/>
          <w:sz w:val="24"/>
        </w:rPr>
        <w:t>（2）技术条款偏差表</w:t>
      </w:r>
    </w:p>
    <w:p w14:paraId="587A4A33" w14:textId="77777777" w:rsidR="00C1276D" w:rsidRDefault="00D776E4">
      <w:pPr>
        <w:spacing w:line="360" w:lineRule="auto"/>
        <w:ind w:firstLineChars="150" w:firstLine="360"/>
        <w:rPr>
          <w:rFonts w:ascii="宋体" w:hAnsi="宋体" w:cs="宋体"/>
          <w:color w:val="000000"/>
          <w:sz w:val="24"/>
        </w:rPr>
      </w:pPr>
      <w:r>
        <w:rPr>
          <w:rFonts w:ascii="宋体" w:hAnsi="宋体" w:cs="宋体" w:hint="eastAsia"/>
          <w:color w:val="000000"/>
          <w:sz w:val="24"/>
        </w:rPr>
        <w:t>（3）</w:t>
      </w:r>
      <w:bookmarkStart w:id="177" w:name="_Toc258336879"/>
      <w:bookmarkStart w:id="178" w:name="_Toc258336963"/>
      <w:bookmarkStart w:id="179" w:name="_Toc258336364"/>
      <w:bookmarkEnd w:id="174"/>
      <w:bookmarkEnd w:id="175"/>
      <w:bookmarkEnd w:id="176"/>
      <w:r>
        <w:rPr>
          <w:rFonts w:ascii="宋体" w:hAnsi="宋体" w:cs="宋体" w:hint="eastAsia"/>
          <w:color w:val="000000"/>
          <w:sz w:val="24"/>
        </w:rPr>
        <w:t>施工组织设计</w:t>
      </w:r>
      <w:bookmarkEnd w:id="177"/>
      <w:bookmarkEnd w:id="178"/>
      <w:bookmarkEnd w:id="179"/>
    </w:p>
    <w:p w14:paraId="667D7E09" w14:textId="77777777" w:rsidR="00C1276D" w:rsidRDefault="00D776E4">
      <w:pPr>
        <w:spacing w:line="360" w:lineRule="auto"/>
        <w:ind w:firstLineChars="150" w:firstLine="360"/>
        <w:rPr>
          <w:rFonts w:ascii="宋体" w:hAnsi="宋体" w:cs="宋体"/>
          <w:color w:val="000000"/>
          <w:sz w:val="24"/>
        </w:rPr>
      </w:pPr>
      <w:r>
        <w:rPr>
          <w:rFonts w:ascii="宋体" w:hAnsi="宋体" w:cs="宋体" w:hint="eastAsia"/>
          <w:color w:val="000000"/>
          <w:sz w:val="24"/>
        </w:rPr>
        <w:t>（4）项目管理机构配备(提供相关资料复印件)</w:t>
      </w:r>
    </w:p>
    <w:p w14:paraId="7759149B" w14:textId="77777777" w:rsidR="00C1276D" w:rsidRDefault="00D776E4">
      <w:pPr>
        <w:spacing w:line="360" w:lineRule="auto"/>
        <w:ind w:firstLineChars="150" w:firstLine="360"/>
        <w:rPr>
          <w:rFonts w:ascii="宋体" w:hAnsi="宋体" w:cs="宋体"/>
          <w:color w:val="000000"/>
          <w:sz w:val="24"/>
        </w:rPr>
      </w:pPr>
      <w:r>
        <w:rPr>
          <w:rFonts w:ascii="宋体" w:hAnsi="宋体" w:cs="宋体" w:hint="eastAsia"/>
          <w:color w:val="000000"/>
          <w:sz w:val="24"/>
        </w:rPr>
        <w:t>（5）其他需要补充说明的辅助资料</w:t>
      </w:r>
    </w:p>
    <w:p w14:paraId="2F786962" w14:textId="77777777" w:rsidR="00C1276D" w:rsidRDefault="00D776E4" w:rsidP="00817F62">
      <w:pPr>
        <w:spacing w:line="360" w:lineRule="auto"/>
        <w:ind w:firstLineChars="150" w:firstLine="361"/>
        <w:rPr>
          <w:rFonts w:ascii="宋体" w:hAnsi="宋体" w:cs="宋体"/>
          <w:b/>
          <w:color w:val="000000"/>
          <w:sz w:val="24"/>
        </w:rPr>
      </w:pPr>
      <w:r>
        <w:rPr>
          <w:rFonts w:ascii="宋体" w:hAnsi="宋体" w:cs="宋体" w:hint="eastAsia"/>
          <w:b/>
          <w:color w:val="000000"/>
          <w:sz w:val="24"/>
        </w:rPr>
        <w:t>资信标：</w:t>
      </w:r>
    </w:p>
    <w:p w14:paraId="396F9DCF" w14:textId="77777777" w:rsidR="00C1276D" w:rsidRDefault="00D776E4">
      <w:pPr>
        <w:spacing w:line="360" w:lineRule="auto"/>
        <w:ind w:firstLineChars="150" w:firstLine="360"/>
        <w:rPr>
          <w:rFonts w:ascii="宋体" w:hAnsi="宋体" w:cs="宋体"/>
          <w:color w:val="000000"/>
          <w:sz w:val="24"/>
        </w:rPr>
      </w:pPr>
      <w:r>
        <w:rPr>
          <w:rFonts w:ascii="宋体" w:hAnsi="宋体" w:cs="宋体" w:hint="eastAsia"/>
          <w:color w:val="000000"/>
          <w:sz w:val="24"/>
        </w:rPr>
        <w:t>（1）法定代表人身份证明</w:t>
      </w:r>
    </w:p>
    <w:p w14:paraId="0A05D370" w14:textId="77777777" w:rsidR="00C1276D" w:rsidRDefault="00D776E4">
      <w:pPr>
        <w:spacing w:line="360" w:lineRule="auto"/>
        <w:ind w:firstLineChars="150" w:firstLine="360"/>
        <w:rPr>
          <w:rFonts w:ascii="宋体" w:hAnsi="宋体" w:cs="宋体"/>
          <w:color w:val="000000"/>
          <w:sz w:val="24"/>
        </w:rPr>
      </w:pPr>
      <w:r>
        <w:rPr>
          <w:rFonts w:ascii="宋体" w:hAnsi="宋体" w:cs="宋体" w:hint="eastAsia"/>
          <w:color w:val="000000"/>
          <w:sz w:val="24"/>
        </w:rPr>
        <w:t>（2）授权委托书</w:t>
      </w:r>
    </w:p>
    <w:p w14:paraId="1C8D1CDF" w14:textId="77777777" w:rsidR="00C1276D" w:rsidRDefault="00D776E4" w:rsidP="00060DBF">
      <w:pPr>
        <w:spacing w:line="360" w:lineRule="auto"/>
        <w:ind w:firstLineChars="150" w:firstLine="360"/>
        <w:rPr>
          <w:rFonts w:ascii="宋体" w:hAnsi="宋体" w:cs="宋体"/>
          <w:color w:val="000000"/>
          <w:sz w:val="24"/>
        </w:rPr>
      </w:pPr>
      <w:r w:rsidRPr="00301675">
        <w:rPr>
          <w:rFonts w:ascii="宋体" w:hAnsi="宋体" w:cs="宋体" w:hint="eastAsia"/>
          <w:color w:val="000000"/>
          <w:sz w:val="24"/>
          <w:highlight w:val="yellow"/>
        </w:rPr>
        <w:t>（3）</w:t>
      </w:r>
      <w:r>
        <w:rPr>
          <w:rFonts w:ascii="宋体" w:hAnsi="宋体" w:cs="宋体" w:hint="eastAsia"/>
          <w:color w:val="000000"/>
          <w:sz w:val="24"/>
        </w:rPr>
        <w:t>企业相关证件及资质证书(</w:t>
      </w:r>
      <w:r>
        <w:rPr>
          <w:rFonts w:ascii="宋体" w:hAnsi="宋体" w:cs="宋体" w:hint="eastAsia"/>
          <w:b/>
          <w:color w:val="000000"/>
          <w:sz w:val="24"/>
        </w:rPr>
        <w:t>复印件加盖公章，开标带原件验审</w:t>
      </w:r>
      <w:r>
        <w:rPr>
          <w:rFonts w:ascii="宋体" w:hAnsi="宋体" w:cs="宋体" w:hint="eastAsia"/>
          <w:color w:val="000000"/>
          <w:sz w:val="24"/>
        </w:rPr>
        <w:t>)</w:t>
      </w:r>
    </w:p>
    <w:p w14:paraId="6C995ECA" w14:textId="77777777" w:rsidR="00C1276D" w:rsidRDefault="0033283F">
      <w:pPr>
        <w:spacing w:line="360" w:lineRule="auto"/>
        <w:ind w:firstLineChars="150" w:firstLine="360"/>
        <w:rPr>
          <w:rFonts w:ascii="宋体" w:hAnsi="宋体" w:cs="宋体"/>
          <w:color w:val="000000"/>
          <w:sz w:val="24"/>
        </w:rPr>
      </w:pPr>
      <w:r>
        <w:rPr>
          <w:rFonts w:ascii="宋体" w:hAnsi="宋体" w:cs="宋体" w:hint="eastAsia"/>
          <w:color w:val="000000"/>
          <w:sz w:val="24"/>
        </w:rPr>
        <w:t>响应</w:t>
      </w:r>
      <w:r w:rsidR="00D776E4">
        <w:rPr>
          <w:rFonts w:ascii="宋体" w:hAnsi="宋体" w:cs="宋体" w:hint="eastAsia"/>
          <w:color w:val="000000"/>
          <w:sz w:val="24"/>
        </w:rPr>
        <w:t>人的营业执照、资质证书、安全生产许可证可提供原件或可在全国建筑市场监管与诚信信息发布平台或可在“省建筑市场监管信息系统暨一体化工作平台”查阅相关信息截图或可按中华人民共和国住房和城乡建设部办公厅关于规范使用建筑业企业资质证书的通知《建办市函【2016】462号》文件进行</w:t>
      </w:r>
      <w:proofErr w:type="gramStart"/>
      <w:r w:rsidR="00D776E4">
        <w:rPr>
          <w:rFonts w:ascii="宋体" w:hAnsi="宋体" w:cs="宋体" w:hint="eastAsia"/>
          <w:color w:val="000000"/>
          <w:sz w:val="24"/>
        </w:rPr>
        <w:t>二维码查询</w:t>
      </w:r>
      <w:proofErr w:type="gramEnd"/>
      <w:r w:rsidR="00D776E4">
        <w:rPr>
          <w:rFonts w:ascii="宋体" w:hAnsi="宋体" w:cs="宋体" w:hint="eastAsia"/>
          <w:color w:val="000000"/>
          <w:sz w:val="24"/>
        </w:rPr>
        <w:t>信息截图）。</w:t>
      </w:r>
    </w:p>
    <w:p w14:paraId="52D66C09" w14:textId="77777777" w:rsidR="00C1276D" w:rsidRDefault="00D776E4">
      <w:pPr>
        <w:spacing w:line="360" w:lineRule="auto"/>
        <w:ind w:firstLineChars="150" w:firstLine="360"/>
        <w:rPr>
          <w:rFonts w:ascii="宋体" w:hAnsi="宋体" w:cs="宋体"/>
          <w:color w:val="000000"/>
          <w:sz w:val="24"/>
        </w:rPr>
      </w:pPr>
      <w:r>
        <w:rPr>
          <w:rFonts w:ascii="宋体" w:hAnsi="宋体" w:cs="宋体" w:hint="eastAsia"/>
          <w:color w:val="000000"/>
          <w:sz w:val="24"/>
        </w:rPr>
        <w:t>（5）公司相关荣誉证书</w:t>
      </w:r>
    </w:p>
    <w:p w14:paraId="06FB6A78" w14:textId="77777777" w:rsidR="00C1276D" w:rsidRDefault="00D776E4">
      <w:pPr>
        <w:spacing w:line="360" w:lineRule="auto"/>
        <w:ind w:firstLineChars="150" w:firstLine="360"/>
        <w:rPr>
          <w:rFonts w:ascii="宋体" w:hAnsi="宋体" w:cs="宋体"/>
          <w:color w:val="000000"/>
          <w:sz w:val="24"/>
        </w:rPr>
      </w:pPr>
      <w:r>
        <w:rPr>
          <w:rFonts w:ascii="宋体" w:hAnsi="宋体" w:cs="宋体" w:hint="eastAsia"/>
          <w:color w:val="000000"/>
          <w:sz w:val="24"/>
        </w:rPr>
        <w:t>（6）公司质量、环境和职业健康体系认证证书</w:t>
      </w:r>
    </w:p>
    <w:p w14:paraId="76301EDC" w14:textId="77777777" w:rsidR="00C1276D" w:rsidRDefault="00D776E4">
      <w:pPr>
        <w:spacing w:line="360" w:lineRule="auto"/>
        <w:ind w:firstLineChars="150" w:firstLine="360"/>
        <w:rPr>
          <w:rFonts w:ascii="宋体" w:hAnsi="宋体" w:cs="宋体"/>
          <w:color w:val="000000"/>
          <w:sz w:val="24"/>
        </w:rPr>
      </w:pPr>
      <w:r>
        <w:rPr>
          <w:rFonts w:ascii="宋体" w:hAnsi="宋体" w:cs="宋体" w:hint="eastAsia"/>
          <w:color w:val="000000"/>
          <w:sz w:val="24"/>
        </w:rPr>
        <w:t>（7）银行信用</w:t>
      </w:r>
    </w:p>
    <w:p w14:paraId="2F1CD0A3" w14:textId="77777777" w:rsidR="00C1276D" w:rsidRDefault="00D776E4">
      <w:pPr>
        <w:spacing w:line="360" w:lineRule="auto"/>
        <w:ind w:firstLineChars="150" w:firstLine="360"/>
        <w:rPr>
          <w:rFonts w:ascii="宋体" w:hAnsi="宋体" w:cs="宋体"/>
          <w:color w:val="000000"/>
          <w:sz w:val="24"/>
        </w:rPr>
      </w:pPr>
      <w:r>
        <w:rPr>
          <w:rFonts w:ascii="宋体" w:hAnsi="宋体" w:cs="宋体" w:hint="eastAsia"/>
          <w:color w:val="000000"/>
          <w:sz w:val="24"/>
        </w:rPr>
        <w:t>（8）经营状况和履约历史承诺书（格式）</w:t>
      </w:r>
    </w:p>
    <w:p w14:paraId="7F7CDAA6" w14:textId="77777777" w:rsidR="00C1276D" w:rsidRDefault="00D776E4">
      <w:pPr>
        <w:spacing w:line="360" w:lineRule="auto"/>
        <w:ind w:firstLineChars="150" w:firstLine="360"/>
        <w:rPr>
          <w:rFonts w:ascii="宋体" w:hAnsi="宋体" w:cs="宋体"/>
          <w:color w:val="000000"/>
          <w:sz w:val="24"/>
        </w:rPr>
      </w:pPr>
      <w:r>
        <w:rPr>
          <w:rFonts w:ascii="宋体" w:hAnsi="宋体" w:cs="宋体" w:hint="eastAsia"/>
          <w:color w:val="000000"/>
          <w:sz w:val="24"/>
        </w:rPr>
        <w:t>（9）</w:t>
      </w:r>
      <w:r w:rsidR="0033283F">
        <w:rPr>
          <w:rFonts w:ascii="宋体" w:hAnsi="宋体" w:cs="宋体" w:hint="eastAsia"/>
          <w:color w:val="000000"/>
          <w:sz w:val="24"/>
        </w:rPr>
        <w:t>响应</w:t>
      </w:r>
      <w:r>
        <w:rPr>
          <w:rFonts w:ascii="宋体" w:hAnsi="宋体" w:cs="宋体" w:hint="eastAsia"/>
          <w:color w:val="000000"/>
          <w:sz w:val="24"/>
        </w:rPr>
        <w:t>人基本情况一览表（格式）</w:t>
      </w:r>
    </w:p>
    <w:p w14:paraId="73DCFF8C" w14:textId="77777777" w:rsidR="00C1276D" w:rsidRDefault="00D776E4">
      <w:pPr>
        <w:spacing w:line="360" w:lineRule="auto"/>
        <w:ind w:firstLineChars="150" w:firstLine="360"/>
        <w:rPr>
          <w:rFonts w:ascii="宋体" w:hAnsi="宋体" w:cs="宋体"/>
          <w:color w:val="000000"/>
          <w:sz w:val="24"/>
        </w:rPr>
      </w:pPr>
      <w:r>
        <w:rPr>
          <w:rFonts w:ascii="宋体" w:hAnsi="宋体" w:cs="宋体" w:hint="eastAsia"/>
          <w:color w:val="000000"/>
          <w:sz w:val="24"/>
        </w:rPr>
        <w:t>（10）组织机构图（格式）</w:t>
      </w:r>
    </w:p>
    <w:p w14:paraId="004497C6" w14:textId="77777777" w:rsidR="00C1276D" w:rsidRDefault="00D776E4">
      <w:pPr>
        <w:spacing w:line="360" w:lineRule="auto"/>
        <w:ind w:firstLineChars="150" w:firstLine="360"/>
        <w:rPr>
          <w:rFonts w:ascii="宋体" w:hAnsi="宋体" w:cs="宋体"/>
          <w:color w:val="000000"/>
          <w:sz w:val="24"/>
        </w:rPr>
      </w:pPr>
      <w:r>
        <w:rPr>
          <w:rFonts w:ascii="宋体" w:hAnsi="宋体" w:cs="宋体" w:hint="eastAsia"/>
          <w:color w:val="000000"/>
          <w:sz w:val="24"/>
        </w:rPr>
        <w:lastRenderedPageBreak/>
        <w:t>（11）财务状况表（格式）</w:t>
      </w:r>
    </w:p>
    <w:p w14:paraId="627F286C" w14:textId="77777777" w:rsidR="00C1276D" w:rsidRDefault="00D776E4">
      <w:pPr>
        <w:spacing w:line="360" w:lineRule="auto"/>
        <w:rPr>
          <w:rFonts w:ascii="宋体" w:hAnsi="宋体" w:cs="宋体"/>
          <w:color w:val="000000"/>
          <w:sz w:val="24"/>
        </w:rPr>
      </w:pPr>
      <w:r>
        <w:rPr>
          <w:rFonts w:ascii="宋体" w:hAnsi="宋体" w:cs="宋体" w:hint="eastAsia"/>
          <w:color w:val="000000"/>
          <w:sz w:val="24"/>
        </w:rPr>
        <w:t xml:space="preserve">    3.2.2</w:t>
      </w:r>
      <w:r w:rsidR="0033283F">
        <w:rPr>
          <w:rFonts w:ascii="宋体" w:hAnsi="宋体" w:cs="宋体" w:hint="eastAsia"/>
          <w:color w:val="000000"/>
          <w:sz w:val="24"/>
        </w:rPr>
        <w:t>采购</w:t>
      </w:r>
      <w:r>
        <w:rPr>
          <w:rFonts w:ascii="宋体" w:hAnsi="宋体" w:cs="宋体" w:hint="eastAsia"/>
          <w:color w:val="000000"/>
          <w:sz w:val="24"/>
        </w:rPr>
        <w:t>人要求提交的其他资料。</w:t>
      </w:r>
    </w:p>
    <w:p w14:paraId="433E987E" w14:textId="77777777" w:rsidR="00C1276D" w:rsidRDefault="00D776E4">
      <w:pPr>
        <w:pStyle w:val="3"/>
        <w:rPr>
          <w:rFonts w:ascii="宋体" w:hAnsi="宋体" w:cs="宋体"/>
          <w:color w:val="000000"/>
          <w:szCs w:val="24"/>
        </w:rPr>
      </w:pPr>
      <w:bookmarkStart w:id="180" w:name="_Toc258336880"/>
      <w:bookmarkStart w:id="181" w:name="_Toc258336365"/>
      <w:bookmarkStart w:id="182" w:name="_Toc246931387"/>
      <w:bookmarkStart w:id="183" w:name="_Toc246880131"/>
      <w:bookmarkStart w:id="184" w:name="_Toc246880014"/>
      <w:bookmarkStart w:id="185" w:name="_Toc473132227"/>
      <w:bookmarkStart w:id="186" w:name="_Toc235247806"/>
      <w:bookmarkStart w:id="187" w:name="_Toc1328"/>
      <w:bookmarkStart w:id="188" w:name="_Toc298427069"/>
      <w:bookmarkStart w:id="189" w:name="_Toc295831253"/>
      <w:bookmarkStart w:id="190" w:name="_Toc278469565"/>
      <w:bookmarkStart w:id="191" w:name="_Toc278465723"/>
      <w:bookmarkStart w:id="192" w:name="_Toc277079689"/>
      <w:bookmarkStart w:id="193" w:name="_Toc245025499"/>
      <w:bookmarkStart w:id="194" w:name="_Toc261514852"/>
      <w:bookmarkStart w:id="195" w:name="_Toc258336964"/>
      <w:r>
        <w:rPr>
          <w:rFonts w:ascii="宋体" w:hAnsi="宋体" w:cs="宋体" w:hint="eastAsia"/>
          <w:color w:val="000000"/>
          <w:szCs w:val="24"/>
        </w:rPr>
        <w:t>3.3.</w:t>
      </w:r>
      <w:r w:rsidR="0033283F">
        <w:rPr>
          <w:rFonts w:ascii="宋体" w:hAnsi="宋体" w:cs="宋体" w:hint="eastAsia"/>
          <w:color w:val="000000"/>
          <w:szCs w:val="24"/>
        </w:rPr>
        <w:t>响应</w:t>
      </w:r>
      <w:r>
        <w:rPr>
          <w:rFonts w:ascii="宋体" w:hAnsi="宋体" w:cs="宋体" w:hint="eastAsia"/>
          <w:color w:val="000000"/>
          <w:szCs w:val="24"/>
        </w:rPr>
        <w:t>文件格式</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536CF928" w14:textId="77777777" w:rsidR="00C1276D" w:rsidRDefault="0033283F">
      <w:pPr>
        <w:pStyle w:val="aa"/>
        <w:spacing w:line="360" w:lineRule="auto"/>
        <w:rPr>
          <w:rFonts w:hAnsi="宋体" w:cs="宋体"/>
          <w:color w:val="000000"/>
          <w:sz w:val="24"/>
          <w:szCs w:val="24"/>
        </w:rPr>
      </w:pPr>
      <w:r>
        <w:rPr>
          <w:rFonts w:hAnsi="宋体" w:cs="宋体" w:hint="eastAsia"/>
          <w:color w:val="000000"/>
          <w:sz w:val="24"/>
          <w:szCs w:val="24"/>
        </w:rPr>
        <w:t>响应</w:t>
      </w:r>
      <w:r w:rsidR="00D776E4">
        <w:rPr>
          <w:rFonts w:hAnsi="宋体" w:cs="宋体" w:hint="eastAsia"/>
          <w:color w:val="000000"/>
          <w:sz w:val="24"/>
          <w:szCs w:val="24"/>
        </w:rPr>
        <w:t>人应按照</w:t>
      </w:r>
      <w:r>
        <w:rPr>
          <w:rFonts w:hAnsi="宋体" w:cs="宋体" w:hint="eastAsia"/>
          <w:color w:val="000000"/>
          <w:sz w:val="24"/>
          <w:szCs w:val="24"/>
        </w:rPr>
        <w:t>采购</w:t>
      </w:r>
      <w:r w:rsidR="00D776E4">
        <w:rPr>
          <w:rFonts w:hAnsi="宋体" w:cs="宋体" w:hint="eastAsia"/>
          <w:color w:val="000000"/>
          <w:sz w:val="24"/>
          <w:szCs w:val="24"/>
        </w:rPr>
        <w:t>人提供的</w:t>
      </w:r>
      <w:r>
        <w:rPr>
          <w:rFonts w:hAnsi="宋体" w:cs="宋体" w:hint="eastAsia"/>
          <w:color w:val="000000"/>
          <w:sz w:val="24"/>
          <w:szCs w:val="24"/>
        </w:rPr>
        <w:t>响应</w:t>
      </w:r>
      <w:r w:rsidR="00D776E4">
        <w:rPr>
          <w:rFonts w:hAnsi="宋体" w:cs="宋体" w:hint="eastAsia"/>
          <w:color w:val="000000"/>
          <w:sz w:val="24"/>
          <w:szCs w:val="24"/>
        </w:rPr>
        <w:t>文件格式，另行编制</w:t>
      </w:r>
      <w:r>
        <w:rPr>
          <w:rFonts w:hAnsi="宋体" w:cs="宋体" w:hint="eastAsia"/>
          <w:color w:val="000000"/>
          <w:sz w:val="24"/>
          <w:szCs w:val="24"/>
        </w:rPr>
        <w:t>响应</w:t>
      </w:r>
      <w:r w:rsidR="00D776E4">
        <w:rPr>
          <w:rFonts w:hAnsi="宋体" w:cs="宋体" w:hint="eastAsia"/>
          <w:color w:val="000000"/>
          <w:sz w:val="24"/>
          <w:szCs w:val="24"/>
        </w:rPr>
        <w:t>文件(表格可以按同样格式扩展)。</w:t>
      </w:r>
    </w:p>
    <w:p w14:paraId="169F5624" w14:textId="77777777" w:rsidR="00C1276D" w:rsidRDefault="00D776E4">
      <w:pPr>
        <w:pStyle w:val="3"/>
        <w:rPr>
          <w:rFonts w:ascii="宋体" w:hAnsi="宋体" w:cs="宋体"/>
          <w:color w:val="000000"/>
          <w:szCs w:val="24"/>
        </w:rPr>
      </w:pPr>
      <w:bookmarkStart w:id="196" w:name="_Toc17229"/>
      <w:bookmarkStart w:id="197" w:name="_Toc261514853"/>
      <w:bookmarkStart w:id="198" w:name="_Toc258336965"/>
      <w:bookmarkStart w:id="199" w:name="_Toc258336881"/>
      <w:bookmarkStart w:id="200" w:name="_Toc258336366"/>
      <w:bookmarkStart w:id="201" w:name="_Toc246931388"/>
      <w:bookmarkStart w:id="202" w:name="_Toc246880015"/>
      <w:bookmarkStart w:id="203" w:name="_Toc245025500"/>
      <w:bookmarkStart w:id="204" w:name="_Toc473132228"/>
      <w:bookmarkStart w:id="205" w:name="_Toc298427070"/>
      <w:bookmarkStart w:id="206" w:name="_Toc295831254"/>
      <w:bookmarkStart w:id="207" w:name="_Toc278469566"/>
      <w:bookmarkStart w:id="208" w:name="_Toc277079690"/>
      <w:bookmarkStart w:id="209" w:name="_Toc278465724"/>
      <w:bookmarkStart w:id="210" w:name="_Toc235247807"/>
      <w:bookmarkStart w:id="211" w:name="_Toc246880132"/>
      <w:r>
        <w:rPr>
          <w:rFonts w:ascii="宋体" w:hAnsi="宋体" w:cs="宋体" w:hint="eastAsia"/>
          <w:color w:val="000000"/>
          <w:szCs w:val="24"/>
        </w:rPr>
        <w:t>3.4.</w:t>
      </w:r>
      <w:r w:rsidR="0033283F">
        <w:rPr>
          <w:rFonts w:ascii="宋体" w:hAnsi="宋体" w:cs="宋体" w:hint="eastAsia"/>
          <w:color w:val="000000"/>
          <w:szCs w:val="24"/>
        </w:rPr>
        <w:t>响应</w:t>
      </w:r>
      <w:r>
        <w:rPr>
          <w:rFonts w:ascii="宋体" w:hAnsi="宋体" w:cs="宋体" w:hint="eastAsia"/>
          <w:color w:val="000000"/>
          <w:szCs w:val="24"/>
        </w:rPr>
        <w:t>报价</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79B8580D" w14:textId="77777777" w:rsidR="00C1276D" w:rsidRDefault="00D776E4">
      <w:pPr>
        <w:pStyle w:val="aa"/>
        <w:spacing w:line="360" w:lineRule="auto"/>
        <w:ind w:firstLineChars="200" w:firstLine="480"/>
        <w:rPr>
          <w:rFonts w:hAnsi="宋体" w:cs="宋体"/>
          <w:color w:val="000000"/>
          <w:sz w:val="24"/>
          <w:szCs w:val="24"/>
        </w:rPr>
      </w:pPr>
      <w:r>
        <w:rPr>
          <w:rFonts w:hAnsi="宋体" w:cs="宋体" w:hint="eastAsia"/>
          <w:color w:val="000000"/>
          <w:sz w:val="24"/>
          <w:szCs w:val="24"/>
        </w:rPr>
        <w:t>3.4.1</w:t>
      </w:r>
      <w:r w:rsidR="0033283F">
        <w:rPr>
          <w:rFonts w:hAnsi="宋体" w:cs="宋体" w:hint="eastAsia"/>
          <w:color w:val="000000"/>
          <w:kern w:val="0"/>
          <w:sz w:val="24"/>
          <w:szCs w:val="24"/>
        </w:rPr>
        <w:t>响应</w:t>
      </w:r>
      <w:r>
        <w:rPr>
          <w:rFonts w:hAnsi="宋体" w:cs="宋体" w:hint="eastAsia"/>
          <w:color w:val="000000"/>
          <w:kern w:val="0"/>
          <w:sz w:val="24"/>
          <w:szCs w:val="24"/>
        </w:rPr>
        <w:t>报价应根据</w:t>
      </w:r>
      <w:r w:rsidR="0033283F">
        <w:rPr>
          <w:rFonts w:hAnsi="宋体" w:cs="宋体" w:hint="eastAsia"/>
          <w:color w:val="000000"/>
          <w:sz w:val="24"/>
          <w:szCs w:val="24"/>
        </w:rPr>
        <w:t>采购</w:t>
      </w:r>
      <w:r>
        <w:rPr>
          <w:rFonts w:hAnsi="宋体" w:cs="宋体" w:hint="eastAsia"/>
          <w:color w:val="000000"/>
          <w:sz w:val="24"/>
          <w:szCs w:val="24"/>
        </w:rPr>
        <w:t>文件、补充文件、澄清文件、答疑回复为依据，</w:t>
      </w:r>
      <w:r>
        <w:rPr>
          <w:rFonts w:hAnsi="宋体" w:cs="Courier New" w:hint="eastAsia"/>
          <w:color w:val="000000"/>
          <w:sz w:val="24"/>
          <w:szCs w:val="24"/>
        </w:rPr>
        <w:t>采用工程量清单报价方式，</w:t>
      </w:r>
      <w:r>
        <w:rPr>
          <w:rFonts w:hAnsi="宋体" w:cs="宋体" w:hint="eastAsia"/>
          <w:color w:val="000000"/>
          <w:sz w:val="24"/>
          <w:szCs w:val="24"/>
        </w:rPr>
        <w:t>除了合同另有规定的以外，报价包括合同规定的全部责任（包括提供有关货物、材料、工程设备或服务以及需完成的工作），以及为工程的正确施工、试验、维护、保养、完工后修缮所需的全部有关事项和物品。</w:t>
      </w:r>
    </w:p>
    <w:p w14:paraId="3016D4AC" w14:textId="77777777" w:rsidR="00C1276D" w:rsidRDefault="0033283F">
      <w:pPr>
        <w:pStyle w:val="aa"/>
        <w:spacing w:line="360" w:lineRule="auto"/>
        <w:ind w:firstLineChars="200" w:firstLine="480"/>
        <w:rPr>
          <w:rFonts w:hAnsi="宋体" w:cs="宋体"/>
          <w:color w:val="000000"/>
          <w:sz w:val="24"/>
          <w:szCs w:val="24"/>
        </w:rPr>
      </w:pPr>
      <w:r>
        <w:rPr>
          <w:rFonts w:hAnsi="宋体" w:cs="宋体" w:hint="eastAsia"/>
          <w:color w:val="000000"/>
          <w:sz w:val="24"/>
          <w:szCs w:val="24"/>
        </w:rPr>
        <w:t>响应</w:t>
      </w:r>
      <w:r w:rsidR="00D776E4">
        <w:rPr>
          <w:rFonts w:hAnsi="宋体" w:cs="宋体" w:hint="eastAsia"/>
          <w:color w:val="000000"/>
          <w:sz w:val="24"/>
          <w:szCs w:val="24"/>
        </w:rPr>
        <w:t>人所做报价中任何含选择性的报价将不予接受，每一项目只允许有一个报价。</w:t>
      </w:r>
      <w:r>
        <w:rPr>
          <w:rFonts w:hAnsi="宋体" w:cs="宋体" w:hint="eastAsia"/>
          <w:color w:val="000000"/>
          <w:sz w:val="24"/>
          <w:szCs w:val="24"/>
        </w:rPr>
        <w:t>响应</w:t>
      </w:r>
      <w:r w:rsidR="00D776E4">
        <w:rPr>
          <w:rFonts w:hAnsi="宋体" w:cs="宋体" w:hint="eastAsia"/>
          <w:color w:val="000000"/>
          <w:sz w:val="24"/>
          <w:szCs w:val="24"/>
        </w:rPr>
        <w:t>人未做报价的工程项目，在实施后，</w:t>
      </w:r>
      <w:r>
        <w:rPr>
          <w:rFonts w:hAnsi="宋体" w:cs="宋体" w:hint="eastAsia"/>
          <w:color w:val="000000"/>
          <w:sz w:val="24"/>
          <w:szCs w:val="24"/>
        </w:rPr>
        <w:t>采购</w:t>
      </w:r>
      <w:r w:rsidR="00D776E4">
        <w:rPr>
          <w:rFonts w:hAnsi="宋体" w:cs="宋体" w:hint="eastAsia"/>
          <w:color w:val="000000"/>
          <w:sz w:val="24"/>
          <w:szCs w:val="24"/>
        </w:rPr>
        <w:t>人将不予以支持，并视作该项费用已包括在其他有报价的工程项目内。</w:t>
      </w:r>
    </w:p>
    <w:p w14:paraId="76E99E53" w14:textId="77777777" w:rsidR="00C1276D" w:rsidRDefault="00D776E4">
      <w:pPr>
        <w:pStyle w:val="aa"/>
        <w:spacing w:line="360" w:lineRule="auto"/>
        <w:ind w:firstLineChars="200" w:firstLine="480"/>
        <w:rPr>
          <w:rFonts w:hAnsi="宋体" w:cs="宋体"/>
          <w:color w:val="000000"/>
          <w:sz w:val="24"/>
          <w:szCs w:val="24"/>
        </w:rPr>
      </w:pPr>
      <w:r>
        <w:rPr>
          <w:rFonts w:hAnsi="宋体" w:cs="宋体" w:hint="eastAsia"/>
          <w:color w:val="000000"/>
          <w:sz w:val="24"/>
          <w:szCs w:val="24"/>
        </w:rPr>
        <w:t>3.4.2工程技术要求和工程技术规范要求的费用应包括在</w:t>
      </w:r>
      <w:r w:rsidR="0033283F">
        <w:rPr>
          <w:rFonts w:hAnsi="宋体" w:cs="宋体" w:hint="eastAsia"/>
          <w:color w:val="000000"/>
          <w:sz w:val="24"/>
          <w:szCs w:val="24"/>
        </w:rPr>
        <w:t>响应</w:t>
      </w:r>
      <w:r>
        <w:rPr>
          <w:rFonts w:hAnsi="宋体" w:cs="宋体" w:hint="eastAsia"/>
          <w:color w:val="000000"/>
          <w:sz w:val="24"/>
          <w:szCs w:val="24"/>
        </w:rPr>
        <w:t>报价中。</w:t>
      </w:r>
    </w:p>
    <w:p w14:paraId="7B6BE02B" w14:textId="77777777" w:rsidR="00C1276D" w:rsidRDefault="00D776E4">
      <w:pPr>
        <w:pStyle w:val="aa"/>
        <w:spacing w:line="360" w:lineRule="auto"/>
        <w:ind w:firstLineChars="200" w:firstLine="480"/>
        <w:rPr>
          <w:rFonts w:hAnsi="宋体" w:cs="宋体"/>
          <w:color w:val="FF0000"/>
          <w:sz w:val="24"/>
          <w:szCs w:val="24"/>
        </w:rPr>
      </w:pPr>
      <w:r>
        <w:rPr>
          <w:rFonts w:hAnsi="宋体" w:cs="宋体" w:hint="eastAsia"/>
          <w:color w:val="000000"/>
          <w:sz w:val="24"/>
          <w:szCs w:val="24"/>
        </w:rPr>
        <w:t>3.4.3</w:t>
      </w:r>
      <w:r w:rsidR="0033283F">
        <w:rPr>
          <w:rFonts w:hAnsi="宋体" w:cs="宋体" w:hint="eastAsia"/>
          <w:color w:val="000000"/>
          <w:sz w:val="24"/>
          <w:szCs w:val="24"/>
        </w:rPr>
        <w:t>响应</w:t>
      </w:r>
      <w:r>
        <w:rPr>
          <w:rFonts w:hAnsi="宋体" w:cs="宋体" w:hint="eastAsia"/>
          <w:color w:val="000000"/>
          <w:sz w:val="24"/>
          <w:szCs w:val="24"/>
        </w:rPr>
        <w:t>人的报价中，应包含以下内容：</w:t>
      </w:r>
    </w:p>
    <w:p w14:paraId="7483C1F0" w14:textId="77777777" w:rsidR="00C1276D" w:rsidRDefault="00D776E4">
      <w:pPr>
        <w:pStyle w:val="aa"/>
        <w:spacing w:line="360" w:lineRule="auto"/>
        <w:ind w:firstLineChars="200" w:firstLine="480"/>
        <w:rPr>
          <w:rFonts w:hAnsi="宋体" w:cs="宋体"/>
          <w:color w:val="000000"/>
          <w:sz w:val="24"/>
          <w:szCs w:val="24"/>
        </w:rPr>
      </w:pPr>
      <w:r>
        <w:rPr>
          <w:rFonts w:hAnsi="宋体" w:cs="宋体" w:hint="eastAsia"/>
          <w:color w:val="000000"/>
          <w:sz w:val="24"/>
          <w:szCs w:val="24"/>
        </w:rPr>
        <w:t>（1）直接费（含安全生产、文明施工等措施费）；</w:t>
      </w:r>
    </w:p>
    <w:p w14:paraId="7DB3F8D0" w14:textId="77777777" w:rsidR="00C1276D" w:rsidRDefault="00D776E4">
      <w:pPr>
        <w:pStyle w:val="aa"/>
        <w:spacing w:line="360" w:lineRule="auto"/>
        <w:ind w:firstLineChars="200" w:firstLine="480"/>
        <w:rPr>
          <w:rFonts w:hAnsi="宋体" w:cs="宋体"/>
          <w:color w:val="000000"/>
          <w:sz w:val="24"/>
          <w:szCs w:val="24"/>
        </w:rPr>
      </w:pPr>
      <w:r>
        <w:rPr>
          <w:rFonts w:hAnsi="宋体" w:cs="宋体" w:hint="eastAsia"/>
          <w:color w:val="000000"/>
          <w:sz w:val="24"/>
          <w:szCs w:val="24"/>
        </w:rPr>
        <w:t>（2）间接费；</w:t>
      </w:r>
    </w:p>
    <w:p w14:paraId="7C5D41AA" w14:textId="77777777" w:rsidR="00C1276D" w:rsidRDefault="00D776E4">
      <w:pPr>
        <w:pStyle w:val="aa"/>
        <w:spacing w:line="360" w:lineRule="auto"/>
        <w:ind w:firstLineChars="200" w:firstLine="480"/>
        <w:rPr>
          <w:rFonts w:hAnsi="宋体" w:cs="宋体"/>
          <w:color w:val="000000"/>
          <w:sz w:val="24"/>
          <w:szCs w:val="24"/>
        </w:rPr>
      </w:pPr>
      <w:r>
        <w:rPr>
          <w:rFonts w:hAnsi="宋体" w:cs="宋体" w:hint="eastAsia"/>
          <w:color w:val="000000"/>
          <w:sz w:val="24"/>
          <w:szCs w:val="24"/>
        </w:rPr>
        <w:t>（3）利润；</w:t>
      </w:r>
    </w:p>
    <w:p w14:paraId="20AD0B93" w14:textId="77777777" w:rsidR="00C1276D" w:rsidRDefault="00D776E4">
      <w:pPr>
        <w:pStyle w:val="aa"/>
        <w:spacing w:line="360" w:lineRule="auto"/>
        <w:ind w:firstLineChars="200" w:firstLine="480"/>
        <w:rPr>
          <w:rFonts w:hAnsi="宋体" w:cs="宋体"/>
          <w:color w:val="000000"/>
          <w:sz w:val="24"/>
          <w:szCs w:val="24"/>
        </w:rPr>
      </w:pPr>
      <w:r>
        <w:rPr>
          <w:rFonts w:hAnsi="宋体" w:cs="宋体" w:hint="eastAsia"/>
          <w:color w:val="000000"/>
          <w:sz w:val="24"/>
          <w:szCs w:val="24"/>
        </w:rPr>
        <w:t>（4）税金；</w:t>
      </w:r>
    </w:p>
    <w:p w14:paraId="29A1C0C6" w14:textId="77777777" w:rsidR="00C1276D" w:rsidRDefault="00D776E4">
      <w:pPr>
        <w:pStyle w:val="aa"/>
        <w:spacing w:line="360" w:lineRule="auto"/>
        <w:ind w:firstLineChars="200" w:firstLine="480"/>
        <w:rPr>
          <w:rFonts w:hAnsi="宋体" w:cs="宋体"/>
          <w:color w:val="000000"/>
          <w:sz w:val="24"/>
          <w:szCs w:val="24"/>
        </w:rPr>
      </w:pPr>
      <w:r>
        <w:rPr>
          <w:rFonts w:hAnsi="宋体" w:cs="宋体" w:hint="eastAsia"/>
          <w:color w:val="000000"/>
          <w:sz w:val="24"/>
          <w:szCs w:val="24"/>
        </w:rPr>
        <w:t>（5）风险费；</w:t>
      </w:r>
    </w:p>
    <w:p w14:paraId="3D6D3283" w14:textId="77777777" w:rsidR="00C1276D" w:rsidRDefault="00D776E4">
      <w:pPr>
        <w:pStyle w:val="aa"/>
        <w:spacing w:line="360" w:lineRule="auto"/>
        <w:ind w:firstLineChars="200" w:firstLine="480"/>
        <w:rPr>
          <w:rFonts w:hAnsi="宋体" w:cs="宋体"/>
          <w:color w:val="000000"/>
          <w:sz w:val="24"/>
          <w:szCs w:val="24"/>
        </w:rPr>
      </w:pPr>
      <w:r>
        <w:rPr>
          <w:rFonts w:hAnsi="宋体" w:cs="宋体" w:hint="eastAsia"/>
          <w:color w:val="000000"/>
          <w:sz w:val="24"/>
          <w:szCs w:val="24"/>
        </w:rPr>
        <w:t>（6）施工及生活用水电费；</w:t>
      </w:r>
    </w:p>
    <w:p w14:paraId="2137A97A" w14:textId="77777777" w:rsidR="00C1276D" w:rsidRDefault="00D776E4">
      <w:pPr>
        <w:pStyle w:val="aa"/>
        <w:spacing w:line="360" w:lineRule="auto"/>
        <w:ind w:firstLineChars="200" w:firstLine="480"/>
        <w:rPr>
          <w:rFonts w:hAnsi="宋体" w:cs="宋体"/>
          <w:strike/>
          <w:color w:val="000000"/>
          <w:sz w:val="24"/>
          <w:szCs w:val="24"/>
        </w:rPr>
      </w:pPr>
      <w:r>
        <w:rPr>
          <w:rFonts w:hAnsi="宋体" w:cs="宋体" w:hint="eastAsia"/>
          <w:color w:val="000000"/>
          <w:sz w:val="24"/>
          <w:szCs w:val="24"/>
        </w:rPr>
        <w:t>（7）工人购买工伤保险费；</w:t>
      </w:r>
    </w:p>
    <w:p w14:paraId="6F6D77A6" w14:textId="77777777" w:rsidR="00C1276D" w:rsidRDefault="00D776E4">
      <w:pPr>
        <w:pStyle w:val="aa"/>
        <w:spacing w:line="360" w:lineRule="auto"/>
        <w:ind w:firstLineChars="200" w:firstLine="480"/>
        <w:rPr>
          <w:rFonts w:hAnsi="宋体" w:cs="宋体"/>
          <w:color w:val="000000"/>
          <w:sz w:val="24"/>
          <w:szCs w:val="24"/>
        </w:rPr>
      </w:pPr>
      <w:r>
        <w:rPr>
          <w:rFonts w:hAnsi="宋体" w:cs="宋体" w:hint="eastAsia"/>
          <w:color w:val="000000"/>
          <w:sz w:val="24"/>
          <w:szCs w:val="24"/>
        </w:rPr>
        <w:t>（8）验收、实验、检测等各种费用；</w:t>
      </w:r>
    </w:p>
    <w:p w14:paraId="5593FC56" w14:textId="77777777" w:rsidR="00C1276D" w:rsidRDefault="00D776E4">
      <w:pPr>
        <w:pStyle w:val="aa"/>
        <w:spacing w:line="360" w:lineRule="auto"/>
        <w:ind w:firstLineChars="200" w:firstLine="480"/>
        <w:rPr>
          <w:rFonts w:hAnsi="宋体" w:cs="宋体"/>
          <w:color w:val="000000"/>
          <w:sz w:val="24"/>
          <w:szCs w:val="24"/>
        </w:rPr>
      </w:pPr>
      <w:r>
        <w:rPr>
          <w:rFonts w:hAnsi="宋体" w:cs="宋体" w:hint="eastAsia"/>
          <w:color w:val="000000"/>
          <w:sz w:val="24"/>
          <w:szCs w:val="24"/>
        </w:rPr>
        <w:t>（9）周边完善及成品保护费等一切相关费用；</w:t>
      </w:r>
    </w:p>
    <w:p w14:paraId="294451C6" w14:textId="77777777" w:rsidR="00C1276D" w:rsidRDefault="00D776E4">
      <w:pPr>
        <w:pStyle w:val="aa"/>
        <w:spacing w:line="360" w:lineRule="auto"/>
        <w:ind w:firstLineChars="200" w:firstLine="480"/>
        <w:rPr>
          <w:rFonts w:hAnsi="宋体" w:cs="宋体"/>
          <w:b/>
          <w:color w:val="000000"/>
          <w:sz w:val="24"/>
          <w:szCs w:val="24"/>
        </w:rPr>
      </w:pPr>
      <w:r>
        <w:rPr>
          <w:rFonts w:hAnsi="宋体" w:cs="宋体" w:hint="eastAsia"/>
          <w:color w:val="000000"/>
          <w:sz w:val="24"/>
          <w:szCs w:val="24"/>
        </w:rPr>
        <w:t>（10）其他。</w:t>
      </w:r>
    </w:p>
    <w:p w14:paraId="3D01ED4D" w14:textId="77777777" w:rsidR="00C1276D" w:rsidRDefault="00D776E4">
      <w:pPr>
        <w:pStyle w:val="aa"/>
        <w:spacing w:line="360" w:lineRule="auto"/>
        <w:ind w:firstLineChars="200" w:firstLine="480"/>
        <w:rPr>
          <w:rFonts w:hAnsi="宋体" w:cs="宋体"/>
          <w:color w:val="000000"/>
          <w:sz w:val="24"/>
          <w:szCs w:val="24"/>
        </w:rPr>
      </w:pPr>
      <w:r>
        <w:rPr>
          <w:rFonts w:hAnsi="宋体" w:cs="宋体" w:hint="eastAsia"/>
          <w:color w:val="000000"/>
          <w:sz w:val="24"/>
          <w:szCs w:val="24"/>
        </w:rPr>
        <w:t>3.4.4</w:t>
      </w:r>
      <w:r w:rsidR="0033283F">
        <w:rPr>
          <w:rFonts w:hAnsi="宋体" w:cs="宋体" w:hint="eastAsia"/>
          <w:color w:val="000000"/>
          <w:sz w:val="24"/>
          <w:szCs w:val="24"/>
        </w:rPr>
        <w:t>响应</w:t>
      </w:r>
      <w:r>
        <w:rPr>
          <w:rFonts w:hAnsi="宋体" w:cs="宋体" w:hint="eastAsia"/>
          <w:color w:val="000000"/>
          <w:sz w:val="24"/>
          <w:szCs w:val="24"/>
        </w:rPr>
        <w:t>方应充分考虑施工现场交叉作业、停电、二次搬运等各种可能给施工造成不利因素</w:t>
      </w:r>
      <w:r>
        <w:rPr>
          <w:rFonts w:hAnsi="宋体" w:cs="宋体" w:hint="eastAsia"/>
          <w:bCs/>
          <w:color w:val="000000"/>
          <w:sz w:val="24"/>
          <w:szCs w:val="24"/>
        </w:rPr>
        <w:t>并在报价中充分考虑</w:t>
      </w:r>
      <w:r>
        <w:rPr>
          <w:rFonts w:hAnsi="宋体" w:cs="宋体" w:hint="eastAsia"/>
          <w:color w:val="000000"/>
          <w:sz w:val="24"/>
          <w:szCs w:val="24"/>
        </w:rPr>
        <w:t>；并积极</w:t>
      </w:r>
      <w:proofErr w:type="gramStart"/>
      <w:r>
        <w:rPr>
          <w:rFonts w:hAnsi="宋体" w:cs="宋体" w:hint="eastAsia"/>
          <w:color w:val="000000"/>
          <w:sz w:val="24"/>
          <w:szCs w:val="24"/>
        </w:rPr>
        <w:t>配合总</w:t>
      </w:r>
      <w:proofErr w:type="gramEnd"/>
      <w:r>
        <w:rPr>
          <w:rFonts w:hAnsi="宋体" w:cs="宋体" w:hint="eastAsia"/>
          <w:color w:val="000000"/>
          <w:sz w:val="24"/>
          <w:szCs w:val="24"/>
        </w:rPr>
        <w:t>包单位施工，做好预埋和洞口预留等检测工作。</w:t>
      </w:r>
    </w:p>
    <w:p w14:paraId="0DF96AAF" w14:textId="77777777" w:rsidR="00C1276D" w:rsidRDefault="00D776E4">
      <w:pPr>
        <w:pStyle w:val="aa"/>
        <w:spacing w:line="360" w:lineRule="auto"/>
        <w:ind w:firstLineChars="200" w:firstLine="480"/>
        <w:rPr>
          <w:rFonts w:hAnsi="宋体" w:cs="宋体"/>
          <w:color w:val="000000"/>
          <w:sz w:val="24"/>
          <w:szCs w:val="24"/>
        </w:rPr>
      </w:pPr>
      <w:r>
        <w:rPr>
          <w:rFonts w:hAnsi="宋体" w:cs="宋体" w:hint="eastAsia"/>
          <w:color w:val="000000"/>
          <w:sz w:val="24"/>
          <w:szCs w:val="24"/>
        </w:rPr>
        <w:t>3.4.5</w:t>
      </w:r>
      <w:r w:rsidR="0033283F">
        <w:rPr>
          <w:rFonts w:hAnsi="宋体" w:cs="宋体" w:hint="eastAsia"/>
          <w:color w:val="000000"/>
          <w:sz w:val="24"/>
          <w:szCs w:val="24"/>
        </w:rPr>
        <w:t>响应</w:t>
      </w:r>
      <w:r>
        <w:rPr>
          <w:rFonts w:hAnsi="宋体" w:cs="宋体" w:hint="eastAsia"/>
          <w:color w:val="000000"/>
          <w:sz w:val="24"/>
          <w:szCs w:val="24"/>
        </w:rPr>
        <w:t>人应先到工地踏勘以充分了解工地位置、情况、道路、储存空间、装卸限制及任何其他足以影响承包价的情况</w:t>
      </w:r>
      <w:r>
        <w:rPr>
          <w:rFonts w:hAnsi="宋体" w:cs="宋体" w:hint="eastAsia"/>
          <w:bCs/>
          <w:color w:val="000000"/>
          <w:sz w:val="24"/>
          <w:szCs w:val="24"/>
        </w:rPr>
        <w:t>并在报价中充分考虑</w:t>
      </w:r>
      <w:r>
        <w:rPr>
          <w:rFonts w:hAnsi="宋体" w:cs="宋体" w:hint="eastAsia"/>
          <w:color w:val="000000"/>
          <w:sz w:val="24"/>
          <w:szCs w:val="24"/>
        </w:rPr>
        <w:t>，任何因忽视或误解工地情况而导致的索赔或工期延长申请将不获批准。</w:t>
      </w:r>
    </w:p>
    <w:p w14:paraId="347E6888" w14:textId="77777777" w:rsidR="00C1276D" w:rsidRDefault="00D776E4">
      <w:pPr>
        <w:pStyle w:val="aa"/>
        <w:spacing w:line="360" w:lineRule="auto"/>
        <w:ind w:firstLineChars="200" w:firstLine="480"/>
        <w:rPr>
          <w:rFonts w:hAnsi="宋体" w:cs="宋体"/>
          <w:color w:val="000000"/>
          <w:sz w:val="24"/>
          <w:szCs w:val="24"/>
        </w:rPr>
      </w:pPr>
      <w:r>
        <w:rPr>
          <w:rFonts w:hAnsi="宋体" w:cs="宋体" w:hint="eastAsia"/>
          <w:color w:val="000000"/>
          <w:sz w:val="24"/>
          <w:szCs w:val="24"/>
        </w:rPr>
        <w:t>3.4.6除非</w:t>
      </w:r>
      <w:r w:rsidR="0033283F">
        <w:rPr>
          <w:rFonts w:hAnsi="宋体" w:cs="宋体" w:hint="eastAsia"/>
          <w:color w:val="000000"/>
          <w:sz w:val="24"/>
          <w:szCs w:val="24"/>
        </w:rPr>
        <w:t>采购</w:t>
      </w:r>
      <w:r>
        <w:rPr>
          <w:rFonts w:hAnsi="宋体" w:cs="宋体" w:hint="eastAsia"/>
          <w:color w:val="000000"/>
          <w:sz w:val="24"/>
          <w:szCs w:val="24"/>
        </w:rPr>
        <w:t>人通过修改</w:t>
      </w:r>
      <w:r w:rsidR="0033283F">
        <w:rPr>
          <w:rFonts w:hAnsi="宋体" w:cs="宋体" w:hint="eastAsia"/>
          <w:color w:val="000000"/>
          <w:sz w:val="24"/>
          <w:szCs w:val="24"/>
        </w:rPr>
        <w:t>采购</w:t>
      </w:r>
      <w:r>
        <w:rPr>
          <w:rFonts w:hAnsi="宋体" w:cs="宋体" w:hint="eastAsia"/>
          <w:color w:val="000000"/>
          <w:sz w:val="24"/>
          <w:szCs w:val="24"/>
        </w:rPr>
        <w:t>文件予以更正，否则，</w:t>
      </w:r>
      <w:r w:rsidR="0033283F">
        <w:rPr>
          <w:rFonts w:hAnsi="宋体" w:cs="宋体" w:hint="eastAsia"/>
          <w:color w:val="000000"/>
          <w:sz w:val="24"/>
          <w:szCs w:val="24"/>
        </w:rPr>
        <w:t>响应</w:t>
      </w:r>
      <w:r>
        <w:rPr>
          <w:rFonts w:hAnsi="宋体" w:cs="宋体" w:hint="eastAsia"/>
          <w:color w:val="000000"/>
          <w:sz w:val="24"/>
          <w:szCs w:val="24"/>
        </w:rPr>
        <w:t>人应按</w:t>
      </w:r>
      <w:r w:rsidR="0033283F">
        <w:rPr>
          <w:rFonts w:hAnsi="宋体" w:cs="宋体" w:hint="eastAsia"/>
          <w:color w:val="000000"/>
          <w:sz w:val="24"/>
          <w:szCs w:val="24"/>
        </w:rPr>
        <w:t>采购</w:t>
      </w:r>
      <w:r>
        <w:rPr>
          <w:rFonts w:hAnsi="宋体" w:cs="宋体" w:hint="eastAsia"/>
          <w:color w:val="000000"/>
          <w:sz w:val="24"/>
          <w:szCs w:val="24"/>
        </w:rPr>
        <w:t>文件所列的承包范围进行报价。</w:t>
      </w:r>
    </w:p>
    <w:p w14:paraId="707D02A5" w14:textId="77777777" w:rsidR="00C1276D" w:rsidRDefault="00D776E4">
      <w:pPr>
        <w:pStyle w:val="3"/>
        <w:rPr>
          <w:rFonts w:ascii="宋体" w:hAnsi="宋体" w:cs="宋体"/>
          <w:color w:val="000000"/>
          <w:szCs w:val="24"/>
        </w:rPr>
      </w:pPr>
      <w:bookmarkStart w:id="212" w:name="_Toc298427071"/>
      <w:bookmarkStart w:id="213" w:name="_Toc26175"/>
      <w:bookmarkStart w:id="214" w:name="_Toc473132229"/>
      <w:bookmarkStart w:id="215" w:name="_Toc245025501"/>
      <w:bookmarkStart w:id="216" w:name="_Toc246880016"/>
      <w:bookmarkStart w:id="217" w:name="_Toc246880133"/>
      <w:bookmarkStart w:id="218" w:name="_Toc258336882"/>
      <w:bookmarkStart w:id="219" w:name="_Toc258336966"/>
      <w:bookmarkStart w:id="220" w:name="_Toc261514854"/>
      <w:bookmarkStart w:id="221" w:name="_Toc258336367"/>
      <w:bookmarkStart w:id="222" w:name="_Toc235247808"/>
      <w:bookmarkStart w:id="223" w:name="_Toc277079691"/>
      <w:bookmarkStart w:id="224" w:name="_Toc278465725"/>
      <w:bookmarkStart w:id="225" w:name="_Toc278469567"/>
      <w:bookmarkStart w:id="226" w:name="_Toc295831255"/>
      <w:bookmarkStart w:id="227" w:name="_Toc246931389"/>
      <w:r>
        <w:rPr>
          <w:rFonts w:ascii="宋体" w:hAnsi="宋体" w:cs="宋体" w:hint="eastAsia"/>
          <w:color w:val="000000"/>
          <w:szCs w:val="24"/>
        </w:rPr>
        <w:lastRenderedPageBreak/>
        <w:t>3.5.</w:t>
      </w:r>
      <w:r w:rsidR="0033283F">
        <w:rPr>
          <w:rFonts w:ascii="宋体" w:hAnsi="宋体" w:cs="宋体" w:hint="eastAsia"/>
          <w:color w:val="000000"/>
          <w:szCs w:val="24"/>
        </w:rPr>
        <w:t>响应</w:t>
      </w:r>
      <w:r>
        <w:rPr>
          <w:rFonts w:ascii="宋体" w:hAnsi="宋体" w:cs="宋体" w:hint="eastAsia"/>
          <w:color w:val="000000"/>
          <w:szCs w:val="24"/>
        </w:rPr>
        <w:t>货币</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06DB5A99" w14:textId="77777777" w:rsidR="00C1276D" w:rsidRDefault="00D776E4">
      <w:pPr>
        <w:pStyle w:val="aa"/>
        <w:spacing w:line="360" w:lineRule="auto"/>
        <w:rPr>
          <w:rFonts w:hAnsi="宋体" w:cs="宋体"/>
          <w:color w:val="000000"/>
          <w:sz w:val="24"/>
          <w:szCs w:val="24"/>
        </w:rPr>
      </w:pPr>
      <w:r>
        <w:rPr>
          <w:rFonts w:hAnsi="宋体" w:cs="宋体" w:hint="eastAsia"/>
          <w:color w:val="000000"/>
          <w:sz w:val="24"/>
          <w:szCs w:val="24"/>
        </w:rPr>
        <w:t xml:space="preserve">    本工程的</w:t>
      </w:r>
      <w:r w:rsidR="0033283F">
        <w:rPr>
          <w:rFonts w:hAnsi="宋体" w:cs="宋体" w:hint="eastAsia"/>
          <w:color w:val="000000"/>
          <w:sz w:val="24"/>
          <w:szCs w:val="24"/>
        </w:rPr>
        <w:t>响应</w:t>
      </w:r>
      <w:r>
        <w:rPr>
          <w:rFonts w:hAnsi="宋体" w:cs="宋体" w:hint="eastAsia"/>
          <w:color w:val="000000"/>
          <w:sz w:val="24"/>
          <w:szCs w:val="24"/>
        </w:rPr>
        <w:t>货币应为人民币。</w:t>
      </w:r>
    </w:p>
    <w:p w14:paraId="282F4D5D" w14:textId="77777777" w:rsidR="00C1276D" w:rsidRDefault="00D776E4">
      <w:pPr>
        <w:pStyle w:val="3"/>
        <w:rPr>
          <w:rFonts w:ascii="宋体" w:hAnsi="宋体" w:cs="宋体"/>
          <w:color w:val="000000"/>
          <w:szCs w:val="24"/>
        </w:rPr>
      </w:pPr>
      <w:bookmarkStart w:id="228" w:name="_Toc246880134"/>
      <w:bookmarkStart w:id="229" w:name="_Toc298427072"/>
      <w:bookmarkStart w:id="230" w:name="_Toc26873"/>
      <w:bookmarkStart w:id="231" w:name="_Toc245025502"/>
      <w:bookmarkStart w:id="232" w:name="_Toc473132230"/>
      <w:bookmarkStart w:id="233" w:name="_Toc246931390"/>
      <w:bookmarkStart w:id="234" w:name="_Toc258336368"/>
      <w:bookmarkStart w:id="235" w:name="_Toc258336883"/>
      <w:bookmarkStart w:id="236" w:name="_Toc258336967"/>
      <w:bookmarkStart w:id="237" w:name="_Toc261514855"/>
      <w:bookmarkStart w:id="238" w:name="_Toc277079692"/>
      <w:bookmarkStart w:id="239" w:name="_Toc278465726"/>
      <w:bookmarkStart w:id="240" w:name="_Toc235247809"/>
      <w:bookmarkStart w:id="241" w:name="_Toc278469568"/>
      <w:bookmarkStart w:id="242" w:name="_Toc295831256"/>
      <w:bookmarkStart w:id="243" w:name="_Toc246880017"/>
      <w:r>
        <w:rPr>
          <w:rFonts w:ascii="宋体" w:hAnsi="宋体" w:cs="宋体" w:hint="eastAsia"/>
          <w:color w:val="000000"/>
          <w:szCs w:val="24"/>
        </w:rPr>
        <w:t>3.6.</w:t>
      </w:r>
      <w:r w:rsidR="0033283F">
        <w:rPr>
          <w:rFonts w:ascii="宋体" w:hAnsi="宋体" w:cs="宋体" w:hint="eastAsia"/>
          <w:color w:val="000000"/>
          <w:szCs w:val="24"/>
        </w:rPr>
        <w:t>响应</w:t>
      </w:r>
      <w:r>
        <w:rPr>
          <w:rFonts w:ascii="宋体" w:hAnsi="宋体" w:cs="宋体" w:hint="eastAsia"/>
          <w:color w:val="000000"/>
          <w:szCs w:val="24"/>
        </w:rPr>
        <w:t>有效期</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39B7C1F3" w14:textId="77777777" w:rsidR="00C1276D" w:rsidRDefault="00D776E4">
      <w:pPr>
        <w:pStyle w:val="aa"/>
        <w:spacing w:line="360" w:lineRule="auto"/>
        <w:rPr>
          <w:rFonts w:hAnsi="宋体" w:cs="宋体"/>
          <w:color w:val="000000"/>
          <w:sz w:val="24"/>
          <w:szCs w:val="24"/>
        </w:rPr>
      </w:pPr>
      <w:r>
        <w:rPr>
          <w:rFonts w:hAnsi="宋体" w:cs="宋体" w:hint="eastAsia"/>
          <w:color w:val="000000"/>
          <w:sz w:val="24"/>
          <w:szCs w:val="24"/>
        </w:rPr>
        <w:t xml:space="preserve">    3.6.1</w:t>
      </w:r>
      <w:r w:rsidR="0033283F">
        <w:rPr>
          <w:rFonts w:hAnsi="宋体" w:cs="宋体" w:hint="eastAsia"/>
          <w:color w:val="000000"/>
          <w:sz w:val="24"/>
          <w:szCs w:val="24"/>
        </w:rPr>
        <w:t>响应</w:t>
      </w:r>
      <w:r>
        <w:rPr>
          <w:rFonts w:hAnsi="宋体" w:cs="宋体" w:hint="eastAsia"/>
          <w:color w:val="000000"/>
          <w:sz w:val="24"/>
          <w:szCs w:val="24"/>
        </w:rPr>
        <w:t>有效期见本须知前附表所规定的期限，在此期限内，凡符合本</w:t>
      </w:r>
      <w:r w:rsidR="0033283F">
        <w:rPr>
          <w:rFonts w:hAnsi="宋体" w:cs="宋体" w:hint="eastAsia"/>
          <w:color w:val="000000"/>
          <w:sz w:val="24"/>
          <w:szCs w:val="24"/>
        </w:rPr>
        <w:t>采购</w:t>
      </w:r>
      <w:r>
        <w:rPr>
          <w:rFonts w:hAnsi="宋体" w:cs="宋体" w:hint="eastAsia"/>
          <w:color w:val="000000"/>
          <w:sz w:val="24"/>
          <w:szCs w:val="24"/>
        </w:rPr>
        <w:t>文件要求的</w:t>
      </w:r>
      <w:r w:rsidR="0033283F">
        <w:rPr>
          <w:rFonts w:hAnsi="宋体" w:cs="宋体" w:hint="eastAsia"/>
          <w:color w:val="000000"/>
          <w:sz w:val="24"/>
          <w:szCs w:val="24"/>
        </w:rPr>
        <w:t>响应</w:t>
      </w:r>
      <w:r>
        <w:rPr>
          <w:rFonts w:hAnsi="宋体" w:cs="宋体" w:hint="eastAsia"/>
          <w:color w:val="000000"/>
          <w:sz w:val="24"/>
          <w:szCs w:val="24"/>
        </w:rPr>
        <w:t>文件均保持有效。</w:t>
      </w:r>
    </w:p>
    <w:p w14:paraId="599866F6" w14:textId="77777777" w:rsidR="00C1276D" w:rsidRDefault="00D776E4">
      <w:pPr>
        <w:pStyle w:val="aa"/>
        <w:spacing w:line="360" w:lineRule="auto"/>
        <w:ind w:firstLineChars="200" w:firstLine="480"/>
        <w:rPr>
          <w:rFonts w:hAnsi="宋体" w:cs="宋体"/>
          <w:color w:val="000000"/>
          <w:sz w:val="24"/>
          <w:szCs w:val="24"/>
        </w:rPr>
      </w:pPr>
      <w:r>
        <w:rPr>
          <w:rFonts w:hAnsi="宋体" w:cs="宋体" w:hint="eastAsia"/>
          <w:color w:val="000000"/>
          <w:sz w:val="24"/>
          <w:szCs w:val="24"/>
        </w:rPr>
        <w:t>3.6.2在特殊的情况下，</w:t>
      </w:r>
      <w:r w:rsidR="0033283F">
        <w:rPr>
          <w:rFonts w:hAnsi="宋体" w:cs="宋体" w:hint="eastAsia"/>
          <w:color w:val="000000"/>
          <w:sz w:val="24"/>
          <w:szCs w:val="24"/>
        </w:rPr>
        <w:t>采购</w:t>
      </w:r>
      <w:r>
        <w:rPr>
          <w:rFonts w:hAnsi="宋体" w:cs="宋体" w:hint="eastAsia"/>
          <w:color w:val="000000"/>
          <w:sz w:val="24"/>
          <w:szCs w:val="24"/>
        </w:rPr>
        <w:t>人在原定</w:t>
      </w:r>
      <w:r w:rsidR="0033283F">
        <w:rPr>
          <w:rFonts w:hAnsi="宋体" w:cs="宋体" w:hint="eastAsia"/>
          <w:color w:val="000000"/>
          <w:sz w:val="24"/>
          <w:szCs w:val="24"/>
        </w:rPr>
        <w:t>响应</w:t>
      </w:r>
      <w:r>
        <w:rPr>
          <w:rFonts w:hAnsi="宋体" w:cs="宋体" w:hint="eastAsia"/>
          <w:color w:val="000000"/>
          <w:sz w:val="24"/>
          <w:szCs w:val="24"/>
        </w:rPr>
        <w:t>有效期满之前可以根据需要以书面形式向</w:t>
      </w:r>
      <w:r w:rsidR="0033283F">
        <w:rPr>
          <w:rFonts w:hAnsi="宋体" w:cs="宋体" w:hint="eastAsia"/>
          <w:color w:val="000000"/>
          <w:sz w:val="24"/>
          <w:szCs w:val="24"/>
        </w:rPr>
        <w:t>响应</w:t>
      </w:r>
      <w:r>
        <w:rPr>
          <w:rFonts w:hAnsi="宋体" w:cs="宋体" w:hint="eastAsia"/>
          <w:color w:val="000000"/>
          <w:sz w:val="24"/>
          <w:szCs w:val="24"/>
        </w:rPr>
        <w:t>人提出延长</w:t>
      </w:r>
      <w:r w:rsidR="0033283F">
        <w:rPr>
          <w:rFonts w:hAnsi="宋体" w:cs="宋体" w:hint="eastAsia"/>
          <w:color w:val="000000"/>
          <w:sz w:val="24"/>
          <w:szCs w:val="24"/>
        </w:rPr>
        <w:t>响应</w:t>
      </w:r>
      <w:r>
        <w:rPr>
          <w:rFonts w:hAnsi="宋体" w:cs="宋体" w:hint="eastAsia"/>
          <w:color w:val="000000"/>
          <w:sz w:val="24"/>
          <w:szCs w:val="24"/>
        </w:rPr>
        <w:t>有效期的要求，对此要求</w:t>
      </w:r>
      <w:r w:rsidR="0033283F">
        <w:rPr>
          <w:rFonts w:hAnsi="宋体" w:cs="宋体" w:hint="eastAsia"/>
          <w:color w:val="000000"/>
          <w:sz w:val="24"/>
          <w:szCs w:val="24"/>
        </w:rPr>
        <w:t>响应</w:t>
      </w:r>
      <w:r>
        <w:rPr>
          <w:rFonts w:hAnsi="宋体" w:cs="宋体" w:hint="eastAsia"/>
          <w:color w:val="000000"/>
          <w:sz w:val="24"/>
          <w:szCs w:val="24"/>
        </w:rPr>
        <w:t>人须以书面形式予以答复，</w:t>
      </w:r>
      <w:r w:rsidR="0033283F">
        <w:rPr>
          <w:rFonts w:hAnsi="宋体" w:cs="宋体" w:hint="eastAsia"/>
          <w:color w:val="000000"/>
          <w:sz w:val="24"/>
          <w:szCs w:val="24"/>
        </w:rPr>
        <w:t>响应</w:t>
      </w:r>
      <w:r>
        <w:rPr>
          <w:rFonts w:hAnsi="宋体" w:cs="宋体" w:hint="eastAsia"/>
          <w:color w:val="000000"/>
          <w:sz w:val="24"/>
          <w:szCs w:val="24"/>
        </w:rPr>
        <w:t>人可以拒绝</w:t>
      </w:r>
      <w:r w:rsidR="0033283F">
        <w:rPr>
          <w:rFonts w:hAnsi="宋体" w:cs="宋体" w:hint="eastAsia"/>
          <w:color w:val="000000"/>
          <w:sz w:val="24"/>
          <w:szCs w:val="24"/>
        </w:rPr>
        <w:t>采购</w:t>
      </w:r>
      <w:r>
        <w:rPr>
          <w:rFonts w:hAnsi="宋体" w:cs="宋体" w:hint="eastAsia"/>
          <w:color w:val="000000"/>
          <w:sz w:val="24"/>
          <w:szCs w:val="24"/>
        </w:rPr>
        <w:t>人这种要求，而不被没收</w:t>
      </w:r>
      <w:r w:rsidR="0033283F">
        <w:rPr>
          <w:rFonts w:hAnsi="宋体" w:cs="宋体" w:hint="eastAsia"/>
          <w:color w:val="000000"/>
          <w:sz w:val="24"/>
          <w:szCs w:val="24"/>
        </w:rPr>
        <w:t>响应</w:t>
      </w:r>
      <w:r>
        <w:rPr>
          <w:rFonts w:hAnsi="宋体" w:cs="宋体" w:hint="eastAsia"/>
          <w:color w:val="000000"/>
          <w:sz w:val="24"/>
          <w:szCs w:val="24"/>
        </w:rPr>
        <w:t>保证金。同意延长</w:t>
      </w:r>
      <w:r w:rsidR="0033283F">
        <w:rPr>
          <w:rFonts w:hAnsi="宋体" w:cs="宋体" w:hint="eastAsia"/>
          <w:color w:val="000000"/>
          <w:sz w:val="24"/>
          <w:szCs w:val="24"/>
        </w:rPr>
        <w:t>响应</w:t>
      </w:r>
      <w:r>
        <w:rPr>
          <w:rFonts w:hAnsi="宋体" w:cs="宋体" w:hint="eastAsia"/>
          <w:color w:val="000000"/>
          <w:sz w:val="24"/>
          <w:szCs w:val="24"/>
        </w:rPr>
        <w:t>有效期的</w:t>
      </w:r>
      <w:r w:rsidR="0033283F">
        <w:rPr>
          <w:rFonts w:hAnsi="宋体" w:cs="宋体" w:hint="eastAsia"/>
          <w:color w:val="000000"/>
          <w:sz w:val="24"/>
          <w:szCs w:val="24"/>
        </w:rPr>
        <w:t>响应</w:t>
      </w:r>
      <w:r>
        <w:rPr>
          <w:rFonts w:hAnsi="宋体" w:cs="宋体" w:hint="eastAsia"/>
          <w:color w:val="000000"/>
          <w:sz w:val="24"/>
          <w:szCs w:val="24"/>
        </w:rPr>
        <w:t>人既不能要求也不允许修改其</w:t>
      </w:r>
      <w:r w:rsidR="0033283F">
        <w:rPr>
          <w:rFonts w:hAnsi="宋体" w:cs="宋体" w:hint="eastAsia"/>
          <w:color w:val="000000"/>
          <w:sz w:val="24"/>
          <w:szCs w:val="24"/>
        </w:rPr>
        <w:t>响应</w:t>
      </w:r>
      <w:r>
        <w:rPr>
          <w:rFonts w:hAnsi="宋体" w:cs="宋体" w:hint="eastAsia"/>
          <w:color w:val="000000"/>
          <w:sz w:val="24"/>
          <w:szCs w:val="24"/>
        </w:rPr>
        <w:t>文件，但需要相应的延长</w:t>
      </w:r>
      <w:r w:rsidR="0033283F">
        <w:rPr>
          <w:rFonts w:hAnsi="宋体" w:cs="宋体" w:hint="eastAsia"/>
          <w:color w:val="000000"/>
          <w:sz w:val="24"/>
          <w:szCs w:val="24"/>
        </w:rPr>
        <w:t>响应</w:t>
      </w:r>
      <w:r>
        <w:rPr>
          <w:rFonts w:hAnsi="宋体" w:cs="宋体" w:hint="eastAsia"/>
          <w:color w:val="000000"/>
          <w:sz w:val="24"/>
          <w:szCs w:val="24"/>
        </w:rPr>
        <w:t>保证金的有效期，在延长的</w:t>
      </w:r>
      <w:r w:rsidR="0033283F">
        <w:rPr>
          <w:rFonts w:hAnsi="宋体" w:cs="宋体" w:hint="eastAsia"/>
          <w:color w:val="000000"/>
          <w:sz w:val="24"/>
          <w:szCs w:val="24"/>
        </w:rPr>
        <w:t>响应</w:t>
      </w:r>
      <w:r>
        <w:rPr>
          <w:rFonts w:hAnsi="宋体" w:cs="宋体" w:hint="eastAsia"/>
          <w:color w:val="000000"/>
          <w:sz w:val="24"/>
          <w:szCs w:val="24"/>
        </w:rPr>
        <w:t>有效期</w:t>
      </w:r>
      <w:proofErr w:type="gramStart"/>
      <w:r>
        <w:rPr>
          <w:rFonts w:hAnsi="宋体" w:cs="宋体" w:hint="eastAsia"/>
          <w:color w:val="000000"/>
          <w:sz w:val="24"/>
          <w:szCs w:val="24"/>
        </w:rPr>
        <w:t>内本须知</w:t>
      </w:r>
      <w:proofErr w:type="gramEnd"/>
      <w:r>
        <w:rPr>
          <w:rFonts w:hAnsi="宋体" w:cs="宋体" w:hint="eastAsia"/>
          <w:color w:val="000000"/>
          <w:sz w:val="24"/>
          <w:szCs w:val="24"/>
        </w:rPr>
        <w:t>第3.7条关于</w:t>
      </w:r>
      <w:r w:rsidR="0033283F">
        <w:rPr>
          <w:rFonts w:hAnsi="宋体" w:cs="宋体" w:hint="eastAsia"/>
          <w:color w:val="000000"/>
          <w:sz w:val="24"/>
          <w:szCs w:val="24"/>
        </w:rPr>
        <w:t>响应</w:t>
      </w:r>
      <w:r>
        <w:rPr>
          <w:rFonts w:hAnsi="宋体" w:cs="宋体" w:hint="eastAsia"/>
          <w:color w:val="000000"/>
          <w:sz w:val="24"/>
          <w:szCs w:val="24"/>
        </w:rPr>
        <w:t>保证金的退还与没收的规定仍然适用。</w:t>
      </w:r>
    </w:p>
    <w:p w14:paraId="46B2C37C" w14:textId="77777777" w:rsidR="00C1276D" w:rsidRDefault="00D776E4">
      <w:pPr>
        <w:pStyle w:val="3"/>
        <w:rPr>
          <w:rFonts w:ascii="宋体" w:hAnsi="宋体" w:cs="宋体"/>
          <w:color w:val="000000"/>
          <w:szCs w:val="24"/>
        </w:rPr>
      </w:pPr>
      <w:bookmarkStart w:id="244" w:name="_Toc473132232"/>
      <w:bookmarkStart w:id="245" w:name="_Toc295831258"/>
      <w:bookmarkStart w:id="246" w:name="_Toc298427074"/>
      <w:bookmarkStart w:id="247" w:name="_Toc278469570"/>
      <w:bookmarkStart w:id="248" w:name="_Toc278465728"/>
      <w:bookmarkStart w:id="249" w:name="_Toc277079694"/>
      <w:bookmarkStart w:id="250" w:name="_Toc261514857"/>
      <w:bookmarkStart w:id="251" w:name="_Toc258336969"/>
      <w:bookmarkStart w:id="252" w:name="_Toc258336885"/>
      <w:bookmarkStart w:id="253" w:name="_Toc258336370"/>
      <w:bookmarkStart w:id="254" w:name="_Toc246880019"/>
      <w:bookmarkStart w:id="255" w:name="_Toc246931392"/>
      <w:bookmarkStart w:id="256" w:name="_Toc246880136"/>
      <w:bookmarkStart w:id="257" w:name="_Toc245025504"/>
      <w:bookmarkStart w:id="258" w:name="_Toc235247811"/>
      <w:bookmarkStart w:id="259" w:name="_Toc22879"/>
      <w:r>
        <w:rPr>
          <w:rFonts w:ascii="宋体" w:hAnsi="宋体" w:cs="宋体" w:hint="eastAsia"/>
          <w:color w:val="000000"/>
          <w:szCs w:val="24"/>
        </w:rPr>
        <w:t xml:space="preserve">3.8 </w:t>
      </w:r>
      <w:r>
        <w:rPr>
          <w:rFonts w:ascii="宋体" w:hAnsi="宋体" w:cs="宋体" w:hint="eastAsia"/>
          <w:color w:val="000000"/>
          <w:szCs w:val="24"/>
        </w:rPr>
        <w:t>资格审查资料</w:t>
      </w:r>
      <w:bookmarkEnd w:id="244"/>
    </w:p>
    <w:p w14:paraId="530236E6" w14:textId="77777777" w:rsidR="00C1276D" w:rsidRDefault="00D776E4">
      <w:pPr>
        <w:pStyle w:val="aa"/>
        <w:spacing w:line="360" w:lineRule="auto"/>
        <w:ind w:firstLineChars="200" w:firstLine="480"/>
        <w:rPr>
          <w:rFonts w:hAnsi="宋体" w:cs="宋体"/>
          <w:color w:val="000000"/>
          <w:sz w:val="24"/>
          <w:szCs w:val="24"/>
        </w:rPr>
      </w:pPr>
      <w:r>
        <w:rPr>
          <w:rFonts w:hAnsi="宋体" w:cs="宋体" w:hint="eastAsia"/>
          <w:color w:val="000000"/>
          <w:sz w:val="24"/>
          <w:szCs w:val="24"/>
        </w:rPr>
        <w:t>3.8.1 “</w:t>
      </w:r>
      <w:r w:rsidR="0033283F">
        <w:rPr>
          <w:rFonts w:hAnsi="宋体" w:cs="宋体" w:hint="eastAsia"/>
          <w:color w:val="000000"/>
          <w:sz w:val="24"/>
          <w:szCs w:val="24"/>
        </w:rPr>
        <w:t>响应</w:t>
      </w:r>
      <w:r>
        <w:rPr>
          <w:rFonts w:hAnsi="宋体" w:cs="宋体" w:hint="eastAsia"/>
          <w:color w:val="000000"/>
          <w:sz w:val="24"/>
          <w:szCs w:val="24"/>
        </w:rPr>
        <w:t>人基本情况表”应附</w:t>
      </w:r>
      <w:r w:rsidR="0033283F">
        <w:rPr>
          <w:rFonts w:hAnsi="宋体" w:cs="宋体" w:hint="eastAsia"/>
          <w:color w:val="000000"/>
          <w:sz w:val="24"/>
          <w:szCs w:val="24"/>
        </w:rPr>
        <w:t>响应</w:t>
      </w:r>
      <w:r>
        <w:rPr>
          <w:rFonts w:hAnsi="宋体" w:cs="宋体" w:hint="eastAsia"/>
          <w:color w:val="000000"/>
          <w:sz w:val="24"/>
          <w:szCs w:val="24"/>
        </w:rPr>
        <w:t>人营业执照副本及其年检合格的证明材料、资质证书副本和安全生产许可证等材料的复印件。</w:t>
      </w:r>
    </w:p>
    <w:p w14:paraId="17010101" w14:textId="77777777" w:rsidR="00C1276D" w:rsidRDefault="00D776E4">
      <w:pPr>
        <w:pStyle w:val="3"/>
        <w:rPr>
          <w:rFonts w:ascii="宋体" w:hAnsi="宋体" w:cs="宋体"/>
          <w:color w:val="000000"/>
          <w:szCs w:val="24"/>
        </w:rPr>
      </w:pPr>
      <w:bookmarkStart w:id="260" w:name="_Toc473132233"/>
      <w:r>
        <w:rPr>
          <w:rFonts w:ascii="宋体" w:hAnsi="宋体" w:cs="宋体" w:hint="eastAsia"/>
          <w:color w:val="000000"/>
          <w:szCs w:val="24"/>
        </w:rPr>
        <w:t>3.9.</w:t>
      </w:r>
      <w:r w:rsidR="0033283F">
        <w:rPr>
          <w:rFonts w:ascii="宋体" w:hAnsi="宋体" w:cs="宋体" w:hint="eastAsia"/>
          <w:color w:val="000000"/>
          <w:szCs w:val="24"/>
        </w:rPr>
        <w:t>响应</w:t>
      </w:r>
      <w:r>
        <w:rPr>
          <w:rFonts w:ascii="宋体" w:hAnsi="宋体" w:cs="宋体" w:hint="eastAsia"/>
          <w:color w:val="000000"/>
          <w:szCs w:val="24"/>
        </w:rPr>
        <w:t>答疑</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1C9048F9" w14:textId="77777777" w:rsidR="00C1276D" w:rsidRDefault="00D776E4">
      <w:pPr>
        <w:pStyle w:val="aa"/>
        <w:spacing w:line="360" w:lineRule="auto"/>
        <w:rPr>
          <w:rFonts w:hAnsi="宋体" w:cs="宋体"/>
          <w:color w:val="000000"/>
          <w:sz w:val="24"/>
          <w:szCs w:val="24"/>
        </w:rPr>
      </w:pPr>
      <w:r>
        <w:rPr>
          <w:rFonts w:hAnsi="宋体" w:cs="宋体" w:hint="eastAsia"/>
          <w:color w:val="000000"/>
          <w:sz w:val="24"/>
          <w:szCs w:val="24"/>
        </w:rPr>
        <w:t xml:space="preserve">    3.9.1</w:t>
      </w:r>
      <w:r w:rsidR="0033283F">
        <w:rPr>
          <w:rFonts w:hAnsi="宋体" w:cs="宋体" w:hint="eastAsia"/>
          <w:color w:val="000000"/>
          <w:sz w:val="24"/>
          <w:szCs w:val="24"/>
        </w:rPr>
        <w:t>响应</w:t>
      </w:r>
      <w:r>
        <w:rPr>
          <w:rFonts w:hAnsi="宋体" w:cs="宋体" w:hint="eastAsia"/>
          <w:color w:val="000000"/>
          <w:sz w:val="24"/>
          <w:szCs w:val="24"/>
        </w:rPr>
        <w:t>答疑的目的是澄清、解答</w:t>
      </w:r>
      <w:r w:rsidR="0033283F">
        <w:rPr>
          <w:rFonts w:hAnsi="宋体" w:cs="宋体" w:hint="eastAsia"/>
          <w:color w:val="000000"/>
          <w:sz w:val="24"/>
          <w:szCs w:val="24"/>
        </w:rPr>
        <w:t>响应</w:t>
      </w:r>
      <w:r>
        <w:rPr>
          <w:rFonts w:hAnsi="宋体" w:cs="宋体" w:hint="eastAsia"/>
          <w:color w:val="000000"/>
          <w:sz w:val="24"/>
          <w:szCs w:val="24"/>
        </w:rPr>
        <w:t>人在查阅</w:t>
      </w:r>
      <w:r w:rsidR="0033283F">
        <w:rPr>
          <w:rFonts w:hAnsi="宋体" w:cs="宋体" w:hint="eastAsia"/>
          <w:color w:val="000000"/>
          <w:sz w:val="24"/>
          <w:szCs w:val="24"/>
        </w:rPr>
        <w:t>采购</w:t>
      </w:r>
      <w:r>
        <w:rPr>
          <w:rFonts w:hAnsi="宋体" w:cs="宋体" w:hint="eastAsia"/>
          <w:color w:val="000000"/>
          <w:sz w:val="24"/>
          <w:szCs w:val="24"/>
        </w:rPr>
        <w:t>文件后和现场踏勘中可能提出的任何方面的问题。</w:t>
      </w:r>
    </w:p>
    <w:p w14:paraId="664C487A" w14:textId="77777777" w:rsidR="00C1276D" w:rsidRDefault="00D776E4">
      <w:pPr>
        <w:pStyle w:val="aa"/>
        <w:spacing w:line="360" w:lineRule="auto"/>
        <w:rPr>
          <w:rFonts w:hAnsi="宋体" w:cs="宋体"/>
          <w:color w:val="000000"/>
          <w:sz w:val="24"/>
          <w:szCs w:val="24"/>
        </w:rPr>
      </w:pPr>
      <w:r>
        <w:rPr>
          <w:rFonts w:hAnsi="宋体" w:cs="宋体" w:hint="eastAsia"/>
          <w:color w:val="000000"/>
          <w:sz w:val="24"/>
          <w:szCs w:val="24"/>
        </w:rPr>
        <w:t xml:space="preserve">    3.9.2</w:t>
      </w:r>
      <w:r w:rsidR="0033283F">
        <w:rPr>
          <w:rFonts w:hAnsi="宋体" w:cs="宋体" w:hint="eastAsia"/>
          <w:color w:val="000000"/>
          <w:sz w:val="24"/>
          <w:szCs w:val="24"/>
        </w:rPr>
        <w:t>响应</w:t>
      </w:r>
      <w:r>
        <w:rPr>
          <w:rFonts w:hAnsi="宋体" w:cs="宋体" w:hint="eastAsia"/>
          <w:color w:val="000000"/>
          <w:sz w:val="24"/>
          <w:szCs w:val="24"/>
        </w:rPr>
        <w:t>人提出的与</w:t>
      </w:r>
      <w:r w:rsidR="0033283F">
        <w:rPr>
          <w:rFonts w:hAnsi="宋体" w:cs="宋体" w:hint="eastAsia"/>
          <w:color w:val="000000"/>
          <w:sz w:val="24"/>
          <w:szCs w:val="24"/>
        </w:rPr>
        <w:t>响应</w:t>
      </w:r>
      <w:r>
        <w:rPr>
          <w:rFonts w:hAnsi="宋体" w:cs="宋体" w:hint="eastAsia"/>
          <w:color w:val="000000"/>
          <w:sz w:val="24"/>
          <w:szCs w:val="24"/>
        </w:rPr>
        <w:t>有关的任何问题可在</w:t>
      </w:r>
      <w:r w:rsidR="0033283F">
        <w:rPr>
          <w:rFonts w:hAnsi="宋体" w:cs="宋体" w:hint="eastAsia"/>
          <w:color w:val="000000"/>
          <w:sz w:val="24"/>
          <w:szCs w:val="24"/>
        </w:rPr>
        <w:t>响应</w:t>
      </w:r>
      <w:r>
        <w:rPr>
          <w:rFonts w:hAnsi="宋体" w:cs="宋体" w:hint="eastAsia"/>
          <w:color w:val="000000"/>
          <w:sz w:val="24"/>
          <w:szCs w:val="24"/>
        </w:rPr>
        <w:t>截止日17日前，以书面形式（加盖公章）送达或传真到</w:t>
      </w:r>
      <w:r w:rsidR="0033283F">
        <w:rPr>
          <w:rFonts w:hAnsi="宋体" w:cs="宋体" w:hint="eastAsia"/>
          <w:color w:val="000000"/>
          <w:sz w:val="24"/>
          <w:szCs w:val="24"/>
        </w:rPr>
        <w:t>采购</w:t>
      </w:r>
      <w:r>
        <w:rPr>
          <w:rFonts w:hAnsi="宋体" w:cs="宋体" w:hint="eastAsia"/>
          <w:color w:val="000000"/>
          <w:sz w:val="24"/>
          <w:szCs w:val="24"/>
        </w:rPr>
        <w:t>代理公司，如果</w:t>
      </w:r>
      <w:r w:rsidR="0033283F">
        <w:rPr>
          <w:rFonts w:hAnsi="宋体" w:cs="宋体" w:hint="eastAsia"/>
          <w:color w:val="000000"/>
          <w:sz w:val="24"/>
          <w:szCs w:val="24"/>
        </w:rPr>
        <w:t>响应</w:t>
      </w:r>
      <w:r>
        <w:rPr>
          <w:rFonts w:hAnsi="宋体" w:cs="宋体" w:hint="eastAsia"/>
          <w:color w:val="000000"/>
          <w:sz w:val="24"/>
          <w:szCs w:val="24"/>
        </w:rPr>
        <w:t>人在规定的时间内提出的问题在</w:t>
      </w:r>
      <w:r w:rsidR="0033283F">
        <w:rPr>
          <w:rFonts w:hAnsi="宋体" w:cs="宋体" w:hint="eastAsia"/>
          <w:color w:val="000000"/>
          <w:sz w:val="24"/>
          <w:szCs w:val="24"/>
        </w:rPr>
        <w:t>采购</w:t>
      </w:r>
      <w:r>
        <w:rPr>
          <w:rFonts w:hAnsi="宋体" w:cs="宋体" w:hint="eastAsia"/>
          <w:color w:val="000000"/>
          <w:sz w:val="24"/>
          <w:szCs w:val="24"/>
        </w:rPr>
        <w:t>文件修改补充通知、澄清文件中未得到书面解释的，应立即以书面形式告知</w:t>
      </w:r>
      <w:r w:rsidR="0033283F">
        <w:rPr>
          <w:rFonts w:hAnsi="宋体" w:cs="宋体" w:hint="eastAsia"/>
          <w:color w:val="000000"/>
          <w:sz w:val="24"/>
          <w:szCs w:val="24"/>
        </w:rPr>
        <w:t>采购</w:t>
      </w:r>
      <w:r>
        <w:rPr>
          <w:rFonts w:hAnsi="宋体" w:cs="宋体" w:hint="eastAsia"/>
          <w:color w:val="000000"/>
          <w:sz w:val="24"/>
          <w:szCs w:val="24"/>
        </w:rPr>
        <w:t>代理公司，否则将视为提出的问题不再需要答复。</w:t>
      </w:r>
    </w:p>
    <w:p w14:paraId="1785703A" w14:textId="77777777" w:rsidR="00C1276D" w:rsidRDefault="00D776E4">
      <w:pPr>
        <w:pStyle w:val="aa"/>
        <w:spacing w:line="360" w:lineRule="auto"/>
        <w:rPr>
          <w:rFonts w:hAnsi="宋体" w:cs="宋体"/>
          <w:color w:val="000000"/>
          <w:sz w:val="24"/>
          <w:szCs w:val="24"/>
        </w:rPr>
      </w:pPr>
      <w:r>
        <w:rPr>
          <w:rFonts w:hAnsi="宋体" w:cs="宋体" w:hint="eastAsia"/>
          <w:color w:val="000000"/>
          <w:sz w:val="24"/>
          <w:szCs w:val="24"/>
        </w:rPr>
        <w:t xml:space="preserve">    3.9.3</w:t>
      </w:r>
      <w:r w:rsidR="0033283F">
        <w:rPr>
          <w:rFonts w:hAnsi="宋体" w:cs="宋体" w:hint="eastAsia"/>
          <w:color w:val="000000"/>
          <w:sz w:val="24"/>
          <w:szCs w:val="24"/>
        </w:rPr>
        <w:t>采购</w:t>
      </w:r>
      <w:r>
        <w:rPr>
          <w:rFonts w:hAnsi="宋体" w:cs="宋体" w:hint="eastAsia"/>
          <w:color w:val="000000"/>
          <w:sz w:val="24"/>
          <w:szCs w:val="24"/>
        </w:rPr>
        <w:t>文件修改补充通知、澄清文件包括所有</w:t>
      </w:r>
      <w:r w:rsidR="0033283F">
        <w:rPr>
          <w:rFonts w:hAnsi="宋体" w:cs="宋体" w:hint="eastAsia"/>
          <w:color w:val="000000"/>
          <w:sz w:val="24"/>
          <w:szCs w:val="24"/>
        </w:rPr>
        <w:t>响应</w:t>
      </w:r>
      <w:r>
        <w:rPr>
          <w:rFonts w:hAnsi="宋体" w:cs="宋体" w:hint="eastAsia"/>
          <w:color w:val="000000"/>
          <w:sz w:val="24"/>
          <w:szCs w:val="24"/>
        </w:rPr>
        <w:t>人提出的问题和答复。</w:t>
      </w:r>
    </w:p>
    <w:p w14:paraId="752F16DE" w14:textId="77777777" w:rsidR="00C1276D" w:rsidRDefault="00D776E4">
      <w:pPr>
        <w:pStyle w:val="3"/>
        <w:rPr>
          <w:rFonts w:ascii="宋体" w:hAnsi="宋体" w:cs="宋体"/>
          <w:color w:val="000000"/>
          <w:szCs w:val="24"/>
        </w:rPr>
      </w:pPr>
      <w:bookmarkStart w:id="261" w:name="_Toc22982"/>
      <w:bookmarkStart w:id="262" w:name="_Toc298427075"/>
      <w:bookmarkStart w:id="263" w:name="_Toc295831259"/>
      <w:bookmarkStart w:id="264" w:name="_Toc278469571"/>
      <w:bookmarkStart w:id="265" w:name="_Toc278465729"/>
      <w:bookmarkStart w:id="266" w:name="_Toc277079695"/>
      <w:bookmarkStart w:id="267" w:name="_Toc261514858"/>
      <w:bookmarkStart w:id="268" w:name="_Toc258336970"/>
      <w:bookmarkStart w:id="269" w:name="_Toc258336886"/>
      <w:bookmarkStart w:id="270" w:name="_Toc258336371"/>
      <w:bookmarkStart w:id="271" w:name="_Toc246931393"/>
      <w:bookmarkStart w:id="272" w:name="_Toc246880020"/>
      <w:bookmarkStart w:id="273" w:name="_Toc246880137"/>
      <w:bookmarkStart w:id="274" w:name="_Toc245025505"/>
      <w:bookmarkStart w:id="275" w:name="_Toc235247812"/>
      <w:bookmarkStart w:id="276" w:name="_Toc473132234"/>
      <w:r>
        <w:rPr>
          <w:rFonts w:ascii="宋体" w:hAnsi="宋体" w:cs="宋体" w:hint="eastAsia"/>
          <w:color w:val="000000"/>
          <w:szCs w:val="24"/>
        </w:rPr>
        <w:t>3.10.</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Pr>
          <w:rFonts w:ascii="宋体" w:hAnsi="宋体" w:cs="宋体" w:hint="eastAsia"/>
          <w:color w:val="000000"/>
          <w:szCs w:val="24"/>
        </w:rPr>
        <w:t>备选</w:t>
      </w:r>
      <w:r w:rsidR="0033283F">
        <w:rPr>
          <w:rFonts w:ascii="宋体" w:hAnsi="宋体" w:cs="宋体" w:hint="eastAsia"/>
          <w:color w:val="000000"/>
          <w:szCs w:val="24"/>
        </w:rPr>
        <w:t>响应</w:t>
      </w:r>
      <w:r>
        <w:rPr>
          <w:rFonts w:ascii="宋体" w:hAnsi="宋体" w:cs="宋体" w:hint="eastAsia"/>
          <w:color w:val="000000"/>
          <w:szCs w:val="24"/>
        </w:rPr>
        <w:t>方案</w:t>
      </w:r>
      <w:bookmarkEnd w:id="276"/>
    </w:p>
    <w:p w14:paraId="2A8D2C86" w14:textId="77777777" w:rsidR="00C1276D" w:rsidRDefault="0033283F">
      <w:pPr>
        <w:pStyle w:val="aa"/>
        <w:spacing w:line="360" w:lineRule="auto"/>
        <w:ind w:firstLineChars="200" w:firstLine="480"/>
        <w:rPr>
          <w:rFonts w:hAnsi="宋体" w:cs="宋体"/>
          <w:color w:val="000000"/>
          <w:sz w:val="24"/>
          <w:szCs w:val="24"/>
        </w:rPr>
      </w:pPr>
      <w:bookmarkStart w:id="277" w:name="_Toc277079696"/>
      <w:bookmarkStart w:id="278" w:name="_Toc258336887"/>
      <w:bookmarkStart w:id="279" w:name="_Toc258336372"/>
      <w:bookmarkStart w:id="280" w:name="_Toc246931394"/>
      <w:bookmarkStart w:id="281" w:name="_Toc246880138"/>
      <w:bookmarkStart w:id="282" w:name="_Toc246880021"/>
      <w:bookmarkStart w:id="283" w:name="_Toc245025506"/>
      <w:bookmarkStart w:id="284" w:name="_Toc235247813"/>
      <w:bookmarkStart w:id="285" w:name="_Toc473132235"/>
      <w:bookmarkStart w:id="286" w:name="_Toc15211"/>
      <w:bookmarkStart w:id="287" w:name="_Toc298427076"/>
      <w:bookmarkStart w:id="288" w:name="_Toc295831260"/>
      <w:bookmarkStart w:id="289" w:name="_Toc278469572"/>
      <w:bookmarkStart w:id="290" w:name="_Toc258336971"/>
      <w:bookmarkStart w:id="291" w:name="_Toc278465730"/>
      <w:bookmarkStart w:id="292" w:name="_Toc261514859"/>
      <w:r>
        <w:rPr>
          <w:rFonts w:hAnsi="宋体" w:cs="宋体" w:hint="eastAsia"/>
          <w:color w:val="000000"/>
          <w:sz w:val="24"/>
          <w:szCs w:val="24"/>
        </w:rPr>
        <w:t>响应</w:t>
      </w:r>
      <w:r w:rsidR="00D776E4">
        <w:rPr>
          <w:rFonts w:hAnsi="宋体" w:cs="宋体" w:hint="eastAsia"/>
          <w:color w:val="000000"/>
          <w:sz w:val="24"/>
          <w:szCs w:val="24"/>
        </w:rPr>
        <w:t>人不得递交备选</w:t>
      </w:r>
      <w:r>
        <w:rPr>
          <w:rFonts w:hAnsi="宋体" w:cs="宋体" w:hint="eastAsia"/>
          <w:color w:val="000000"/>
          <w:sz w:val="24"/>
          <w:szCs w:val="24"/>
        </w:rPr>
        <w:t>响应</w:t>
      </w:r>
      <w:r w:rsidR="00D776E4">
        <w:rPr>
          <w:rFonts w:hAnsi="宋体" w:cs="宋体" w:hint="eastAsia"/>
          <w:color w:val="000000"/>
          <w:sz w:val="24"/>
          <w:szCs w:val="24"/>
        </w:rPr>
        <w:t>方案。</w:t>
      </w:r>
    </w:p>
    <w:p w14:paraId="04F1DD7C" w14:textId="77777777" w:rsidR="00C1276D" w:rsidRDefault="00D776E4">
      <w:pPr>
        <w:pStyle w:val="3"/>
        <w:rPr>
          <w:rFonts w:ascii="宋体" w:hAnsi="宋体" w:cs="宋体"/>
          <w:color w:val="000000"/>
          <w:szCs w:val="24"/>
        </w:rPr>
      </w:pPr>
      <w:r>
        <w:rPr>
          <w:rFonts w:ascii="宋体" w:hAnsi="宋体" w:cs="宋体" w:hint="eastAsia"/>
          <w:color w:val="000000"/>
          <w:szCs w:val="24"/>
        </w:rPr>
        <w:t>3.11.</w:t>
      </w:r>
      <w:r w:rsidR="0033283F">
        <w:rPr>
          <w:rFonts w:ascii="宋体" w:hAnsi="宋体" w:cs="宋体" w:hint="eastAsia"/>
          <w:color w:val="000000"/>
          <w:szCs w:val="24"/>
        </w:rPr>
        <w:t>响应</w:t>
      </w:r>
      <w:r>
        <w:rPr>
          <w:rFonts w:ascii="宋体" w:hAnsi="宋体" w:cs="宋体" w:hint="eastAsia"/>
          <w:color w:val="000000"/>
          <w:szCs w:val="24"/>
        </w:rPr>
        <w:t>文件的份数和签署</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4DCA987E" w14:textId="77777777" w:rsidR="00C1276D" w:rsidRDefault="00D776E4">
      <w:pPr>
        <w:spacing w:line="520" w:lineRule="exact"/>
        <w:ind w:firstLineChars="200" w:firstLine="480"/>
        <w:rPr>
          <w:sz w:val="24"/>
        </w:rPr>
      </w:pPr>
      <w:r>
        <w:rPr>
          <w:rFonts w:hint="eastAsia"/>
          <w:sz w:val="24"/>
        </w:rPr>
        <w:t>3.11.1</w:t>
      </w:r>
      <w:r w:rsidR="0033283F">
        <w:rPr>
          <w:rFonts w:hint="eastAsia"/>
          <w:sz w:val="24"/>
        </w:rPr>
        <w:t>响应</w:t>
      </w:r>
      <w:r>
        <w:rPr>
          <w:rFonts w:hint="eastAsia"/>
          <w:sz w:val="24"/>
        </w:rPr>
        <w:t>人应按本</w:t>
      </w:r>
      <w:r w:rsidR="0033283F">
        <w:rPr>
          <w:rFonts w:hint="eastAsia"/>
          <w:sz w:val="24"/>
        </w:rPr>
        <w:t>响应</w:t>
      </w:r>
      <w:r>
        <w:rPr>
          <w:rFonts w:hint="eastAsia"/>
          <w:sz w:val="24"/>
        </w:rPr>
        <w:t>须知有关规定编制前附表规定份数的</w:t>
      </w:r>
      <w:r w:rsidR="0033283F">
        <w:rPr>
          <w:rFonts w:hint="eastAsia"/>
          <w:sz w:val="24"/>
        </w:rPr>
        <w:t>响应</w:t>
      </w:r>
      <w:r>
        <w:rPr>
          <w:rFonts w:hint="eastAsia"/>
          <w:sz w:val="24"/>
        </w:rPr>
        <w:t>文件。</w:t>
      </w:r>
    </w:p>
    <w:p w14:paraId="7048E752" w14:textId="77777777" w:rsidR="00C1276D" w:rsidRDefault="00D776E4">
      <w:pPr>
        <w:spacing w:line="520" w:lineRule="exact"/>
        <w:ind w:firstLineChars="200" w:firstLine="480"/>
        <w:rPr>
          <w:sz w:val="24"/>
        </w:rPr>
      </w:pPr>
      <w:r>
        <w:rPr>
          <w:rFonts w:hint="eastAsia"/>
          <w:sz w:val="24"/>
        </w:rPr>
        <w:t>3.11.2</w:t>
      </w:r>
      <w:r w:rsidR="0033283F">
        <w:rPr>
          <w:rFonts w:hint="eastAsia"/>
          <w:sz w:val="24"/>
        </w:rPr>
        <w:t>响应</w:t>
      </w:r>
      <w:r>
        <w:rPr>
          <w:rFonts w:hint="eastAsia"/>
          <w:sz w:val="24"/>
        </w:rPr>
        <w:t>文件的正本和副本均需打印或使用不褪色的墨水笔书写，字迹应清晰易于辨认。并应在</w:t>
      </w:r>
      <w:r w:rsidR="0033283F">
        <w:rPr>
          <w:rFonts w:hint="eastAsia"/>
          <w:sz w:val="24"/>
        </w:rPr>
        <w:t>响应</w:t>
      </w:r>
      <w:r>
        <w:rPr>
          <w:rFonts w:hint="eastAsia"/>
          <w:sz w:val="24"/>
        </w:rPr>
        <w:t>文件封面的右上角清楚地注明“正本”或“副本”。正本和副本如有不一致之处，以正本为准；电子版</w:t>
      </w:r>
      <w:r w:rsidR="0033283F">
        <w:rPr>
          <w:rFonts w:hint="eastAsia"/>
          <w:sz w:val="24"/>
        </w:rPr>
        <w:t>响应</w:t>
      </w:r>
      <w:r>
        <w:rPr>
          <w:rFonts w:hint="eastAsia"/>
          <w:sz w:val="24"/>
        </w:rPr>
        <w:t>文件应与纸质版</w:t>
      </w:r>
      <w:r w:rsidR="0033283F">
        <w:rPr>
          <w:rFonts w:hint="eastAsia"/>
          <w:sz w:val="24"/>
        </w:rPr>
        <w:t>响应</w:t>
      </w:r>
      <w:r>
        <w:rPr>
          <w:rFonts w:hint="eastAsia"/>
          <w:sz w:val="24"/>
        </w:rPr>
        <w:t>文件内容一致，顺序一致，有不一致之处，以纸质版为准，单独密封。为方便开标唱标，</w:t>
      </w:r>
      <w:r w:rsidR="0033283F">
        <w:rPr>
          <w:rFonts w:hint="eastAsia"/>
          <w:sz w:val="24"/>
        </w:rPr>
        <w:t>响应</w:t>
      </w:r>
      <w:r>
        <w:rPr>
          <w:rFonts w:hint="eastAsia"/>
          <w:sz w:val="24"/>
        </w:rPr>
        <w:t>人应将开标一览表单独密封提交，并在信封上标明</w:t>
      </w:r>
      <w:r>
        <w:rPr>
          <w:rFonts w:hint="eastAsia"/>
          <w:b/>
          <w:bCs/>
          <w:sz w:val="24"/>
        </w:rPr>
        <w:t>“开标一览表”</w:t>
      </w:r>
      <w:r>
        <w:rPr>
          <w:rFonts w:hint="eastAsia"/>
          <w:sz w:val="24"/>
        </w:rPr>
        <w:t>字样。</w:t>
      </w:r>
    </w:p>
    <w:p w14:paraId="37DF34EB" w14:textId="77777777" w:rsidR="00C1276D" w:rsidRDefault="00D776E4">
      <w:pPr>
        <w:spacing w:line="520" w:lineRule="exact"/>
        <w:ind w:firstLineChars="200" w:firstLine="480"/>
        <w:rPr>
          <w:sz w:val="24"/>
        </w:rPr>
      </w:pPr>
      <w:r>
        <w:rPr>
          <w:rFonts w:hint="eastAsia"/>
          <w:sz w:val="24"/>
        </w:rPr>
        <w:lastRenderedPageBreak/>
        <w:t>3.11.3</w:t>
      </w:r>
      <w:r w:rsidR="0033283F">
        <w:rPr>
          <w:rFonts w:hint="eastAsia"/>
          <w:sz w:val="24"/>
        </w:rPr>
        <w:t>响应</w:t>
      </w:r>
      <w:r>
        <w:rPr>
          <w:rFonts w:hint="eastAsia"/>
          <w:sz w:val="24"/>
        </w:rPr>
        <w:t>文件封面、</w:t>
      </w:r>
      <w:r w:rsidR="0033283F">
        <w:rPr>
          <w:rFonts w:hint="eastAsia"/>
          <w:sz w:val="24"/>
        </w:rPr>
        <w:t>响应</w:t>
      </w:r>
      <w:r>
        <w:rPr>
          <w:rFonts w:hint="eastAsia"/>
          <w:sz w:val="24"/>
        </w:rPr>
        <w:t>函均应加盖</w:t>
      </w:r>
      <w:r w:rsidR="0033283F">
        <w:rPr>
          <w:rFonts w:hint="eastAsia"/>
          <w:sz w:val="24"/>
        </w:rPr>
        <w:t>响应</w:t>
      </w:r>
      <w:r>
        <w:rPr>
          <w:rFonts w:hint="eastAsia"/>
          <w:sz w:val="24"/>
        </w:rPr>
        <w:t>人印章并经法定代表人或其委托代理人签字或盖章。由委托代理人签字或盖章的在</w:t>
      </w:r>
      <w:r w:rsidR="0033283F">
        <w:rPr>
          <w:rFonts w:hint="eastAsia"/>
          <w:sz w:val="24"/>
        </w:rPr>
        <w:t>响应</w:t>
      </w:r>
      <w:r>
        <w:rPr>
          <w:rFonts w:hint="eastAsia"/>
          <w:sz w:val="24"/>
        </w:rPr>
        <w:t>文件中必须同时提交</w:t>
      </w:r>
      <w:r w:rsidR="0033283F">
        <w:rPr>
          <w:rFonts w:hint="eastAsia"/>
          <w:sz w:val="24"/>
        </w:rPr>
        <w:t>响应</w:t>
      </w:r>
      <w:r>
        <w:rPr>
          <w:rFonts w:hint="eastAsia"/>
          <w:sz w:val="24"/>
        </w:rPr>
        <w:t>文件签署授权委托书，</w:t>
      </w:r>
      <w:r w:rsidR="0033283F">
        <w:rPr>
          <w:rFonts w:hint="eastAsia"/>
          <w:sz w:val="24"/>
        </w:rPr>
        <w:t>响应</w:t>
      </w:r>
      <w:r>
        <w:rPr>
          <w:rFonts w:hint="eastAsia"/>
          <w:sz w:val="24"/>
        </w:rPr>
        <w:t>文件签署授权委托书格式、签字、盖章及内容均应符合要求；否则</w:t>
      </w:r>
      <w:r w:rsidR="0033283F">
        <w:rPr>
          <w:rFonts w:hint="eastAsia"/>
          <w:sz w:val="24"/>
        </w:rPr>
        <w:t>响应</w:t>
      </w:r>
      <w:r>
        <w:rPr>
          <w:rFonts w:hint="eastAsia"/>
          <w:sz w:val="24"/>
        </w:rPr>
        <w:t>文件签署授权委托书无效。</w:t>
      </w:r>
    </w:p>
    <w:p w14:paraId="08FDE63A" w14:textId="77777777" w:rsidR="00C1276D" w:rsidRDefault="00D776E4">
      <w:pPr>
        <w:spacing w:line="520" w:lineRule="exact"/>
        <w:ind w:firstLineChars="200" w:firstLine="480"/>
        <w:rPr>
          <w:sz w:val="24"/>
        </w:rPr>
      </w:pPr>
      <w:r>
        <w:rPr>
          <w:rFonts w:hint="eastAsia"/>
          <w:sz w:val="24"/>
        </w:rPr>
        <w:t xml:space="preserve">3.11.4 </w:t>
      </w:r>
      <w:r w:rsidR="0033283F">
        <w:rPr>
          <w:rFonts w:hint="eastAsia"/>
          <w:sz w:val="24"/>
        </w:rPr>
        <w:t>响应</w:t>
      </w:r>
      <w:r>
        <w:rPr>
          <w:rFonts w:hint="eastAsia"/>
          <w:sz w:val="24"/>
        </w:rPr>
        <w:t>文件的正本与副本应分别装订成册，并编制目录，具体装订要求见</w:t>
      </w:r>
      <w:r w:rsidR="0033283F">
        <w:rPr>
          <w:rFonts w:hint="eastAsia"/>
          <w:sz w:val="24"/>
        </w:rPr>
        <w:t>响应</w:t>
      </w:r>
      <w:r>
        <w:rPr>
          <w:rFonts w:hint="eastAsia"/>
          <w:sz w:val="24"/>
        </w:rPr>
        <w:t>人须知前附表规定。</w:t>
      </w:r>
    </w:p>
    <w:p w14:paraId="0F760428" w14:textId="77777777" w:rsidR="00C1276D" w:rsidRDefault="00D776E4">
      <w:pPr>
        <w:spacing w:line="520" w:lineRule="exact"/>
        <w:ind w:firstLineChars="200" w:firstLine="480"/>
        <w:rPr>
          <w:sz w:val="24"/>
        </w:rPr>
      </w:pPr>
      <w:r>
        <w:rPr>
          <w:rFonts w:hint="eastAsia"/>
          <w:sz w:val="24"/>
        </w:rPr>
        <w:t>3.11.5</w:t>
      </w:r>
      <w:r>
        <w:rPr>
          <w:rFonts w:hint="eastAsia"/>
          <w:sz w:val="24"/>
        </w:rPr>
        <w:t>全套</w:t>
      </w:r>
      <w:r w:rsidR="0033283F">
        <w:rPr>
          <w:rFonts w:hint="eastAsia"/>
          <w:sz w:val="24"/>
        </w:rPr>
        <w:t>响应</w:t>
      </w:r>
      <w:r>
        <w:rPr>
          <w:rFonts w:hint="eastAsia"/>
          <w:sz w:val="24"/>
        </w:rPr>
        <w:t>文件应无涂改或</w:t>
      </w:r>
      <w:proofErr w:type="gramStart"/>
      <w:r>
        <w:rPr>
          <w:rFonts w:hint="eastAsia"/>
          <w:sz w:val="24"/>
        </w:rPr>
        <w:t>行间插字和</w:t>
      </w:r>
      <w:proofErr w:type="gramEnd"/>
      <w:r>
        <w:rPr>
          <w:rFonts w:hint="eastAsia"/>
          <w:sz w:val="24"/>
        </w:rPr>
        <w:t>增删，如有错误必须修改，修改处应由法定代表人或其委托代理人签字或盖章。</w:t>
      </w:r>
    </w:p>
    <w:p w14:paraId="3D8A3824" w14:textId="77777777" w:rsidR="00C1276D" w:rsidRDefault="00D776E4">
      <w:pPr>
        <w:pStyle w:val="2"/>
        <w:jc w:val="center"/>
        <w:rPr>
          <w:rFonts w:ascii="宋体" w:eastAsia="宋体" w:hAnsi="宋体" w:cs="宋体"/>
          <w:color w:val="000000"/>
          <w:sz w:val="28"/>
          <w:szCs w:val="28"/>
        </w:rPr>
      </w:pPr>
      <w:bookmarkStart w:id="293" w:name="_Toc278469573"/>
      <w:bookmarkStart w:id="294" w:name="_Toc235247814"/>
      <w:bookmarkStart w:id="295" w:name="_Toc298427077"/>
      <w:bookmarkStart w:id="296" w:name="_Toc27301"/>
      <w:bookmarkStart w:id="297" w:name="_Toc473132236"/>
      <w:bookmarkStart w:id="298" w:name="_Toc245025507"/>
      <w:bookmarkStart w:id="299" w:name="_Toc246880022"/>
      <w:bookmarkStart w:id="300" w:name="_Toc246880139"/>
      <w:bookmarkStart w:id="301" w:name="_Toc246931395"/>
      <w:bookmarkStart w:id="302" w:name="_Toc258336373"/>
      <w:bookmarkStart w:id="303" w:name="_Toc258336888"/>
      <w:bookmarkStart w:id="304" w:name="_Toc258336972"/>
      <w:bookmarkStart w:id="305" w:name="_Toc261514860"/>
      <w:bookmarkStart w:id="306" w:name="_Toc277079697"/>
      <w:bookmarkStart w:id="307" w:name="_Toc278465731"/>
      <w:bookmarkStart w:id="308" w:name="_Toc295831261"/>
      <w:r>
        <w:rPr>
          <w:rFonts w:ascii="宋体" w:eastAsia="宋体" w:hAnsi="宋体" w:cs="宋体" w:hint="eastAsia"/>
          <w:color w:val="000000"/>
          <w:sz w:val="28"/>
          <w:szCs w:val="28"/>
        </w:rPr>
        <w:t>(四)</w:t>
      </w:r>
      <w:r w:rsidR="0033283F">
        <w:rPr>
          <w:rFonts w:ascii="宋体" w:eastAsia="宋体" w:hAnsi="宋体" w:cs="宋体" w:hint="eastAsia"/>
          <w:color w:val="000000"/>
          <w:sz w:val="28"/>
          <w:szCs w:val="28"/>
        </w:rPr>
        <w:t>响应</w:t>
      </w:r>
      <w:r>
        <w:rPr>
          <w:rFonts w:ascii="宋体" w:eastAsia="宋体" w:hAnsi="宋体" w:cs="宋体" w:hint="eastAsia"/>
          <w:color w:val="000000"/>
          <w:sz w:val="28"/>
          <w:szCs w:val="28"/>
        </w:rPr>
        <w:t>文件的递交</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7A988D19" w14:textId="77777777" w:rsidR="00C1276D" w:rsidRDefault="00D776E4">
      <w:pPr>
        <w:pStyle w:val="3"/>
        <w:rPr>
          <w:rFonts w:ascii="宋体" w:hAnsi="宋体" w:cs="宋体"/>
          <w:color w:val="000000"/>
          <w:szCs w:val="24"/>
        </w:rPr>
      </w:pPr>
      <w:bookmarkStart w:id="309" w:name="_Toc235247815"/>
      <w:bookmarkStart w:id="310" w:name="_Toc245025508"/>
      <w:bookmarkStart w:id="311" w:name="_Toc246880023"/>
      <w:bookmarkStart w:id="312" w:name="_Toc258336889"/>
      <w:bookmarkStart w:id="313" w:name="_Toc258336973"/>
      <w:bookmarkStart w:id="314" w:name="_Toc261514861"/>
      <w:bookmarkStart w:id="315" w:name="_Toc277079698"/>
      <w:bookmarkStart w:id="316" w:name="_Toc246880140"/>
      <w:bookmarkStart w:id="317" w:name="_Toc246931396"/>
      <w:bookmarkStart w:id="318" w:name="_Toc258336374"/>
      <w:bookmarkStart w:id="319" w:name="_Toc278465732"/>
      <w:bookmarkStart w:id="320" w:name="_Toc278469574"/>
      <w:bookmarkStart w:id="321" w:name="_Toc295831262"/>
      <w:bookmarkStart w:id="322" w:name="_Toc298427078"/>
      <w:bookmarkStart w:id="323" w:name="_Toc25845"/>
      <w:bookmarkStart w:id="324" w:name="_Toc473132237"/>
      <w:r>
        <w:rPr>
          <w:rFonts w:ascii="宋体" w:hAnsi="宋体" w:cs="宋体" w:hint="eastAsia"/>
          <w:color w:val="000000"/>
          <w:szCs w:val="24"/>
        </w:rPr>
        <w:t>4.1.</w:t>
      </w:r>
      <w:r w:rsidR="0033283F">
        <w:rPr>
          <w:rFonts w:ascii="宋体" w:hAnsi="宋体" w:cs="宋体" w:hint="eastAsia"/>
          <w:color w:val="000000"/>
          <w:szCs w:val="24"/>
        </w:rPr>
        <w:t>响应</w:t>
      </w:r>
      <w:r>
        <w:rPr>
          <w:rFonts w:ascii="宋体" w:hAnsi="宋体" w:cs="宋体" w:hint="eastAsia"/>
          <w:color w:val="000000"/>
          <w:szCs w:val="24"/>
        </w:rPr>
        <w:t>文件的密封和标记</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4969F7FC" w14:textId="77777777" w:rsidR="00C1276D" w:rsidRDefault="00D776E4">
      <w:pPr>
        <w:spacing w:line="520" w:lineRule="exact"/>
        <w:ind w:firstLineChars="200" w:firstLine="480"/>
        <w:rPr>
          <w:sz w:val="24"/>
        </w:rPr>
      </w:pPr>
      <w:r>
        <w:rPr>
          <w:rFonts w:hint="eastAsia"/>
          <w:sz w:val="24"/>
        </w:rPr>
        <w:t>4.1.1.</w:t>
      </w:r>
      <w:r w:rsidR="0033283F">
        <w:rPr>
          <w:rFonts w:hint="eastAsia"/>
          <w:sz w:val="24"/>
        </w:rPr>
        <w:t>响应</w:t>
      </w:r>
      <w:r>
        <w:rPr>
          <w:rFonts w:hint="eastAsia"/>
          <w:sz w:val="24"/>
        </w:rPr>
        <w:t>文件的正本与副本、电子版应分开包装，加贴封条，并在封套的封口处加盖</w:t>
      </w:r>
      <w:r w:rsidR="0033283F">
        <w:rPr>
          <w:rFonts w:hint="eastAsia"/>
          <w:sz w:val="24"/>
        </w:rPr>
        <w:t>响应</w:t>
      </w:r>
      <w:r>
        <w:rPr>
          <w:rFonts w:hint="eastAsia"/>
          <w:sz w:val="24"/>
        </w:rPr>
        <w:t>人单位章。</w:t>
      </w:r>
    </w:p>
    <w:p w14:paraId="015B5ACA" w14:textId="77777777" w:rsidR="00C1276D" w:rsidRDefault="00D776E4">
      <w:pPr>
        <w:spacing w:line="520" w:lineRule="exact"/>
        <w:ind w:firstLineChars="200" w:firstLine="480"/>
        <w:rPr>
          <w:sz w:val="24"/>
        </w:rPr>
      </w:pPr>
      <w:r>
        <w:rPr>
          <w:rFonts w:hint="eastAsia"/>
          <w:sz w:val="24"/>
        </w:rPr>
        <w:t>4.1.2.</w:t>
      </w:r>
      <w:r w:rsidR="0033283F">
        <w:rPr>
          <w:rFonts w:hint="eastAsia"/>
          <w:sz w:val="24"/>
        </w:rPr>
        <w:t>响应</w:t>
      </w:r>
      <w:r>
        <w:rPr>
          <w:rFonts w:hint="eastAsia"/>
          <w:sz w:val="24"/>
        </w:rPr>
        <w:t>文件的封套上应清楚地标记“正本”或“副本”或“电子版”字样，封套上应写明的其他内容见</w:t>
      </w:r>
      <w:r w:rsidR="0033283F">
        <w:rPr>
          <w:rFonts w:hint="eastAsia"/>
          <w:sz w:val="24"/>
        </w:rPr>
        <w:t>响应</w:t>
      </w:r>
      <w:r>
        <w:rPr>
          <w:rFonts w:hint="eastAsia"/>
          <w:sz w:val="24"/>
        </w:rPr>
        <w:t>人须知前附表。</w:t>
      </w:r>
    </w:p>
    <w:p w14:paraId="28B69B80" w14:textId="77777777" w:rsidR="00C1276D" w:rsidRDefault="00D776E4">
      <w:pPr>
        <w:spacing w:line="520" w:lineRule="exact"/>
        <w:ind w:firstLineChars="200" w:firstLine="480"/>
        <w:rPr>
          <w:sz w:val="24"/>
        </w:rPr>
      </w:pPr>
      <w:r>
        <w:rPr>
          <w:rFonts w:hint="eastAsia"/>
          <w:sz w:val="24"/>
        </w:rPr>
        <w:t>为方便开标唱标，</w:t>
      </w:r>
      <w:r w:rsidR="0033283F">
        <w:rPr>
          <w:rFonts w:hint="eastAsia"/>
          <w:sz w:val="24"/>
        </w:rPr>
        <w:t>响应</w:t>
      </w:r>
      <w:r>
        <w:rPr>
          <w:rFonts w:hint="eastAsia"/>
          <w:sz w:val="24"/>
        </w:rPr>
        <w:t>人应将开标一览表单独密封提交，并在信封上标明</w:t>
      </w:r>
      <w:r>
        <w:rPr>
          <w:rFonts w:hint="eastAsia"/>
          <w:b/>
          <w:bCs/>
          <w:sz w:val="24"/>
        </w:rPr>
        <w:t>“开标一览表”</w:t>
      </w:r>
      <w:r>
        <w:rPr>
          <w:rFonts w:hint="eastAsia"/>
          <w:sz w:val="24"/>
        </w:rPr>
        <w:t>字样。</w:t>
      </w:r>
    </w:p>
    <w:p w14:paraId="0078461C" w14:textId="77777777" w:rsidR="00C1276D" w:rsidRDefault="00D776E4">
      <w:pPr>
        <w:spacing w:line="520" w:lineRule="exact"/>
        <w:ind w:firstLineChars="200" w:firstLine="480"/>
        <w:rPr>
          <w:sz w:val="24"/>
        </w:rPr>
      </w:pPr>
      <w:r>
        <w:rPr>
          <w:rFonts w:hint="eastAsia"/>
          <w:sz w:val="24"/>
        </w:rPr>
        <w:t xml:space="preserve">4.1.3 </w:t>
      </w:r>
      <w:r>
        <w:rPr>
          <w:rFonts w:hint="eastAsia"/>
          <w:sz w:val="24"/>
        </w:rPr>
        <w:t>未按本章第</w:t>
      </w:r>
      <w:r>
        <w:rPr>
          <w:rFonts w:hint="eastAsia"/>
          <w:sz w:val="24"/>
        </w:rPr>
        <w:t>4.1.1</w:t>
      </w:r>
      <w:r>
        <w:rPr>
          <w:rFonts w:hint="eastAsia"/>
          <w:sz w:val="24"/>
        </w:rPr>
        <w:t>项或第</w:t>
      </w:r>
      <w:r>
        <w:rPr>
          <w:rFonts w:hint="eastAsia"/>
          <w:sz w:val="24"/>
        </w:rPr>
        <w:t>4.1.2</w:t>
      </w:r>
      <w:r>
        <w:rPr>
          <w:rFonts w:hint="eastAsia"/>
          <w:sz w:val="24"/>
        </w:rPr>
        <w:t>项要求密封和加写标记的</w:t>
      </w:r>
      <w:r w:rsidR="0033283F">
        <w:rPr>
          <w:rFonts w:hint="eastAsia"/>
          <w:sz w:val="24"/>
        </w:rPr>
        <w:t>响应</w:t>
      </w:r>
      <w:r>
        <w:rPr>
          <w:rFonts w:hint="eastAsia"/>
          <w:sz w:val="24"/>
        </w:rPr>
        <w:t>文件，</w:t>
      </w:r>
      <w:r w:rsidR="0033283F">
        <w:rPr>
          <w:rFonts w:hint="eastAsia"/>
          <w:sz w:val="24"/>
        </w:rPr>
        <w:t>采购</w:t>
      </w:r>
      <w:r>
        <w:rPr>
          <w:rFonts w:hint="eastAsia"/>
          <w:sz w:val="24"/>
        </w:rPr>
        <w:t>人不予受理。</w:t>
      </w:r>
    </w:p>
    <w:p w14:paraId="21265F87" w14:textId="77777777" w:rsidR="00C1276D" w:rsidRDefault="00D776E4">
      <w:pPr>
        <w:pStyle w:val="3"/>
        <w:rPr>
          <w:rFonts w:ascii="宋体" w:hAnsi="宋体" w:cs="宋体"/>
          <w:color w:val="000000"/>
          <w:szCs w:val="24"/>
        </w:rPr>
      </w:pPr>
      <w:r>
        <w:rPr>
          <w:rFonts w:ascii="宋体" w:hAnsi="宋体" w:cs="宋体" w:hint="eastAsia"/>
          <w:color w:val="000000"/>
          <w:szCs w:val="24"/>
        </w:rPr>
        <w:t>4.2.</w:t>
      </w:r>
      <w:r w:rsidR="0033283F">
        <w:rPr>
          <w:rFonts w:ascii="宋体" w:hAnsi="宋体" w:cs="宋体" w:hint="eastAsia"/>
          <w:color w:val="000000"/>
          <w:szCs w:val="24"/>
        </w:rPr>
        <w:t>响应</w:t>
      </w:r>
      <w:r>
        <w:rPr>
          <w:rFonts w:ascii="宋体" w:hAnsi="宋体" w:cs="宋体" w:hint="eastAsia"/>
          <w:color w:val="000000"/>
          <w:szCs w:val="24"/>
        </w:rPr>
        <w:t>文件的递交</w:t>
      </w:r>
    </w:p>
    <w:p w14:paraId="582B747A" w14:textId="77777777" w:rsidR="00C1276D" w:rsidRDefault="00D776E4">
      <w:pPr>
        <w:spacing w:line="520" w:lineRule="exact"/>
        <w:ind w:firstLineChars="200" w:firstLine="480"/>
        <w:rPr>
          <w:sz w:val="24"/>
        </w:rPr>
      </w:pPr>
      <w:r>
        <w:rPr>
          <w:rFonts w:hint="eastAsia"/>
          <w:sz w:val="24"/>
        </w:rPr>
        <w:t xml:space="preserve">4.2.1 </w:t>
      </w:r>
      <w:r w:rsidR="0033283F">
        <w:rPr>
          <w:rFonts w:hint="eastAsia"/>
          <w:sz w:val="24"/>
        </w:rPr>
        <w:t>响应</w:t>
      </w:r>
      <w:r>
        <w:rPr>
          <w:rFonts w:hint="eastAsia"/>
          <w:sz w:val="24"/>
        </w:rPr>
        <w:t>人应在本章第</w:t>
      </w:r>
      <w:r>
        <w:rPr>
          <w:rFonts w:hint="eastAsia"/>
          <w:sz w:val="24"/>
        </w:rPr>
        <w:t xml:space="preserve">2.2.2 </w:t>
      </w:r>
      <w:r>
        <w:rPr>
          <w:rFonts w:hint="eastAsia"/>
          <w:sz w:val="24"/>
        </w:rPr>
        <w:t>项规定的</w:t>
      </w:r>
      <w:r w:rsidR="0033283F">
        <w:rPr>
          <w:rFonts w:hint="eastAsia"/>
          <w:sz w:val="24"/>
        </w:rPr>
        <w:t>响应</w:t>
      </w:r>
      <w:r>
        <w:rPr>
          <w:rFonts w:hint="eastAsia"/>
          <w:sz w:val="24"/>
        </w:rPr>
        <w:t>截止时间前递交</w:t>
      </w:r>
      <w:r w:rsidR="0033283F">
        <w:rPr>
          <w:rFonts w:hint="eastAsia"/>
          <w:sz w:val="24"/>
        </w:rPr>
        <w:t>响应</w:t>
      </w:r>
      <w:r>
        <w:rPr>
          <w:rFonts w:hint="eastAsia"/>
          <w:sz w:val="24"/>
        </w:rPr>
        <w:t>文件。</w:t>
      </w:r>
    </w:p>
    <w:p w14:paraId="16206362" w14:textId="77777777" w:rsidR="00C1276D" w:rsidRDefault="00D776E4">
      <w:pPr>
        <w:spacing w:line="520" w:lineRule="exact"/>
        <w:ind w:firstLineChars="200" w:firstLine="480"/>
        <w:rPr>
          <w:sz w:val="24"/>
        </w:rPr>
      </w:pPr>
      <w:r>
        <w:rPr>
          <w:rFonts w:hint="eastAsia"/>
          <w:sz w:val="24"/>
        </w:rPr>
        <w:t xml:space="preserve">4.2.2 </w:t>
      </w:r>
      <w:r w:rsidR="0033283F">
        <w:rPr>
          <w:rFonts w:hint="eastAsia"/>
          <w:sz w:val="24"/>
        </w:rPr>
        <w:t>响应</w:t>
      </w:r>
      <w:r>
        <w:rPr>
          <w:rFonts w:hint="eastAsia"/>
          <w:sz w:val="24"/>
        </w:rPr>
        <w:t>人递交</w:t>
      </w:r>
      <w:r w:rsidR="0033283F">
        <w:rPr>
          <w:rFonts w:hint="eastAsia"/>
          <w:sz w:val="24"/>
        </w:rPr>
        <w:t>响应</w:t>
      </w:r>
      <w:r>
        <w:rPr>
          <w:rFonts w:hint="eastAsia"/>
          <w:sz w:val="24"/>
        </w:rPr>
        <w:t>文件的地点：见</w:t>
      </w:r>
      <w:r w:rsidR="0033283F">
        <w:rPr>
          <w:rFonts w:hint="eastAsia"/>
          <w:sz w:val="24"/>
        </w:rPr>
        <w:t>响应</w:t>
      </w:r>
      <w:r>
        <w:rPr>
          <w:rFonts w:hint="eastAsia"/>
          <w:sz w:val="24"/>
        </w:rPr>
        <w:t>人须知前附表。</w:t>
      </w:r>
    </w:p>
    <w:p w14:paraId="73917220" w14:textId="77777777" w:rsidR="00C1276D" w:rsidRDefault="00D776E4">
      <w:pPr>
        <w:spacing w:line="520" w:lineRule="exact"/>
        <w:ind w:firstLineChars="200" w:firstLine="480"/>
        <w:rPr>
          <w:sz w:val="24"/>
        </w:rPr>
      </w:pPr>
      <w:r>
        <w:rPr>
          <w:rFonts w:hint="eastAsia"/>
          <w:sz w:val="24"/>
        </w:rPr>
        <w:t xml:space="preserve">4.2.3 </w:t>
      </w:r>
      <w:r>
        <w:rPr>
          <w:rFonts w:hint="eastAsia"/>
          <w:sz w:val="24"/>
        </w:rPr>
        <w:t>除</w:t>
      </w:r>
      <w:r w:rsidR="0033283F">
        <w:rPr>
          <w:rFonts w:hint="eastAsia"/>
          <w:sz w:val="24"/>
        </w:rPr>
        <w:t>响应</w:t>
      </w:r>
      <w:r>
        <w:rPr>
          <w:rFonts w:hint="eastAsia"/>
          <w:sz w:val="24"/>
        </w:rPr>
        <w:t>人须知前附表另有规定外，</w:t>
      </w:r>
      <w:r w:rsidR="0033283F">
        <w:rPr>
          <w:rFonts w:hint="eastAsia"/>
          <w:sz w:val="24"/>
        </w:rPr>
        <w:t>响应</w:t>
      </w:r>
      <w:r>
        <w:rPr>
          <w:rFonts w:hint="eastAsia"/>
          <w:sz w:val="24"/>
        </w:rPr>
        <w:t>人所递交的</w:t>
      </w:r>
      <w:r w:rsidR="0033283F">
        <w:rPr>
          <w:rFonts w:hint="eastAsia"/>
          <w:sz w:val="24"/>
        </w:rPr>
        <w:t>响应</w:t>
      </w:r>
      <w:r>
        <w:rPr>
          <w:rFonts w:hint="eastAsia"/>
          <w:sz w:val="24"/>
        </w:rPr>
        <w:t>文件不予退还。</w:t>
      </w:r>
    </w:p>
    <w:p w14:paraId="2DD4396D" w14:textId="77777777" w:rsidR="00C1276D" w:rsidRDefault="00D776E4">
      <w:pPr>
        <w:spacing w:line="520" w:lineRule="exact"/>
        <w:ind w:firstLineChars="200" w:firstLine="480"/>
        <w:rPr>
          <w:sz w:val="24"/>
        </w:rPr>
      </w:pPr>
      <w:r>
        <w:rPr>
          <w:rFonts w:hint="eastAsia"/>
          <w:sz w:val="24"/>
        </w:rPr>
        <w:t xml:space="preserve">4.2.4 </w:t>
      </w:r>
      <w:r w:rsidR="0033283F">
        <w:rPr>
          <w:rFonts w:hint="eastAsia"/>
          <w:sz w:val="24"/>
        </w:rPr>
        <w:t>采购</w:t>
      </w:r>
      <w:r>
        <w:rPr>
          <w:rFonts w:hint="eastAsia"/>
          <w:sz w:val="24"/>
        </w:rPr>
        <w:t>人收到</w:t>
      </w:r>
      <w:r w:rsidR="0033283F">
        <w:rPr>
          <w:rFonts w:hint="eastAsia"/>
          <w:sz w:val="24"/>
        </w:rPr>
        <w:t>响应</w:t>
      </w:r>
      <w:r>
        <w:rPr>
          <w:rFonts w:hint="eastAsia"/>
          <w:sz w:val="24"/>
        </w:rPr>
        <w:t>文件后，向</w:t>
      </w:r>
      <w:r w:rsidR="0033283F">
        <w:rPr>
          <w:rFonts w:hint="eastAsia"/>
          <w:sz w:val="24"/>
        </w:rPr>
        <w:t>响应</w:t>
      </w:r>
      <w:r>
        <w:rPr>
          <w:rFonts w:hint="eastAsia"/>
          <w:sz w:val="24"/>
        </w:rPr>
        <w:t>人出具签收凭证。</w:t>
      </w:r>
    </w:p>
    <w:p w14:paraId="41ABD18E" w14:textId="77777777" w:rsidR="00C1276D" w:rsidRDefault="00D776E4" w:rsidP="00C1276D">
      <w:pPr>
        <w:autoSpaceDE w:val="0"/>
        <w:autoSpaceDN w:val="0"/>
        <w:adjustRightInd w:val="0"/>
        <w:spacing w:line="460" w:lineRule="exact"/>
        <w:ind w:firstLineChars="177" w:firstLine="425"/>
        <w:jc w:val="left"/>
        <w:rPr>
          <w:rFonts w:ascii="宋体" w:hAnsi="宋体" w:cs="仿宋_GB2312"/>
          <w:color w:val="000000"/>
          <w:kern w:val="0"/>
          <w:sz w:val="24"/>
        </w:rPr>
      </w:pPr>
      <w:r>
        <w:rPr>
          <w:rFonts w:hint="eastAsia"/>
          <w:sz w:val="24"/>
        </w:rPr>
        <w:t xml:space="preserve">4.2.5 </w:t>
      </w:r>
      <w:r>
        <w:rPr>
          <w:rFonts w:hint="eastAsia"/>
          <w:sz w:val="24"/>
        </w:rPr>
        <w:t>逾期送达的或者未送达指定地点的</w:t>
      </w:r>
      <w:r w:rsidR="0033283F">
        <w:rPr>
          <w:rFonts w:hint="eastAsia"/>
          <w:sz w:val="24"/>
        </w:rPr>
        <w:t>响应</w:t>
      </w:r>
      <w:r>
        <w:rPr>
          <w:rFonts w:hint="eastAsia"/>
          <w:sz w:val="24"/>
        </w:rPr>
        <w:t>文件，</w:t>
      </w:r>
      <w:r w:rsidR="0033283F">
        <w:rPr>
          <w:rFonts w:hint="eastAsia"/>
          <w:sz w:val="24"/>
        </w:rPr>
        <w:t>采购</w:t>
      </w:r>
      <w:r>
        <w:rPr>
          <w:rFonts w:hint="eastAsia"/>
          <w:sz w:val="24"/>
        </w:rPr>
        <w:t>人不予受理。</w:t>
      </w:r>
    </w:p>
    <w:p w14:paraId="77930EF2" w14:textId="77777777" w:rsidR="00C1276D" w:rsidRDefault="00D776E4">
      <w:pPr>
        <w:pStyle w:val="3"/>
        <w:rPr>
          <w:rFonts w:ascii="宋体" w:hAnsi="宋体" w:cs="宋体"/>
          <w:color w:val="000000"/>
          <w:szCs w:val="24"/>
        </w:rPr>
      </w:pPr>
      <w:bookmarkStart w:id="325" w:name="_Toc295831263"/>
      <w:bookmarkStart w:id="326" w:name="_Toc298427079"/>
      <w:bookmarkStart w:id="327" w:name="_Toc24891"/>
      <w:bookmarkStart w:id="328" w:name="_Toc235247816"/>
      <w:bookmarkStart w:id="329" w:name="_Toc473132238"/>
      <w:bookmarkStart w:id="330" w:name="_Toc245025509"/>
      <w:bookmarkStart w:id="331" w:name="_Toc246880024"/>
      <w:bookmarkStart w:id="332" w:name="_Toc246880141"/>
      <w:bookmarkStart w:id="333" w:name="_Toc246931397"/>
      <w:bookmarkStart w:id="334" w:name="_Toc258336375"/>
      <w:bookmarkStart w:id="335" w:name="_Toc258336890"/>
      <w:bookmarkStart w:id="336" w:name="_Toc258336974"/>
      <w:bookmarkStart w:id="337" w:name="_Toc261514862"/>
      <w:bookmarkStart w:id="338" w:name="_Toc277079699"/>
      <w:bookmarkStart w:id="339" w:name="_Toc278465733"/>
      <w:bookmarkStart w:id="340" w:name="_Toc278469575"/>
      <w:r>
        <w:rPr>
          <w:rFonts w:ascii="宋体" w:hAnsi="宋体" w:cs="宋体" w:hint="eastAsia"/>
          <w:color w:val="000000"/>
          <w:szCs w:val="24"/>
        </w:rPr>
        <w:t>4.3.</w:t>
      </w:r>
      <w:r w:rsidR="0033283F">
        <w:rPr>
          <w:rFonts w:ascii="宋体" w:hAnsi="宋体" w:cs="宋体" w:hint="eastAsia"/>
          <w:color w:val="000000"/>
          <w:szCs w:val="24"/>
        </w:rPr>
        <w:t>响应</w:t>
      </w:r>
      <w:r>
        <w:rPr>
          <w:rFonts w:ascii="宋体" w:hAnsi="宋体" w:cs="宋体" w:hint="eastAsia"/>
          <w:color w:val="000000"/>
          <w:szCs w:val="24"/>
        </w:rPr>
        <w:t>截止日期</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5FB15C5D" w14:textId="77777777" w:rsidR="00C1276D" w:rsidRDefault="00D776E4">
      <w:pPr>
        <w:pStyle w:val="aa"/>
        <w:spacing w:line="360" w:lineRule="auto"/>
        <w:rPr>
          <w:rFonts w:hAnsi="宋体" w:cs="宋体"/>
          <w:color w:val="000000"/>
          <w:sz w:val="24"/>
          <w:szCs w:val="24"/>
        </w:rPr>
      </w:pPr>
      <w:r>
        <w:rPr>
          <w:rFonts w:hAnsi="宋体" w:cs="宋体" w:hint="eastAsia"/>
          <w:color w:val="000000"/>
          <w:sz w:val="24"/>
          <w:szCs w:val="24"/>
        </w:rPr>
        <w:t xml:space="preserve">    4.3.1</w:t>
      </w:r>
      <w:r w:rsidR="0033283F">
        <w:rPr>
          <w:rFonts w:hAnsi="宋体" w:cs="宋体" w:hint="eastAsia"/>
          <w:color w:val="000000"/>
          <w:sz w:val="24"/>
          <w:szCs w:val="24"/>
        </w:rPr>
        <w:t>响应</w:t>
      </w:r>
      <w:r>
        <w:rPr>
          <w:rFonts w:hAnsi="宋体" w:cs="宋体" w:hint="eastAsia"/>
          <w:color w:val="000000"/>
          <w:sz w:val="24"/>
          <w:szCs w:val="24"/>
        </w:rPr>
        <w:t>人应按前附表所规定的地址并在</w:t>
      </w:r>
      <w:r w:rsidR="0033283F">
        <w:rPr>
          <w:rFonts w:hAnsi="宋体" w:cs="宋体" w:hint="eastAsia"/>
          <w:color w:val="000000"/>
          <w:sz w:val="24"/>
          <w:szCs w:val="24"/>
        </w:rPr>
        <w:t>响应</w:t>
      </w:r>
      <w:r>
        <w:rPr>
          <w:rFonts w:hAnsi="宋体" w:cs="宋体" w:hint="eastAsia"/>
          <w:color w:val="000000"/>
          <w:sz w:val="24"/>
          <w:szCs w:val="24"/>
        </w:rPr>
        <w:t>截止时间前将</w:t>
      </w:r>
      <w:r w:rsidR="0033283F">
        <w:rPr>
          <w:rFonts w:hAnsi="宋体" w:cs="宋体" w:hint="eastAsia"/>
          <w:color w:val="000000"/>
          <w:sz w:val="24"/>
          <w:szCs w:val="24"/>
        </w:rPr>
        <w:t>响应</w:t>
      </w:r>
      <w:r>
        <w:rPr>
          <w:rFonts w:hAnsi="宋体" w:cs="宋体" w:hint="eastAsia"/>
          <w:color w:val="000000"/>
          <w:sz w:val="24"/>
          <w:szCs w:val="24"/>
        </w:rPr>
        <w:t>文件送达给</w:t>
      </w:r>
      <w:r w:rsidR="0033283F">
        <w:rPr>
          <w:rFonts w:hAnsi="宋体" w:cs="宋体" w:hint="eastAsia"/>
          <w:color w:val="000000"/>
          <w:sz w:val="24"/>
          <w:szCs w:val="24"/>
        </w:rPr>
        <w:t>采购</w:t>
      </w:r>
      <w:r>
        <w:rPr>
          <w:rFonts w:hAnsi="宋体" w:cs="宋体" w:hint="eastAsia"/>
          <w:color w:val="000000"/>
          <w:sz w:val="24"/>
          <w:szCs w:val="24"/>
        </w:rPr>
        <w:t>人。</w:t>
      </w:r>
    </w:p>
    <w:p w14:paraId="32313EC4" w14:textId="77777777" w:rsidR="00C1276D" w:rsidRDefault="00D776E4">
      <w:pPr>
        <w:pStyle w:val="aa"/>
        <w:spacing w:line="360" w:lineRule="auto"/>
        <w:rPr>
          <w:rFonts w:hAnsi="宋体" w:cs="宋体"/>
          <w:color w:val="000000"/>
          <w:sz w:val="24"/>
          <w:szCs w:val="24"/>
        </w:rPr>
      </w:pPr>
      <w:r>
        <w:rPr>
          <w:rFonts w:hAnsi="宋体" w:cs="宋体" w:hint="eastAsia"/>
          <w:color w:val="000000"/>
          <w:sz w:val="24"/>
          <w:szCs w:val="24"/>
        </w:rPr>
        <w:t xml:space="preserve">    4.3.2</w:t>
      </w:r>
      <w:r w:rsidR="0033283F">
        <w:rPr>
          <w:rFonts w:hAnsi="宋体" w:cs="宋体" w:hint="eastAsia"/>
          <w:color w:val="000000"/>
          <w:sz w:val="24"/>
          <w:szCs w:val="24"/>
        </w:rPr>
        <w:t>采购</w:t>
      </w:r>
      <w:r>
        <w:rPr>
          <w:rFonts w:hAnsi="宋体" w:cs="宋体" w:hint="eastAsia"/>
          <w:color w:val="000000"/>
          <w:sz w:val="24"/>
          <w:szCs w:val="24"/>
        </w:rPr>
        <w:t>人按本须知第2.3条规定以修改补充通知的方式，酌情延长递交</w:t>
      </w:r>
      <w:r w:rsidR="0033283F">
        <w:rPr>
          <w:rFonts w:hAnsi="宋体" w:cs="宋体" w:hint="eastAsia"/>
          <w:color w:val="000000"/>
          <w:sz w:val="24"/>
          <w:szCs w:val="24"/>
        </w:rPr>
        <w:t>响应</w:t>
      </w:r>
      <w:r>
        <w:rPr>
          <w:rFonts w:hAnsi="宋体" w:cs="宋体" w:hint="eastAsia"/>
          <w:color w:val="000000"/>
          <w:sz w:val="24"/>
          <w:szCs w:val="24"/>
        </w:rPr>
        <w:t>文件的截止日期。在此情况下,</w:t>
      </w:r>
      <w:r w:rsidR="0033283F">
        <w:rPr>
          <w:rFonts w:hAnsi="宋体" w:cs="宋体" w:hint="eastAsia"/>
          <w:color w:val="000000"/>
          <w:sz w:val="24"/>
          <w:szCs w:val="24"/>
        </w:rPr>
        <w:t>响应</w:t>
      </w:r>
      <w:r>
        <w:rPr>
          <w:rFonts w:hAnsi="宋体" w:cs="宋体" w:hint="eastAsia"/>
          <w:color w:val="000000"/>
          <w:sz w:val="24"/>
          <w:szCs w:val="24"/>
        </w:rPr>
        <w:t>人的所有权利和义务以及</w:t>
      </w:r>
      <w:r w:rsidR="0033283F">
        <w:rPr>
          <w:rFonts w:hAnsi="宋体" w:cs="宋体" w:hint="eastAsia"/>
          <w:color w:val="000000"/>
          <w:sz w:val="24"/>
          <w:szCs w:val="24"/>
        </w:rPr>
        <w:t>响应</w:t>
      </w:r>
      <w:r>
        <w:rPr>
          <w:rFonts w:hAnsi="宋体" w:cs="宋体" w:hint="eastAsia"/>
          <w:color w:val="000000"/>
          <w:sz w:val="24"/>
          <w:szCs w:val="24"/>
        </w:rPr>
        <w:t>人受制约的截止日期，均以延长后新的</w:t>
      </w:r>
      <w:r w:rsidR="0033283F">
        <w:rPr>
          <w:rFonts w:hAnsi="宋体" w:cs="宋体" w:hint="eastAsia"/>
          <w:color w:val="000000"/>
          <w:sz w:val="24"/>
          <w:szCs w:val="24"/>
        </w:rPr>
        <w:t>响应</w:t>
      </w:r>
      <w:r>
        <w:rPr>
          <w:rFonts w:hAnsi="宋体" w:cs="宋体" w:hint="eastAsia"/>
          <w:color w:val="000000"/>
          <w:sz w:val="24"/>
          <w:szCs w:val="24"/>
        </w:rPr>
        <w:t>截止日期为准。</w:t>
      </w:r>
    </w:p>
    <w:p w14:paraId="2641BD05" w14:textId="77777777" w:rsidR="00C1276D" w:rsidRDefault="00D776E4">
      <w:pPr>
        <w:pStyle w:val="3"/>
        <w:rPr>
          <w:rFonts w:ascii="宋体" w:hAnsi="宋体" w:cs="宋体"/>
          <w:color w:val="000000"/>
          <w:szCs w:val="24"/>
        </w:rPr>
      </w:pPr>
      <w:bookmarkStart w:id="341" w:name="_Toc235247817"/>
      <w:bookmarkStart w:id="342" w:name="_Toc245025510"/>
      <w:bookmarkStart w:id="343" w:name="_Toc246880142"/>
      <w:bookmarkStart w:id="344" w:name="_Toc246880025"/>
      <w:bookmarkStart w:id="345" w:name="_Toc246931398"/>
      <w:bookmarkStart w:id="346" w:name="_Toc258336376"/>
      <w:bookmarkStart w:id="347" w:name="_Toc258336891"/>
      <w:bookmarkStart w:id="348" w:name="_Toc258336975"/>
      <w:bookmarkStart w:id="349" w:name="_Toc261514863"/>
      <w:bookmarkStart w:id="350" w:name="_Toc277079700"/>
      <w:bookmarkStart w:id="351" w:name="_Toc473132239"/>
      <w:bookmarkStart w:id="352" w:name="_Toc23645"/>
      <w:bookmarkStart w:id="353" w:name="_Toc278465734"/>
      <w:bookmarkStart w:id="354" w:name="_Toc278469576"/>
      <w:bookmarkStart w:id="355" w:name="_Toc298427080"/>
      <w:bookmarkStart w:id="356" w:name="_Toc295831264"/>
      <w:r>
        <w:rPr>
          <w:rFonts w:ascii="宋体" w:hAnsi="宋体" w:cs="宋体" w:hint="eastAsia"/>
          <w:color w:val="000000"/>
          <w:szCs w:val="24"/>
        </w:rPr>
        <w:lastRenderedPageBreak/>
        <w:t>4.4.</w:t>
      </w:r>
      <w:r>
        <w:rPr>
          <w:rFonts w:ascii="宋体" w:hAnsi="宋体" w:cs="宋体" w:hint="eastAsia"/>
          <w:color w:val="000000"/>
          <w:szCs w:val="24"/>
        </w:rPr>
        <w:t>迟交的</w:t>
      </w:r>
      <w:r w:rsidR="0033283F">
        <w:rPr>
          <w:rFonts w:ascii="宋体" w:hAnsi="宋体" w:cs="宋体" w:hint="eastAsia"/>
          <w:color w:val="000000"/>
          <w:szCs w:val="24"/>
        </w:rPr>
        <w:t>响应</w:t>
      </w:r>
      <w:r>
        <w:rPr>
          <w:rFonts w:ascii="宋体" w:hAnsi="宋体" w:cs="宋体" w:hint="eastAsia"/>
          <w:color w:val="000000"/>
          <w:szCs w:val="24"/>
        </w:rPr>
        <w:t>文件</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42FD3E29" w14:textId="77777777" w:rsidR="00C1276D" w:rsidRDefault="0033283F">
      <w:pPr>
        <w:pStyle w:val="aa"/>
        <w:spacing w:line="360" w:lineRule="auto"/>
        <w:ind w:firstLine="480"/>
        <w:rPr>
          <w:rFonts w:hAnsi="宋体" w:cs="宋体"/>
          <w:color w:val="000000"/>
          <w:sz w:val="24"/>
          <w:szCs w:val="24"/>
        </w:rPr>
      </w:pPr>
      <w:r>
        <w:rPr>
          <w:rFonts w:hAnsi="宋体" w:cs="宋体" w:hint="eastAsia"/>
          <w:color w:val="000000"/>
          <w:sz w:val="24"/>
          <w:szCs w:val="24"/>
        </w:rPr>
        <w:t>采购</w:t>
      </w:r>
      <w:r w:rsidR="00D776E4">
        <w:rPr>
          <w:rFonts w:hAnsi="宋体" w:cs="宋体" w:hint="eastAsia"/>
          <w:color w:val="000000"/>
          <w:sz w:val="24"/>
          <w:szCs w:val="24"/>
        </w:rPr>
        <w:t>人在本须知第4.3.条规定的</w:t>
      </w:r>
      <w:r>
        <w:rPr>
          <w:rFonts w:hAnsi="宋体" w:cs="宋体" w:hint="eastAsia"/>
          <w:color w:val="000000"/>
          <w:sz w:val="24"/>
          <w:szCs w:val="24"/>
        </w:rPr>
        <w:t>响应</w:t>
      </w:r>
      <w:r w:rsidR="00D776E4">
        <w:rPr>
          <w:rFonts w:hAnsi="宋体" w:cs="宋体" w:hint="eastAsia"/>
          <w:color w:val="000000"/>
          <w:sz w:val="24"/>
          <w:szCs w:val="24"/>
        </w:rPr>
        <w:t>截止日期以后收到的</w:t>
      </w:r>
      <w:r>
        <w:rPr>
          <w:rFonts w:hAnsi="宋体" w:cs="宋体" w:hint="eastAsia"/>
          <w:color w:val="000000"/>
          <w:sz w:val="24"/>
          <w:szCs w:val="24"/>
        </w:rPr>
        <w:t>响应</w:t>
      </w:r>
      <w:r w:rsidR="00D776E4">
        <w:rPr>
          <w:rFonts w:hAnsi="宋体" w:cs="宋体" w:hint="eastAsia"/>
          <w:color w:val="000000"/>
          <w:sz w:val="24"/>
          <w:szCs w:val="24"/>
        </w:rPr>
        <w:t>文件,将被拒绝或原封退回给</w:t>
      </w:r>
      <w:r>
        <w:rPr>
          <w:rFonts w:hAnsi="宋体" w:cs="宋体" w:hint="eastAsia"/>
          <w:color w:val="000000"/>
          <w:sz w:val="24"/>
          <w:szCs w:val="24"/>
        </w:rPr>
        <w:t>响应</w:t>
      </w:r>
      <w:r w:rsidR="00D776E4">
        <w:rPr>
          <w:rFonts w:hAnsi="宋体" w:cs="宋体" w:hint="eastAsia"/>
          <w:color w:val="000000"/>
          <w:sz w:val="24"/>
          <w:szCs w:val="24"/>
        </w:rPr>
        <w:t>人。</w:t>
      </w:r>
    </w:p>
    <w:p w14:paraId="08468077" w14:textId="77777777" w:rsidR="00C1276D" w:rsidRDefault="00D776E4">
      <w:pPr>
        <w:pStyle w:val="3"/>
        <w:rPr>
          <w:rFonts w:ascii="宋体" w:hAnsi="宋体" w:cs="宋体"/>
          <w:color w:val="000000"/>
          <w:szCs w:val="24"/>
        </w:rPr>
      </w:pPr>
      <w:bookmarkStart w:id="357" w:name="_Toc245025511"/>
      <w:bookmarkStart w:id="358" w:name="_Toc246880026"/>
      <w:bookmarkStart w:id="359" w:name="_Toc246880143"/>
      <w:bookmarkStart w:id="360" w:name="_Toc246931399"/>
      <w:bookmarkStart w:id="361" w:name="_Toc258336377"/>
      <w:bookmarkStart w:id="362" w:name="_Toc258336892"/>
      <w:bookmarkStart w:id="363" w:name="_Toc258336976"/>
      <w:bookmarkStart w:id="364" w:name="_Toc261514864"/>
      <w:bookmarkStart w:id="365" w:name="_Toc277079701"/>
      <w:bookmarkStart w:id="366" w:name="_Toc278465735"/>
      <w:bookmarkStart w:id="367" w:name="_Toc278469577"/>
      <w:bookmarkStart w:id="368" w:name="_Toc295831265"/>
      <w:bookmarkStart w:id="369" w:name="_Toc298427081"/>
      <w:bookmarkStart w:id="370" w:name="_Toc9"/>
      <w:bookmarkStart w:id="371" w:name="_Toc473132240"/>
      <w:bookmarkStart w:id="372" w:name="_Toc235247818"/>
      <w:r>
        <w:rPr>
          <w:rFonts w:ascii="宋体" w:hAnsi="宋体" w:cs="宋体" w:hint="eastAsia"/>
          <w:color w:val="000000"/>
          <w:szCs w:val="24"/>
        </w:rPr>
        <w:t>4.5.</w:t>
      </w:r>
      <w:r w:rsidR="0033283F">
        <w:rPr>
          <w:rFonts w:ascii="宋体" w:hAnsi="宋体" w:cs="宋体" w:hint="eastAsia"/>
          <w:color w:val="000000"/>
          <w:szCs w:val="24"/>
        </w:rPr>
        <w:t>响应</w:t>
      </w:r>
      <w:r>
        <w:rPr>
          <w:rFonts w:ascii="宋体" w:hAnsi="宋体" w:cs="宋体" w:hint="eastAsia"/>
          <w:color w:val="000000"/>
          <w:szCs w:val="24"/>
        </w:rPr>
        <w:t>文件的补充、修改与撤回</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13BB1958" w14:textId="77777777" w:rsidR="00C1276D" w:rsidRDefault="00D776E4">
      <w:pPr>
        <w:pStyle w:val="aa"/>
        <w:spacing w:line="360" w:lineRule="auto"/>
        <w:rPr>
          <w:rFonts w:hAnsi="宋体" w:cs="宋体"/>
          <w:color w:val="000000"/>
          <w:sz w:val="24"/>
          <w:szCs w:val="24"/>
        </w:rPr>
      </w:pPr>
      <w:r>
        <w:rPr>
          <w:rFonts w:hAnsi="宋体" w:cs="宋体" w:hint="eastAsia"/>
          <w:color w:val="000000"/>
          <w:sz w:val="24"/>
          <w:szCs w:val="24"/>
        </w:rPr>
        <w:t xml:space="preserve">    4.5.1</w:t>
      </w:r>
      <w:r w:rsidR="0033283F">
        <w:rPr>
          <w:rFonts w:hAnsi="宋体" w:cs="宋体" w:hint="eastAsia"/>
          <w:color w:val="000000"/>
          <w:sz w:val="24"/>
          <w:szCs w:val="24"/>
        </w:rPr>
        <w:t>响应</w:t>
      </w:r>
      <w:r>
        <w:rPr>
          <w:rFonts w:hAnsi="宋体" w:cs="宋体" w:hint="eastAsia"/>
          <w:color w:val="000000"/>
          <w:sz w:val="24"/>
          <w:szCs w:val="24"/>
        </w:rPr>
        <w:t>人在递交</w:t>
      </w:r>
      <w:r w:rsidR="0033283F">
        <w:rPr>
          <w:rFonts w:hAnsi="宋体" w:cs="宋体" w:hint="eastAsia"/>
          <w:color w:val="000000"/>
          <w:sz w:val="24"/>
          <w:szCs w:val="24"/>
        </w:rPr>
        <w:t>响应</w:t>
      </w:r>
      <w:r>
        <w:rPr>
          <w:rFonts w:hAnsi="宋体" w:cs="宋体" w:hint="eastAsia"/>
          <w:color w:val="000000"/>
          <w:sz w:val="24"/>
          <w:szCs w:val="24"/>
        </w:rPr>
        <w:t>文件以后,在规定的</w:t>
      </w:r>
      <w:r w:rsidR="0033283F">
        <w:rPr>
          <w:rFonts w:hAnsi="宋体" w:cs="宋体" w:hint="eastAsia"/>
          <w:color w:val="000000"/>
          <w:sz w:val="24"/>
          <w:szCs w:val="24"/>
        </w:rPr>
        <w:t>响应</w:t>
      </w:r>
      <w:r>
        <w:rPr>
          <w:rFonts w:hAnsi="宋体" w:cs="宋体" w:hint="eastAsia"/>
          <w:color w:val="000000"/>
          <w:sz w:val="24"/>
          <w:szCs w:val="24"/>
        </w:rPr>
        <w:t>截止时间之前，可书面形式补充修改或撤回已提交的</w:t>
      </w:r>
      <w:r w:rsidR="0033283F">
        <w:rPr>
          <w:rFonts w:hAnsi="宋体" w:cs="宋体" w:hint="eastAsia"/>
          <w:color w:val="000000"/>
          <w:sz w:val="24"/>
          <w:szCs w:val="24"/>
        </w:rPr>
        <w:t>响应</w:t>
      </w:r>
      <w:r>
        <w:rPr>
          <w:rFonts w:hAnsi="宋体" w:cs="宋体" w:hint="eastAsia"/>
          <w:color w:val="000000"/>
          <w:sz w:val="24"/>
          <w:szCs w:val="24"/>
        </w:rPr>
        <w:t>文件，并通知</w:t>
      </w:r>
      <w:r w:rsidR="0033283F">
        <w:rPr>
          <w:rFonts w:hAnsi="宋体" w:cs="宋体" w:hint="eastAsia"/>
          <w:color w:val="000000"/>
          <w:sz w:val="24"/>
          <w:szCs w:val="24"/>
        </w:rPr>
        <w:t>采购</w:t>
      </w:r>
      <w:r>
        <w:rPr>
          <w:rFonts w:hAnsi="宋体" w:cs="宋体" w:hint="eastAsia"/>
          <w:color w:val="000000"/>
          <w:sz w:val="24"/>
          <w:szCs w:val="24"/>
        </w:rPr>
        <w:t>人。补充、修改的内容为</w:t>
      </w:r>
      <w:r w:rsidR="0033283F">
        <w:rPr>
          <w:rFonts w:hAnsi="宋体" w:cs="宋体" w:hint="eastAsia"/>
          <w:color w:val="000000"/>
          <w:sz w:val="24"/>
          <w:szCs w:val="24"/>
        </w:rPr>
        <w:t>响应</w:t>
      </w:r>
      <w:r>
        <w:rPr>
          <w:rFonts w:hAnsi="宋体" w:cs="宋体" w:hint="eastAsia"/>
          <w:color w:val="000000"/>
          <w:sz w:val="24"/>
          <w:szCs w:val="24"/>
        </w:rPr>
        <w:t>文件的组成部分；</w:t>
      </w:r>
    </w:p>
    <w:p w14:paraId="0BC7FCB8" w14:textId="77777777" w:rsidR="00C1276D" w:rsidRDefault="00D776E4">
      <w:pPr>
        <w:pStyle w:val="aa"/>
        <w:spacing w:line="360" w:lineRule="auto"/>
        <w:rPr>
          <w:rFonts w:hAnsi="宋体" w:cs="宋体"/>
          <w:color w:val="000000"/>
          <w:sz w:val="24"/>
          <w:szCs w:val="24"/>
        </w:rPr>
      </w:pPr>
      <w:r>
        <w:rPr>
          <w:rFonts w:hAnsi="宋体" w:cs="宋体" w:hint="eastAsia"/>
          <w:color w:val="000000"/>
          <w:sz w:val="24"/>
          <w:szCs w:val="24"/>
        </w:rPr>
        <w:t xml:space="preserve">    4.5.2</w:t>
      </w:r>
      <w:r w:rsidR="0033283F">
        <w:rPr>
          <w:rFonts w:hAnsi="宋体" w:cs="宋体" w:hint="eastAsia"/>
          <w:color w:val="000000"/>
          <w:sz w:val="24"/>
          <w:szCs w:val="24"/>
        </w:rPr>
        <w:t>响应</w:t>
      </w:r>
      <w:r>
        <w:rPr>
          <w:rFonts w:hAnsi="宋体" w:cs="宋体" w:hint="eastAsia"/>
          <w:color w:val="000000"/>
          <w:sz w:val="24"/>
          <w:szCs w:val="24"/>
        </w:rPr>
        <w:t>人的补充、修改或撤回通知,应按本须知第4.1.</w:t>
      </w:r>
      <w:proofErr w:type="gramStart"/>
      <w:r>
        <w:rPr>
          <w:rFonts w:hAnsi="宋体" w:cs="宋体" w:hint="eastAsia"/>
          <w:color w:val="000000"/>
          <w:sz w:val="24"/>
          <w:szCs w:val="24"/>
        </w:rPr>
        <w:t>条有关</w:t>
      </w:r>
      <w:proofErr w:type="gramEnd"/>
      <w:r>
        <w:rPr>
          <w:rFonts w:hAnsi="宋体" w:cs="宋体" w:hint="eastAsia"/>
          <w:color w:val="000000"/>
          <w:sz w:val="24"/>
          <w:szCs w:val="24"/>
        </w:rPr>
        <w:t>规定密封、标志和递交并在</w:t>
      </w:r>
      <w:r w:rsidR="0033283F">
        <w:rPr>
          <w:rFonts w:hAnsi="宋体" w:cs="宋体" w:hint="eastAsia"/>
          <w:color w:val="000000"/>
          <w:sz w:val="24"/>
          <w:szCs w:val="24"/>
        </w:rPr>
        <w:t>响应</w:t>
      </w:r>
      <w:r>
        <w:rPr>
          <w:rFonts w:hAnsi="宋体" w:cs="宋体" w:hint="eastAsia"/>
          <w:color w:val="000000"/>
          <w:sz w:val="24"/>
          <w:szCs w:val="24"/>
        </w:rPr>
        <w:t>文件密封袋上清楚标明“补充修改”或“撤回”字样。</w:t>
      </w:r>
    </w:p>
    <w:p w14:paraId="1236D7B8" w14:textId="77777777" w:rsidR="00C1276D" w:rsidRDefault="00D776E4">
      <w:pPr>
        <w:pStyle w:val="aa"/>
        <w:spacing w:line="360" w:lineRule="auto"/>
        <w:rPr>
          <w:rFonts w:hAnsi="宋体" w:cs="宋体"/>
          <w:color w:val="000000"/>
          <w:sz w:val="24"/>
          <w:szCs w:val="24"/>
        </w:rPr>
      </w:pPr>
      <w:r>
        <w:rPr>
          <w:rFonts w:hAnsi="宋体" w:cs="宋体" w:hint="eastAsia"/>
          <w:color w:val="000000"/>
          <w:sz w:val="24"/>
          <w:szCs w:val="24"/>
        </w:rPr>
        <w:t xml:space="preserve">    4.5.3根据本须知第4.3.条规定，在</w:t>
      </w:r>
      <w:r w:rsidR="0033283F">
        <w:rPr>
          <w:rFonts w:hAnsi="宋体" w:cs="宋体" w:hint="eastAsia"/>
          <w:color w:val="000000"/>
          <w:sz w:val="24"/>
          <w:szCs w:val="24"/>
        </w:rPr>
        <w:t>响应</w:t>
      </w:r>
      <w:r>
        <w:rPr>
          <w:rFonts w:hAnsi="宋体" w:cs="宋体" w:hint="eastAsia"/>
          <w:color w:val="000000"/>
          <w:sz w:val="24"/>
          <w:szCs w:val="24"/>
        </w:rPr>
        <w:t>截止日期以后,不得补充修改</w:t>
      </w:r>
      <w:r w:rsidR="0033283F">
        <w:rPr>
          <w:rFonts w:hAnsi="宋体" w:cs="宋体" w:hint="eastAsia"/>
          <w:color w:val="000000"/>
          <w:sz w:val="24"/>
          <w:szCs w:val="24"/>
        </w:rPr>
        <w:t>响应</w:t>
      </w:r>
      <w:r>
        <w:rPr>
          <w:rFonts w:hAnsi="宋体" w:cs="宋体" w:hint="eastAsia"/>
          <w:color w:val="000000"/>
          <w:sz w:val="24"/>
          <w:szCs w:val="24"/>
        </w:rPr>
        <w:t>文件。</w:t>
      </w:r>
    </w:p>
    <w:p w14:paraId="5CFE5C26" w14:textId="77777777" w:rsidR="00C1276D" w:rsidRDefault="00D776E4">
      <w:pPr>
        <w:pStyle w:val="aa"/>
        <w:spacing w:line="360" w:lineRule="auto"/>
        <w:rPr>
          <w:rFonts w:hAnsi="宋体" w:cs="宋体"/>
          <w:color w:val="000000"/>
          <w:sz w:val="24"/>
          <w:szCs w:val="24"/>
        </w:rPr>
      </w:pPr>
      <w:r>
        <w:rPr>
          <w:rFonts w:hAnsi="宋体" w:cs="宋体" w:hint="eastAsia"/>
          <w:color w:val="000000"/>
          <w:sz w:val="24"/>
          <w:szCs w:val="24"/>
        </w:rPr>
        <w:t xml:space="preserve">    4.5.4根据本须知第3.7.4款规定，在</w:t>
      </w:r>
      <w:r w:rsidR="0033283F">
        <w:rPr>
          <w:rFonts w:hAnsi="宋体" w:cs="宋体" w:hint="eastAsia"/>
          <w:color w:val="000000"/>
          <w:sz w:val="24"/>
          <w:szCs w:val="24"/>
        </w:rPr>
        <w:t>响应</w:t>
      </w:r>
      <w:r>
        <w:rPr>
          <w:rFonts w:hAnsi="宋体" w:cs="宋体" w:hint="eastAsia"/>
          <w:color w:val="000000"/>
          <w:sz w:val="24"/>
          <w:szCs w:val="24"/>
        </w:rPr>
        <w:t>截止日期至</w:t>
      </w:r>
      <w:r w:rsidR="0033283F">
        <w:rPr>
          <w:rFonts w:hAnsi="宋体" w:cs="宋体" w:hint="eastAsia"/>
          <w:color w:val="000000"/>
          <w:sz w:val="24"/>
          <w:szCs w:val="24"/>
        </w:rPr>
        <w:t>响应</w:t>
      </w:r>
      <w:r>
        <w:rPr>
          <w:rFonts w:hAnsi="宋体" w:cs="宋体" w:hint="eastAsia"/>
          <w:color w:val="000000"/>
          <w:sz w:val="24"/>
          <w:szCs w:val="24"/>
        </w:rPr>
        <w:t>人在</w:t>
      </w:r>
      <w:r w:rsidR="0033283F">
        <w:rPr>
          <w:rFonts w:hAnsi="宋体" w:cs="宋体" w:hint="eastAsia"/>
          <w:color w:val="000000"/>
          <w:sz w:val="24"/>
          <w:szCs w:val="24"/>
        </w:rPr>
        <w:t>响应</w:t>
      </w:r>
      <w:r>
        <w:rPr>
          <w:rFonts w:hAnsi="宋体" w:cs="宋体" w:hint="eastAsia"/>
          <w:color w:val="000000"/>
          <w:sz w:val="24"/>
          <w:szCs w:val="24"/>
        </w:rPr>
        <w:t>函中规定的</w:t>
      </w:r>
      <w:r w:rsidR="0033283F">
        <w:rPr>
          <w:rFonts w:hAnsi="宋体" w:cs="宋体" w:hint="eastAsia"/>
          <w:color w:val="000000"/>
          <w:sz w:val="24"/>
          <w:szCs w:val="24"/>
        </w:rPr>
        <w:t>响应</w:t>
      </w:r>
      <w:r>
        <w:rPr>
          <w:rFonts w:hAnsi="宋体" w:cs="宋体" w:hint="eastAsia"/>
          <w:color w:val="000000"/>
          <w:sz w:val="24"/>
          <w:szCs w:val="24"/>
        </w:rPr>
        <w:t>有效期满之前的这段时间内,</w:t>
      </w:r>
      <w:r w:rsidR="0033283F">
        <w:rPr>
          <w:rFonts w:hAnsi="宋体" w:cs="宋体" w:hint="eastAsia"/>
          <w:color w:val="000000"/>
          <w:sz w:val="24"/>
          <w:szCs w:val="24"/>
        </w:rPr>
        <w:t>响应</w:t>
      </w:r>
      <w:r>
        <w:rPr>
          <w:rFonts w:hAnsi="宋体" w:cs="宋体" w:hint="eastAsia"/>
          <w:color w:val="000000"/>
          <w:sz w:val="24"/>
          <w:szCs w:val="24"/>
        </w:rPr>
        <w:t>人不得撤回其</w:t>
      </w:r>
      <w:r w:rsidR="0033283F">
        <w:rPr>
          <w:rFonts w:hAnsi="宋体" w:cs="宋体" w:hint="eastAsia"/>
          <w:color w:val="000000"/>
          <w:sz w:val="24"/>
          <w:szCs w:val="24"/>
        </w:rPr>
        <w:t>响应</w:t>
      </w:r>
      <w:r>
        <w:rPr>
          <w:rFonts w:hAnsi="宋体" w:cs="宋体" w:hint="eastAsia"/>
          <w:color w:val="000000"/>
          <w:sz w:val="24"/>
          <w:szCs w:val="24"/>
        </w:rPr>
        <w:t>文件,否则其</w:t>
      </w:r>
      <w:r w:rsidR="0033283F">
        <w:rPr>
          <w:rFonts w:hAnsi="宋体" w:cs="宋体" w:hint="eastAsia"/>
          <w:color w:val="000000"/>
          <w:sz w:val="24"/>
          <w:szCs w:val="24"/>
        </w:rPr>
        <w:t>响应</w:t>
      </w:r>
      <w:r>
        <w:rPr>
          <w:rFonts w:hAnsi="宋体" w:cs="宋体" w:hint="eastAsia"/>
          <w:color w:val="000000"/>
          <w:sz w:val="24"/>
          <w:szCs w:val="24"/>
        </w:rPr>
        <w:t>保证金将被没收。</w:t>
      </w:r>
    </w:p>
    <w:p w14:paraId="25220163" w14:textId="77777777" w:rsidR="00C1276D" w:rsidRDefault="00D776E4">
      <w:pPr>
        <w:pStyle w:val="2"/>
        <w:jc w:val="center"/>
        <w:rPr>
          <w:rFonts w:ascii="宋体" w:eastAsia="宋体" w:hAnsi="宋体" w:cs="宋体"/>
          <w:color w:val="000000"/>
          <w:sz w:val="24"/>
          <w:szCs w:val="24"/>
        </w:rPr>
      </w:pPr>
      <w:bookmarkStart w:id="373" w:name="_Toc245025513"/>
      <w:bookmarkStart w:id="374" w:name="_Toc246880028"/>
      <w:bookmarkStart w:id="375" w:name="_Toc246880145"/>
      <w:bookmarkStart w:id="376" w:name="_Toc246931401"/>
      <w:bookmarkStart w:id="377" w:name="_Toc258336379"/>
      <w:bookmarkStart w:id="378" w:name="_Toc278469579"/>
      <w:bookmarkStart w:id="379" w:name="_Toc258336894"/>
      <w:bookmarkStart w:id="380" w:name="_Toc258336978"/>
      <w:bookmarkStart w:id="381" w:name="_Toc261514866"/>
      <w:bookmarkStart w:id="382" w:name="_Toc277079703"/>
      <w:bookmarkStart w:id="383" w:name="_Toc278465737"/>
      <w:bookmarkStart w:id="384" w:name="_Toc295831266"/>
      <w:bookmarkStart w:id="385" w:name="_Toc298427082"/>
      <w:bookmarkStart w:id="386" w:name="_Toc26365"/>
      <w:bookmarkStart w:id="387" w:name="_Toc473132241"/>
      <w:bookmarkStart w:id="388" w:name="_Toc235247820"/>
      <w:r>
        <w:rPr>
          <w:rFonts w:ascii="宋体" w:eastAsia="宋体" w:hAnsi="宋体" w:cs="宋体" w:hint="eastAsia"/>
          <w:color w:val="000000"/>
          <w:sz w:val="28"/>
          <w:szCs w:val="28"/>
        </w:rPr>
        <w:t>(五)开   标</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249BF5CE" w14:textId="77777777" w:rsidR="00C1276D" w:rsidRDefault="00D776E4">
      <w:pPr>
        <w:pStyle w:val="3"/>
        <w:rPr>
          <w:rFonts w:ascii="宋体" w:hAnsi="宋体" w:cs="宋体"/>
          <w:color w:val="000000"/>
          <w:szCs w:val="24"/>
        </w:rPr>
      </w:pPr>
      <w:bookmarkStart w:id="389" w:name="_Toc31428"/>
      <w:bookmarkStart w:id="390" w:name="_Toc473132242"/>
      <w:bookmarkStart w:id="391" w:name="_Toc235247821"/>
      <w:bookmarkStart w:id="392" w:name="_Toc245025514"/>
      <w:bookmarkStart w:id="393" w:name="_Toc246880029"/>
      <w:bookmarkStart w:id="394" w:name="_Toc246880146"/>
      <w:bookmarkStart w:id="395" w:name="_Toc246931402"/>
      <w:bookmarkStart w:id="396" w:name="_Toc258336380"/>
      <w:bookmarkStart w:id="397" w:name="_Toc258336895"/>
      <w:bookmarkStart w:id="398" w:name="_Toc258336979"/>
      <w:bookmarkStart w:id="399" w:name="_Toc261514867"/>
      <w:bookmarkStart w:id="400" w:name="_Toc277079704"/>
      <w:bookmarkStart w:id="401" w:name="_Toc278465738"/>
      <w:bookmarkStart w:id="402" w:name="_Toc278469580"/>
      <w:bookmarkStart w:id="403" w:name="_Toc295831267"/>
      <w:bookmarkStart w:id="404" w:name="_Toc298427083"/>
      <w:r>
        <w:rPr>
          <w:rFonts w:ascii="宋体" w:hAnsi="宋体" w:cs="宋体" w:hint="eastAsia"/>
          <w:color w:val="000000"/>
          <w:szCs w:val="24"/>
        </w:rPr>
        <w:t>5.1.</w:t>
      </w:r>
      <w:r>
        <w:rPr>
          <w:rFonts w:ascii="宋体" w:hAnsi="宋体" w:cs="宋体" w:hint="eastAsia"/>
          <w:color w:val="000000"/>
          <w:szCs w:val="24"/>
        </w:rPr>
        <w:t>开标</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0E319437" w14:textId="77777777" w:rsidR="00C1276D" w:rsidRPr="00F70A78" w:rsidRDefault="00D776E4">
      <w:pPr>
        <w:pStyle w:val="aa"/>
        <w:spacing w:line="360" w:lineRule="auto"/>
        <w:ind w:firstLine="480"/>
        <w:rPr>
          <w:rFonts w:hAnsi="宋体" w:cs="宋体"/>
          <w:b/>
          <w:bCs/>
          <w:color w:val="FF0000"/>
          <w:sz w:val="24"/>
          <w:szCs w:val="24"/>
        </w:rPr>
      </w:pPr>
      <w:r>
        <w:rPr>
          <w:rFonts w:hAnsi="宋体" w:cs="宋体" w:hint="eastAsia"/>
          <w:color w:val="000000"/>
          <w:sz w:val="24"/>
          <w:szCs w:val="24"/>
        </w:rPr>
        <w:t>5.1.1本</w:t>
      </w:r>
      <w:r w:rsidR="0033283F">
        <w:rPr>
          <w:rFonts w:hAnsi="宋体" w:cs="宋体" w:hint="eastAsia"/>
          <w:color w:val="000000"/>
          <w:sz w:val="24"/>
          <w:szCs w:val="24"/>
        </w:rPr>
        <w:t>采购</w:t>
      </w:r>
      <w:r>
        <w:rPr>
          <w:rFonts w:hAnsi="宋体" w:cs="宋体" w:hint="eastAsia"/>
          <w:color w:val="000000"/>
          <w:sz w:val="24"/>
          <w:szCs w:val="24"/>
        </w:rPr>
        <w:t>工程</w:t>
      </w:r>
      <w:r w:rsidR="0033283F">
        <w:rPr>
          <w:rFonts w:hAnsi="宋体" w:cs="宋体" w:hint="eastAsia"/>
          <w:color w:val="000000"/>
          <w:sz w:val="24"/>
          <w:szCs w:val="24"/>
        </w:rPr>
        <w:t>采购</w:t>
      </w:r>
      <w:r>
        <w:rPr>
          <w:rFonts w:hAnsi="宋体" w:cs="宋体" w:hint="eastAsia"/>
          <w:color w:val="000000"/>
          <w:sz w:val="24"/>
          <w:szCs w:val="24"/>
        </w:rPr>
        <w:t>人将于</w:t>
      </w:r>
      <w:r w:rsidR="0033283F">
        <w:rPr>
          <w:rFonts w:hAnsi="宋体" w:cs="宋体" w:hint="eastAsia"/>
          <w:color w:val="000000"/>
          <w:sz w:val="24"/>
          <w:szCs w:val="24"/>
        </w:rPr>
        <w:t>响应</w:t>
      </w:r>
      <w:r>
        <w:rPr>
          <w:rFonts w:hAnsi="宋体" w:cs="宋体" w:hint="eastAsia"/>
          <w:color w:val="000000"/>
          <w:sz w:val="24"/>
          <w:szCs w:val="24"/>
        </w:rPr>
        <w:t>截止时间的同一时间即按照本须知前附表所规定的时间和地点公开举行开标会议，</w:t>
      </w:r>
      <w:r w:rsidRPr="00F70A78">
        <w:rPr>
          <w:rFonts w:hAnsi="宋体" w:cs="宋体" w:hint="eastAsia"/>
          <w:b/>
          <w:bCs/>
          <w:color w:val="FF0000"/>
          <w:sz w:val="24"/>
          <w:szCs w:val="24"/>
        </w:rPr>
        <w:t>并邀请所有</w:t>
      </w:r>
      <w:r w:rsidR="0033283F" w:rsidRPr="00F70A78">
        <w:rPr>
          <w:rFonts w:hAnsi="宋体" w:cs="宋体" w:hint="eastAsia"/>
          <w:b/>
          <w:bCs/>
          <w:color w:val="FF0000"/>
          <w:sz w:val="24"/>
          <w:szCs w:val="24"/>
        </w:rPr>
        <w:t>响应</w:t>
      </w:r>
      <w:r w:rsidRPr="00F70A78">
        <w:rPr>
          <w:rFonts w:hAnsi="宋体" w:cs="宋体" w:hint="eastAsia"/>
          <w:b/>
          <w:bCs/>
          <w:color w:val="FF0000"/>
          <w:sz w:val="24"/>
          <w:szCs w:val="24"/>
        </w:rPr>
        <w:t>人的法定代表人或其委托代理人携带法定代表人证书或法定代表人授权委托书到场准时参加并在</w:t>
      </w:r>
      <w:r w:rsidR="0033283F" w:rsidRPr="00F70A78">
        <w:rPr>
          <w:rFonts w:hAnsi="宋体" w:cs="宋体" w:hint="eastAsia"/>
          <w:b/>
          <w:bCs/>
          <w:color w:val="FF0000"/>
          <w:sz w:val="24"/>
          <w:szCs w:val="24"/>
        </w:rPr>
        <w:t>采购</w:t>
      </w:r>
      <w:r w:rsidRPr="00F70A78">
        <w:rPr>
          <w:rFonts w:hAnsi="宋体" w:cs="宋体" w:hint="eastAsia"/>
          <w:b/>
          <w:bCs/>
          <w:color w:val="FF0000"/>
          <w:sz w:val="24"/>
          <w:szCs w:val="24"/>
        </w:rPr>
        <w:t>人按开标程序进行点名时，向</w:t>
      </w:r>
      <w:r w:rsidR="0033283F" w:rsidRPr="00F70A78">
        <w:rPr>
          <w:rFonts w:hAnsi="宋体" w:cs="宋体" w:hint="eastAsia"/>
          <w:b/>
          <w:bCs/>
          <w:color w:val="FF0000"/>
          <w:sz w:val="24"/>
          <w:szCs w:val="24"/>
        </w:rPr>
        <w:t>采购</w:t>
      </w:r>
      <w:r w:rsidRPr="00F70A78">
        <w:rPr>
          <w:rFonts w:hAnsi="宋体" w:cs="宋体" w:hint="eastAsia"/>
          <w:b/>
          <w:bCs/>
          <w:color w:val="FF0000"/>
          <w:sz w:val="24"/>
          <w:szCs w:val="24"/>
        </w:rPr>
        <w:t>人提交法定代表人身份证证明文件或法定代表人授权委托书，出示本人身份证，以证明出席，否则视为放弃</w:t>
      </w:r>
      <w:r w:rsidR="0033283F" w:rsidRPr="00F70A78">
        <w:rPr>
          <w:rFonts w:hAnsi="宋体" w:cs="宋体" w:hint="eastAsia"/>
          <w:b/>
          <w:bCs/>
          <w:color w:val="FF0000"/>
          <w:sz w:val="24"/>
          <w:szCs w:val="24"/>
        </w:rPr>
        <w:t>响应</w:t>
      </w:r>
      <w:r w:rsidRPr="00F70A78">
        <w:rPr>
          <w:rFonts w:hAnsi="宋体" w:cs="宋体" w:hint="eastAsia"/>
          <w:b/>
          <w:bCs/>
          <w:color w:val="FF0000"/>
          <w:sz w:val="24"/>
          <w:szCs w:val="24"/>
        </w:rPr>
        <w:t>。</w:t>
      </w:r>
    </w:p>
    <w:p w14:paraId="1F0FB42F" w14:textId="77777777" w:rsidR="00C1276D" w:rsidRDefault="00D776E4">
      <w:pPr>
        <w:pStyle w:val="aa"/>
        <w:spacing w:line="360" w:lineRule="auto"/>
        <w:rPr>
          <w:rFonts w:hAnsi="宋体" w:cs="宋体"/>
          <w:color w:val="000000"/>
          <w:sz w:val="24"/>
          <w:szCs w:val="24"/>
        </w:rPr>
      </w:pPr>
      <w:r>
        <w:rPr>
          <w:rFonts w:hAnsi="宋体" w:cs="宋体" w:hint="eastAsia"/>
          <w:color w:val="000000"/>
          <w:sz w:val="24"/>
          <w:szCs w:val="24"/>
        </w:rPr>
        <w:t xml:space="preserve">    5.1.2按规定提交合格撤回通知的</w:t>
      </w:r>
      <w:r w:rsidR="0033283F">
        <w:rPr>
          <w:rFonts w:hAnsi="宋体" w:cs="宋体" w:hint="eastAsia"/>
          <w:color w:val="000000"/>
          <w:sz w:val="24"/>
          <w:szCs w:val="24"/>
        </w:rPr>
        <w:t>响应</w:t>
      </w:r>
      <w:r>
        <w:rPr>
          <w:rFonts w:hAnsi="宋体" w:cs="宋体" w:hint="eastAsia"/>
          <w:color w:val="000000"/>
          <w:sz w:val="24"/>
          <w:szCs w:val="24"/>
        </w:rPr>
        <w:t>文件不予开封，并退给</w:t>
      </w:r>
      <w:r w:rsidR="0033283F">
        <w:rPr>
          <w:rFonts w:hAnsi="宋体" w:cs="宋体" w:hint="eastAsia"/>
          <w:color w:val="000000"/>
          <w:sz w:val="24"/>
          <w:szCs w:val="24"/>
        </w:rPr>
        <w:t>响应</w:t>
      </w:r>
      <w:r>
        <w:rPr>
          <w:rFonts w:hAnsi="宋体" w:cs="宋体" w:hint="eastAsia"/>
          <w:color w:val="000000"/>
          <w:sz w:val="24"/>
          <w:szCs w:val="24"/>
        </w:rPr>
        <w:t>人；按</w:t>
      </w:r>
      <w:r w:rsidR="0033283F">
        <w:rPr>
          <w:rFonts w:hAnsi="宋体" w:cs="宋体" w:hint="eastAsia"/>
          <w:color w:val="000000"/>
          <w:sz w:val="24"/>
          <w:szCs w:val="24"/>
        </w:rPr>
        <w:t>采购</w:t>
      </w:r>
      <w:r>
        <w:rPr>
          <w:rFonts w:hAnsi="宋体" w:cs="宋体" w:hint="eastAsia"/>
          <w:color w:val="000000"/>
          <w:sz w:val="24"/>
          <w:szCs w:val="24"/>
        </w:rPr>
        <w:t>文件规定宣布为无效的</w:t>
      </w:r>
      <w:r w:rsidR="0033283F">
        <w:rPr>
          <w:rFonts w:hAnsi="宋体" w:cs="宋体" w:hint="eastAsia"/>
          <w:color w:val="000000"/>
          <w:sz w:val="24"/>
          <w:szCs w:val="24"/>
        </w:rPr>
        <w:t>响应</w:t>
      </w:r>
      <w:r>
        <w:rPr>
          <w:rFonts w:hAnsi="宋体" w:cs="宋体" w:hint="eastAsia"/>
          <w:color w:val="000000"/>
          <w:sz w:val="24"/>
          <w:szCs w:val="24"/>
        </w:rPr>
        <w:t>文件，不予评审。</w:t>
      </w:r>
    </w:p>
    <w:p w14:paraId="38803D60" w14:textId="77777777" w:rsidR="00C1276D" w:rsidRDefault="00D776E4">
      <w:pPr>
        <w:pStyle w:val="aa"/>
        <w:spacing w:line="360" w:lineRule="auto"/>
        <w:rPr>
          <w:rFonts w:hAnsi="宋体" w:cs="宋体"/>
          <w:color w:val="000000"/>
          <w:sz w:val="24"/>
          <w:szCs w:val="24"/>
        </w:rPr>
      </w:pPr>
      <w:r>
        <w:rPr>
          <w:rFonts w:hAnsi="宋体" w:cs="宋体" w:hint="eastAsia"/>
          <w:color w:val="000000"/>
          <w:sz w:val="24"/>
          <w:szCs w:val="24"/>
        </w:rPr>
        <w:t xml:space="preserve">    5.1.3开标程序</w:t>
      </w:r>
    </w:p>
    <w:p w14:paraId="2ABF5E99" w14:textId="77777777" w:rsidR="00C1276D" w:rsidRDefault="00D776E4">
      <w:pPr>
        <w:pStyle w:val="aa"/>
        <w:spacing w:line="360" w:lineRule="auto"/>
        <w:ind w:firstLine="480"/>
        <w:rPr>
          <w:rFonts w:hAnsi="宋体" w:cs="宋体"/>
          <w:color w:val="000000"/>
          <w:sz w:val="24"/>
          <w:szCs w:val="24"/>
        </w:rPr>
      </w:pPr>
      <w:r>
        <w:rPr>
          <w:rFonts w:hAnsi="宋体" w:cs="宋体" w:hint="eastAsia"/>
          <w:color w:val="000000"/>
          <w:sz w:val="24"/>
          <w:szCs w:val="24"/>
        </w:rPr>
        <w:t>(1)宣布开标纪律；</w:t>
      </w:r>
    </w:p>
    <w:p w14:paraId="0A9CDB71" w14:textId="77777777" w:rsidR="00C1276D" w:rsidRDefault="00D776E4">
      <w:pPr>
        <w:pStyle w:val="aa"/>
        <w:spacing w:line="360" w:lineRule="auto"/>
        <w:ind w:firstLine="480"/>
        <w:rPr>
          <w:rFonts w:hAnsi="宋体" w:cs="宋体"/>
          <w:color w:val="000000"/>
          <w:sz w:val="24"/>
          <w:szCs w:val="24"/>
        </w:rPr>
      </w:pPr>
      <w:r>
        <w:rPr>
          <w:rFonts w:hAnsi="宋体" w:cs="宋体" w:hint="eastAsia"/>
          <w:color w:val="000000"/>
          <w:sz w:val="24"/>
          <w:szCs w:val="24"/>
        </w:rPr>
        <w:t>(2)公布在</w:t>
      </w:r>
      <w:r w:rsidR="0033283F">
        <w:rPr>
          <w:rFonts w:hAnsi="宋体" w:cs="宋体" w:hint="eastAsia"/>
          <w:color w:val="000000"/>
          <w:sz w:val="24"/>
          <w:szCs w:val="24"/>
        </w:rPr>
        <w:t>响应</w:t>
      </w:r>
      <w:r>
        <w:rPr>
          <w:rFonts w:hAnsi="宋体" w:cs="宋体" w:hint="eastAsia"/>
          <w:color w:val="000000"/>
          <w:sz w:val="24"/>
          <w:szCs w:val="24"/>
        </w:rPr>
        <w:t>截止时间前递交</w:t>
      </w:r>
      <w:r w:rsidR="0033283F">
        <w:rPr>
          <w:rFonts w:hAnsi="宋体" w:cs="宋体" w:hint="eastAsia"/>
          <w:color w:val="000000"/>
          <w:sz w:val="24"/>
          <w:szCs w:val="24"/>
        </w:rPr>
        <w:t>响应</w:t>
      </w:r>
      <w:r>
        <w:rPr>
          <w:rFonts w:hAnsi="宋体" w:cs="宋体" w:hint="eastAsia"/>
          <w:color w:val="000000"/>
          <w:sz w:val="24"/>
          <w:szCs w:val="24"/>
        </w:rPr>
        <w:t>文件的</w:t>
      </w:r>
      <w:r w:rsidR="0033283F">
        <w:rPr>
          <w:rFonts w:hAnsi="宋体" w:cs="宋体" w:hint="eastAsia"/>
          <w:color w:val="000000"/>
          <w:sz w:val="24"/>
          <w:szCs w:val="24"/>
        </w:rPr>
        <w:t>响应</w:t>
      </w:r>
      <w:r>
        <w:rPr>
          <w:rFonts w:hAnsi="宋体" w:cs="宋体" w:hint="eastAsia"/>
          <w:color w:val="000000"/>
          <w:sz w:val="24"/>
          <w:szCs w:val="24"/>
        </w:rPr>
        <w:t>人名称，并点名确认</w:t>
      </w:r>
      <w:r w:rsidR="0033283F">
        <w:rPr>
          <w:rFonts w:hAnsi="宋体" w:cs="宋体" w:hint="eastAsia"/>
          <w:color w:val="000000"/>
          <w:sz w:val="24"/>
          <w:szCs w:val="24"/>
        </w:rPr>
        <w:t>响应</w:t>
      </w:r>
      <w:r>
        <w:rPr>
          <w:rFonts w:hAnsi="宋体" w:cs="宋体" w:hint="eastAsia"/>
          <w:color w:val="000000"/>
          <w:sz w:val="24"/>
          <w:szCs w:val="24"/>
        </w:rPr>
        <w:t>人是否派</w:t>
      </w:r>
    </w:p>
    <w:p w14:paraId="3E9B38F2" w14:textId="77777777" w:rsidR="00C1276D" w:rsidRDefault="00D776E4">
      <w:pPr>
        <w:pStyle w:val="aa"/>
        <w:spacing w:line="360" w:lineRule="auto"/>
        <w:ind w:firstLine="480"/>
        <w:rPr>
          <w:rFonts w:hAnsi="宋体" w:cs="宋体"/>
          <w:color w:val="000000"/>
          <w:sz w:val="24"/>
          <w:szCs w:val="24"/>
        </w:rPr>
      </w:pPr>
      <w:r>
        <w:rPr>
          <w:rFonts w:hAnsi="宋体" w:cs="宋体" w:hint="eastAsia"/>
          <w:color w:val="000000"/>
          <w:sz w:val="24"/>
          <w:szCs w:val="24"/>
        </w:rPr>
        <w:t>人到场；</w:t>
      </w:r>
    </w:p>
    <w:p w14:paraId="63E46CE9" w14:textId="77777777" w:rsidR="00C1276D" w:rsidRDefault="00D776E4">
      <w:pPr>
        <w:pStyle w:val="aa"/>
        <w:spacing w:line="360" w:lineRule="auto"/>
        <w:ind w:firstLine="480"/>
        <w:rPr>
          <w:rFonts w:hAnsi="宋体" w:cs="宋体"/>
          <w:color w:val="000000"/>
          <w:sz w:val="24"/>
          <w:szCs w:val="24"/>
        </w:rPr>
      </w:pPr>
      <w:r>
        <w:rPr>
          <w:rFonts w:hAnsi="宋体" w:cs="宋体" w:hint="eastAsia"/>
          <w:color w:val="000000"/>
          <w:sz w:val="24"/>
          <w:szCs w:val="24"/>
        </w:rPr>
        <w:t>(3)宣布唱标人、记录人、</w:t>
      </w:r>
      <w:r w:rsidR="0033283F">
        <w:rPr>
          <w:rFonts w:hAnsi="宋体" w:cs="宋体" w:hint="eastAsia"/>
          <w:color w:val="000000"/>
          <w:sz w:val="24"/>
          <w:szCs w:val="24"/>
        </w:rPr>
        <w:t>采购</w:t>
      </w:r>
      <w:r>
        <w:rPr>
          <w:rFonts w:hAnsi="宋体" w:cs="宋体" w:hint="eastAsia"/>
          <w:color w:val="000000"/>
          <w:sz w:val="24"/>
          <w:szCs w:val="24"/>
        </w:rPr>
        <w:t>人代表等有关人员姓名；</w:t>
      </w:r>
    </w:p>
    <w:p w14:paraId="4D330E0C" w14:textId="77777777" w:rsidR="00C1276D" w:rsidRDefault="00D776E4">
      <w:pPr>
        <w:pStyle w:val="aa"/>
        <w:spacing w:line="360" w:lineRule="auto"/>
        <w:ind w:firstLine="480"/>
        <w:rPr>
          <w:rFonts w:hAnsi="宋体" w:cs="宋体"/>
          <w:color w:val="000000"/>
          <w:sz w:val="24"/>
          <w:szCs w:val="24"/>
        </w:rPr>
      </w:pPr>
      <w:r>
        <w:rPr>
          <w:rFonts w:hAnsi="宋体" w:cs="宋体" w:hint="eastAsia"/>
          <w:color w:val="000000"/>
          <w:sz w:val="24"/>
          <w:szCs w:val="24"/>
        </w:rPr>
        <w:t>(4)按照</w:t>
      </w:r>
      <w:r w:rsidR="0033283F">
        <w:rPr>
          <w:rFonts w:hAnsi="宋体" w:cs="宋体" w:hint="eastAsia"/>
          <w:color w:val="000000"/>
          <w:sz w:val="24"/>
          <w:szCs w:val="24"/>
        </w:rPr>
        <w:t>响应</w:t>
      </w:r>
      <w:r>
        <w:rPr>
          <w:rFonts w:hAnsi="宋体" w:cs="宋体" w:hint="eastAsia"/>
          <w:color w:val="000000"/>
          <w:sz w:val="24"/>
          <w:szCs w:val="24"/>
        </w:rPr>
        <w:t>人须知前附表规定检查</w:t>
      </w:r>
      <w:r w:rsidR="0033283F">
        <w:rPr>
          <w:rFonts w:hAnsi="宋体" w:cs="宋体" w:hint="eastAsia"/>
          <w:color w:val="000000"/>
          <w:sz w:val="24"/>
          <w:szCs w:val="24"/>
        </w:rPr>
        <w:t>响应</w:t>
      </w:r>
      <w:r>
        <w:rPr>
          <w:rFonts w:hAnsi="宋体" w:cs="宋体" w:hint="eastAsia"/>
          <w:color w:val="000000"/>
          <w:sz w:val="24"/>
          <w:szCs w:val="24"/>
        </w:rPr>
        <w:t>文件的密封情况；</w:t>
      </w:r>
    </w:p>
    <w:p w14:paraId="3AAEAF50" w14:textId="77777777" w:rsidR="00C1276D" w:rsidRDefault="00D776E4">
      <w:pPr>
        <w:pStyle w:val="aa"/>
        <w:spacing w:line="360" w:lineRule="auto"/>
        <w:ind w:firstLine="480"/>
        <w:rPr>
          <w:rFonts w:hAnsi="宋体" w:cs="宋体"/>
          <w:color w:val="000000"/>
          <w:sz w:val="24"/>
          <w:szCs w:val="24"/>
        </w:rPr>
      </w:pPr>
      <w:r>
        <w:rPr>
          <w:rFonts w:hAnsi="宋体" w:cs="宋体" w:hint="eastAsia"/>
          <w:color w:val="000000"/>
          <w:sz w:val="24"/>
          <w:szCs w:val="24"/>
        </w:rPr>
        <w:t>(5)按照</w:t>
      </w:r>
      <w:r w:rsidR="0033283F">
        <w:rPr>
          <w:rFonts w:hAnsi="宋体" w:cs="宋体" w:hint="eastAsia"/>
          <w:color w:val="000000"/>
          <w:sz w:val="24"/>
          <w:szCs w:val="24"/>
        </w:rPr>
        <w:t>响应</w:t>
      </w:r>
      <w:r>
        <w:rPr>
          <w:rFonts w:hAnsi="宋体" w:cs="宋体" w:hint="eastAsia"/>
          <w:color w:val="000000"/>
          <w:sz w:val="24"/>
          <w:szCs w:val="24"/>
        </w:rPr>
        <w:t>人须知前附表的规定确定并宣布</w:t>
      </w:r>
      <w:r w:rsidR="0033283F">
        <w:rPr>
          <w:rFonts w:hAnsi="宋体" w:cs="宋体" w:hint="eastAsia"/>
          <w:color w:val="000000"/>
          <w:sz w:val="24"/>
          <w:szCs w:val="24"/>
        </w:rPr>
        <w:t>响应</w:t>
      </w:r>
      <w:r>
        <w:rPr>
          <w:rFonts w:hAnsi="宋体" w:cs="宋体" w:hint="eastAsia"/>
          <w:color w:val="000000"/>
          <w:sz w:val="24"/>
          <w:szCs w:val="24"/>
        </w:rPr>
        <w:t>文件开标顺序；</w:t>
      </w:r>
    </w:p>
    <w:p w14:paraId="5A885871" w14:textId="77777777" w:rsidR="00C1276D" w:rsidRDefault="00D776E4">
      <w:pPr>
        <w:pStyle w:val="aa"/>
        <w:spacing w:line="360" w:lineRule="auto"/>
        <w:ind w:firstLine="480"/>
        <w:rPr>
          <w:rFonts w:hAnsi="宋体" w:cs="宋体"/>
          <w:color w:val="000000"/>
          <w:sz w:val="24"/>
          <w:szCs w:val="24"/>
        </w:rPr>
      </w:pPr>
      <w:r>
        <w:rPr>
          <w:rFonts w:hAnsi="宋体" w:cs="宋体" w:hint="eastAsia"/>
          <w:color w:val="000000"/>
          <w:sz w:val="24"/>
          <w:szCs w:val="24"/>
        </w:rPr>
        <w:t>(6)按照宣布的开标顺序当众开标，公布</w:t>
      </w:r>
      <w:r w:rsidR="0033283F">
        <w:rPr>
          <w:rFonts w:hAnsi="宋体" w:cs="宋体" w:hint="eastAsia"/>
          <w:color w:val="000000"/>
          <w:sz w:val="24"/>
          <w:szCs w:val="24"/>
        </w:rPr>
        <w:t>响应</w:t>
      </w:r>
      <w:r>
        <w:rPr>
          <w:rFonts w:hAnsi="宋体" w:cs="宋体" w:hint="eastAsia"/>
          <w:color w:val="000000"/>
          <w:sz w:val="24"/>
          <w:szCs w:val="24"/>
        </w:rPr>
        <w:t>人名称、</w:t>
      </w:r>
      <w:r w:rsidR="0033283F">
        <w:rPr>
          <w:rFonts w:hAnsi="宋体" w:cs="宋体" w:hint="eastAsia"/>
          <w:color w:val="000000"/>
          <w:sz w:val="24"/>
          <w:szCs w:val="24"/>
        </w:rPr>
        <w:t>响应</w:t>
      </w:r>
      <w:r>
        <w:rPr>
          <w:rFonts w:hAnsi="宋体" w:cs="宋体" w:hint="eastAsia"/>
          <w:color w:val="000000"/>
          <w:sz w:val="24"/>
          <w:szCs w:val="24"/>
        </w:rPr>
        <w:t>保证金的递交情况、</w:t>
      </w:r>
      <w:r w:rsidR="0033283F">
        <w:rPr>
          <w:rFonts w:hAnsi="宋体" w:cs="宋体" w:hint="eastAsia"/>
          <w:color w:val="000000"/>
          <w:sz w:val="24"/>
          <w:szCs w:val="24"/>
        </w:rPr>
        <w:t>响应</w:t>
      </w:r>
      <w:r>
        <w:rPr>
          <w:rFonts w:hAnsi="宋体" w:cs="宋体" w:hint="eastAsia"/>
          <w:color w:val="000000"/>
          <w:sz w:val="24"/>
          <w:szCs w:val="24"/>
        </w:rPr>
        <w:t>报价、质量目标、工期及其他内容，并记录在案；</w:t>
      </w:r>
    </w:p>
    <w:p w14:paraId="3BB5D2B9" w14:textId="77777777" w:rsidR="00C1276D" w:rsidRDefault="00D776E4">
      <w:pPr>
        <w:pStyle w:val="aa"/>
        <w:spacing w:line="360" w:lineRule="auto"/>
        <w:ind w:firstLine="480"/>
        <w:rPr>
          <w:rFonts w:hAnsi="宋体" w:cs="宋体"/>
          <w:color w:val="000000"/>
          <w:sz w:val="24"/>
          <w:szCs w:val="24"/>
        </w:rPr>
      </w:pPr>
      <w:r>
        <w:rPr>
          <w:rFonts w:hAnsi="宋体" w:cs="宋体" w:hint="eastAsia"/>
          <w:color w:val="000000"/>
          <w:sz w:val="24"/>
          <w:szCs w:val="24"/>
        </w:rPr>
        <w:t>(7)开标结束。</w:t>
      </w:r>
    </w:p>
    <w:p w14:paraId="4961DDB8" w14:textId="77777777" w:rsidR="00C1276D" w:rsidRDefault="00D776E4">
      <w:pPr>
        <w:pStyle w:val="aa"/>
        <w:spacing w:line="360" w:lineRule="auto"/>
        <w:rPr>
          <w:rFonts w:hAnsi="宋体" w:cs="宋体"/>
          <w:color w:val="000000"/>
          <w:sz w:val="24"/>
          <w:szCs w:val="24"/>
        </w:rPr>
      </w:pPr>
      <w:r>
        <w:rPr>
          <w:rFonts w:hAnsi="宋体" w:cs="宋体" w:hint="eastAsia"/>
          <w:color w:val="000000"/>
          <w:sz w:val="24"/>
          <w:szCs w:val="24"/>
        </w:rPr>
        <w:lastRenderedPageBreak/>
        <w:t xml:space="preserve">    5.1.4</w:t>
      </w:r>
      <w:r w:rsidR="0033283F">
        <w:rPr>
          <w:rFonts w:hAnsi="宋体" w:cs="宋体" w:hint="eastAsia"/>
          <w:color w:val="000000"/>
          <w:sz w:val="24"/>
          <w:szCs w:val="24"/>
        </w:rPr>
        <w:t>采购</w:t>
      </w:r>
      <w:r>
        <w:rPr>
          <w:rFonts w:hAnsi="宋体" w:cs="宋体" w:hint="eastAsia"/>
          <w:color w:val="000000"/>
          <w:sz w:val="24"/>
          <w:szCs w:val="24"/>
        </w:rPr>
        <w:t>人在</w:t>
      </w:r>
      <w:r w:rsidR="0033283F">
        <w:rPr>
          <w:rFonts w:hAnsi="宋体" w:cs="宋体" w:hint="eastAsia"/>
          <w:color w:val="000000"/>
          <w:sz w:val="24"/>
          <w:szCs w:val="24"/>
        </w:rPr>
        <w:t>采购</w:t>
      </w:r>
      <w:r>
        <w:rPr>
          <w:rFonts w:hAnsi="宋体" w:cs="宋体" w:hint="eastAsia"/>
          <w:color w:val="000000"/>
          <w:sz w:val="24"/>
          <w:szCs w:val="24"/>
        </w:rPr>
        <w:t>文件要求提交</w:t>
      </w:r>
      <w:r w:rsidR="0033283F">
        <w:rPr>
          <w:rFonts w:hAnsi="宋体" w:cs="宋体" w:hint="eastAsia"/>
          <w:color w:val="000000"/>
          <w:sz w:val="24"/>
          <w:szCs w:val="24"/>
        </w:rPr>
        <w:t>响应</w:t>
      </w:r>
      <w:r>
        <w:rPr>
          <w:rFonts w:hAnsi="宋体" w:cs="宋体" w:hint="eastAsia"/>
          <w:color w:val="000000"/>
          <w:sz w:val="24"/>
          <w:szCs w:val="24"/>
        </w:rPr>
        <w:t>文件的截止时间前收到的</w:t>
      </w:r>
      <w:r w:rsidR="0033283F">
        <w:rPr>
          <w:rFonts w:hAnsi="宋体" w:cs="宋体" w:hint="eastAsia"/>
          <w:color w:val="000000"/>
          <w:sz w:val="24"/>
          <w:szCs w:val="24"/>
        </w:rPr>
        <w:t>响应</w:t>
      </w:r>
      <w:r>
        <w:rPr>
          <w:rFonts w:hAnsi="宋体" w:cs="宋体" w:hint="eastAsia"/>
          <w:color w:val="000000"/>
          <w:sz w:val="24"/>
          <w:szCs w:val="24"/>
        </w:rPr>
        <w:t>文件，开标时都应当</w:t>
      </w:r>
      <w:proofErr w:type="gramStart"/>
      <w:r>
        <w:rPr>
          <w:rFonts w:hAnsi="宋体" w:cs="宋体" w:hint="eastAsia"/>
          <w:color w:val="000000"/>
          <w:sz w:val="24"/>
          <w:szCs w:val="24"/>
        </w:rPr>
        <w:t>众予以</w:t>
      </w:r>
      <w:proofErr w:type="gramEnd"/>
      <w:r>
        <w:rPr>
          <w:rFonts w:hAnsi="宋体" w:cs="宋体" w:hint="eastAsia"/>
          <w:color w:val="000000"/>
          <w:sz w:val="24"/>
          <w:szCs w:val="24"/>
        </w:rPr>
        <w:t>拆封、宣读。</w:t>
      </w:r>
    </w:p>
    <w:p w14:paraId="4A83C5DE" w14:textId="77777777" w:rsidR="00C1276D" w:rsidRDefault="00D776E4">
      <w:pPr>
        <w:pStyle w:val="aa"/>
        <w:spacing w:line="360" w:lineRule="auto"/>
        <w:rPr>
          <w:rFonts w:hAnsi="宋体" w:cs="宋体"/>
          <w:color w:val="000000"/>
          <w:sz w:val="24"/>
          <w:szCs w:val="24"/>
        </w:rPr>
      </w:pPr>
      <w:r>
        <w:rPr>
          <w:rFonts w:hAnsi="宋体" w:cs="宋体" w:hint="eastAsia"/>
          <w:color w:val="000000"/>
          <w:sz w:val="24"/>
          <w:szCs w:val="24"/>
        </w:rPr>
        <w:t xml:space="preserve">    5.1.5工作人员将对开标过程进行记录，并由</w:t>
      </w:r>
      <w:r w:rsidR="0033283F">
        <w:rPr>
          <w:rFonts w:hAnsi="宋体" w:cs="宋体" w:hint="eastAsia"/>
          <w:color w:val="000000"/>
          <w:sz w:val="24"/>
          <w:szCs w:val="24"/>
        </w:rPr>
        <w:t>采购</w:t>
      </w:r>
      <w:r>
        <w:rPr>
          <w:rFonts w:hAnsi="宋体" w:cs="宋体" w:hint="eastAsia"/>
          <w:color w:val="000000"/>
          <w:sz w:val="24"/>
          <w:szCs w:val="24"/>
        </w:rPr>
        <w:t>人、</w:t>
      </w:r>
      <w:r w:rsidR="0033283F">
        <w:rPr>
          <w:rFonts w:hAnsi="宋体" w:cs="宋体" w:hint="eastAsia"/>
          <w:color w:val="000000"/>
          <w:sz w:val="24"/>
          <w:szCs w:val="24"/>
        </w:rPr>
        <w:t>响应</w:t>
      </w:r>
      <w:r>
        <w:rPr>
          <w:rFonts w:hAnsi="宋体" w:cs="宋体" w:hint="eastAsia"/>
          <w:color w:val="000000"/>
          <w:sz w:val="24"/>
          <w:szCs w:val="24"/>
        </w:rPr>
        <w:t>人签字确认后存档备查。</w:t>
      </w:r>
    </w:p>
    <w:p w14:paraId="3C4AB050" w14:textId="77777777" w:rsidR="00C1276D" w:rsidRDefault="00D776E4">
      <w:pPr>
        <w:pStyle w:val="3"/>
        <w:rPr>
          <w:rFonts w:ascii="宋体" w:hAnsi="宋体" w:cs="宋体"/>
          <w:color w:val="000000"/>
          <w:szCs w:val="24"/>
        </w:rPr>
      </w:pPr>
      <w:bookmarkStart w:id="405" w:name="_Toc298427084"/>
      <w:bookmarkStart w:id="406" w:name="_Toc20236"/>
      <w:bookmarkStart w:id="407" w:name="_Toc473132243"/>
      <w:bookmarkStart w:id="408" w:name="_Toc235247822"/>
      <w:bookmarkStart w:id="409" w:name="_Toc245025515"/>
      <w:bookmarkStart w:id="410" w:name="_Toc246880030"/>
      <w:bookmarkStart w:id="411" w:name="_Toc246880147"/>
      <w:bookmarkStart w:id="412" w:name="_Toc246931403"/>
      <w:bookmarkStart w:id="413" w:name="_Toc258336381"/>
      <w:bookmarkStart w:id="414" w:name="_Toc258336896"/>
      <w:bookmarkStart w:id="415" w:name="_Toc258336980"/>
      <w:bookmarkStart w:id="416" w:name="_Toc261514868"/>
      <w:bookmarkStart w:id="417" w:name="_Toc277079705"/>
      <w:bookmarkStart w:id="418" w:name="_Toc278465739"/>
      <w:bookmarkStart w:id="419" w:name="_Toc278469581"/>
      <w:bookmarkStart w:id="420" w:name="_Toc295831268"/>
      <w:r>
        <w:rPr>
          <w:rFonts w:ascii="宋体" w:hAnsi="宋体" w:cs="宋体" w:hint="eastAsia"/>
          <w:color w:val="000000"/>
          <w:szCs w:val="24"/>
        </w:rPr>
        <w:t>5.2.</w:t>
      </w:r>
      <w:r w:rsidR="0033283F">
        <w:rPr>
          <w:rFonts w:ascii="宋体" w:hAnsi="宋体" w:cs="宋体" w:hint="eastAsia"/>
          <w:color w:val="000000"/>
          <w:szCs w:val="24"/>
        </w:rPr>
        <w:t>响应</w:t>
      </w:r>
      <w:r>
        <w:rPr>
          <w:rFonts w:ascii="宋体" w:hAnsi="宋体" w:cs="宋体" w:hint="eastAsia"/>
          <w:color w:val="000000"/>
          <w:szCs w:val="24"/>
        </w:rPr>
        <w:t>企业的资格审查及</w:t>
      </w:r>
      <w:r w:rsidR="0033283F">
        <w:rPr>
          <w:rFonts w:ascii="宋体" w:hAnsi="宋体" w:cs="宋体" w:hint="eastAsia"/>
          <w:color w:val="000000"/>
          <w:szCs w:val="24"/>
        </w:rPr>
        <w:t>响应</w:t>
      </w:r>
      <w:r>
        <w:rPr>
          <w:rFonts w:ascii="宋体" w:hAnsi="宋体" w:cs="宋体" w:hint="eastAsia"/>
          <w:color w:val="000000"/>
          <w:szCs w:val="24"/>
        </w:rPr>
        <w:t>文件的初步审查</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185ABEAA" w14:textId="77777777" w:rsidR="00C1276D" w:rsidRDefault="00D776E4">
      <w:pPr>
        <w:spacing w:line="360" w:lineRule="auto"/>
        <w:ind w:firstLineChars="225" w:firstLine="540"/>
        <w:rPr>
          <w:rFonts w:ascii="宋体" w:hAnsi="宋体" w:cs="宋体"/>
          <w:color w:val="000000"/>
          <w:sz w:val="24"/>
        </w:rPr>
      </w:pPr>
      <w:r>
        <w:rPr>
          <w:rFonts w:ascii="宋体" w:hAnsi="宋体" w:cs="宋体" w:hint="eastAsia"/>
          <w:color w:val="000000"/>
          <w:sz w:val="24"/>
        </w:rPr>
        <w:t>5.2.1</w:t>
      </w:r>
      <w:r w:rsidR="0033283F">
        <w:rPr>
          <w:rFonts w:ascii="宋体" w:hAnsi="宋体" w:cs="宋体" w:hint="eastAsia"/>
          <w:color w:val="000000"/>
          <w:sz w:val="24"/>
        </w:rPr>
        <w:t>响应</w:t>
      </w:r>
      <w:r>
        <w:rPr>
          <w:rFonts w:ascii="宋体" w:hAnsi="宋体" w:cs="宋体" w:hint="eastAsia"/>
          <w:color w:val="000000"/>
          <w:sz w:val="24"/>
        </w:rPr>
        <w:t>文件有下列情形之一的，</w:t>
      </w:r>
      <w:r w:rsidR="0033283F">
        <w:rPr>
          <w:rFonts w:ascii="宋体" w:hAnsi="宋体" w:cs="宋体" w:hint="eastAsia"/>
          <w:color w:val="000000"/>
          <w:sz w:val="24"/>
        </w:rPr>
        <w:t>采购</w:t>
      </w:r>
      <w:r>
        <w:rPr>
          <w:rFonts w:ascii="宋体" w:hAnsi="宋体" w:cs="宋体" w:hint="eastAsia"/>
          <w:color w:val="000000"/>
          <w:sz w:val="24"/>
        </w:rPr>
        <w:t>人不予受理：</w:t>
      </w:r>
    </w:p>
    <w:p w14:paraId="6C512BD0" w14:textId="77777777" w:rsidR="00C1276D" w:rsidRDefault="00D776E4">
      <w:pPr>
        <w:numPr>
          <w:ilvl w:val="1"/>
          <w:numId w:val="3"/>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逾期送达的或者未送达指定地点的；</w:t>
      </w:r>
    </w:p>
    <w:p w14:paraId="010AC347" w14:textId="77777777" w:rsidR="00C1276D" w:rsidRDefault="00D776E4">
      <w:pPr>
        <w:numPr>
          <w:ilvl w:val="1"/>
          <w:numId w:val="3"/>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未密封的。</w:t>
      </w:r>
    </w:p>
    <w:p w14:paraId="14F21FE3" w14:textId="77777777" w:rsidR="00C1276D" w:rsidRDefault="00D776E4">
      <w:pPr>
        <w:spacing w:line="360" w:lineRule="auto"/>
        <w:ind w:firstLineChars="200" w:firstLine="480"/>
        <w:rPr>
          <w:rFonts w:ascii="宋体" w:hAnsi="宋体" w:cs="宋体"/>
          <w:color w:val="000000"/>
          <w:sz w:val="24"/>
        </w:rPr>
      </w:pPr>
      <w:r>
        <w:rPr>
          <w:rFonts w:ascii="宋体" w:hAnsi="宋体" w:cs="宋体" w:hint="eastAsia"/>
          <w:color w:val="000000"/>
          <w:sz w:val="24"/>
        </w:rPr>
        <w:t>5.2.2评标时</w:t>
      </w:r>
      <w:r w:rsidR="0033283F">
        <w:rPr>
          <w:rFonts w:ascii="宋体" w:hAnsi="宋体" w:cs="宋体" w:hint="eastAsia"/>
          <w:color w:val="000000"/>
          <w:sz w:val="24"/>
        </w:rPr>
        <w:t>响应</w:t>
      </w:r>
      <w:r>
        <w:rPr>
          <w:rFonts w:ascii="宋体" w:hAnsi="宋体" w:cs="宋体" w:hint="eastAsia"/>
          <w:color w:val="000000"/>
          <w:sz w:val="24"/>
        </w:rPr>
        <w:t>文件出现下列情形之一的，由评标委员会初审后</w:t>
      </w:r>
      <w:proofErr w:type="gramStart"/>
      <w:r>
        <w:rPr>
          <w:rFonts w:ascii="宋体" w:hAnsi="宋体" w:cs="宋体" w:hint="eastAsia"/>
          <w:color w:val="000000"/>
          <w:sz w:val="24"/>
        </w:rPr>
        <w:t>按</w:t>
      </w:r>
      <w:r w:rsidRPr="00301675">
        <w:rPr>
          <w:rFonts w:ascii="宋体" w:hAnsi="宋体" w:cs="宋体" w:hint="eastAsia"/>
          <w:color w:val="000000"/>
          <w:sz w:val="24"/>
          <w:highlight w:val="yellow"/>
        </w:rPr>
        <w:t>废标处理</w:t>
      </w:r>
      <w:proofErr w:type="gramEnd"/>
      <w:r w:rsidRPr="00301675">
        <w:rPr>
          <w:rFonts w:ascii="宋体" w:hAnsi="宋体" w:cs="宋体" w:hint="eastAsia"/>
          <w:color w:val="000000"/>
          <w:sz w:val="24"/>
          <w:highlight w:val="yellow"/>
        </w:rPr>
        <w:t>：</w:t>
      </w:r>
    </w:p>
    <w:p w14:paraId="27BDF792" w14:textId="77777777" w:rsidR="00C1276D" w:rsidRDefault="00D776E4">
      <w:pPr>
        <w:numPr>
          <w:ilvl w:val="1"/>
          <w:numId w:val="4"/>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本须知第3.2条规定的</w:t>
      </w:r>
      <w:r w:rsidR="0033283F">
        <w:rPr>
          <w:rFonts w:ascii="宋体" w:hAnsi="宋体" w:cs="宋体" w:hint="eastAsia"/>
          <w:color w:val="000000"/>
          <w:sz w:val="24"/>
        </w:rPr>
        <w:t>响应</w:t>
      </w:r>
      <w:r>
        <w:rPr>
          <w:rFonts w:ascii="宋体" w:hAnsi="宋体" w:cs="宋体" w:hint="eastAsia"/>
          <w:color w:val="000000"/>
          <w:sz w:val="24"/>
        </w:rPr>
        <w:t>文件有关内容未按本须知第3.11.3款规定加盖</w:t>
      </w:r>
      <w:r w:rsidR="0033283F">
        <w:rPr>
          <w:rFonts w:ascii="宋体" w:hAnsi="宋体" w:cs="宋体" w:hint="eastAsia"/>
          <w:color w:val="000000"/>
          <w:sz w:val="24"/>
        </w:rPr>
        <w:t>响应</w:t>
      </w:r>
      <w:r>
        <w:rPr>
          <w:rFonts w:ascii="宋体" w:hAnsi="宋体" w:cs="宋体" w:hint="eastAsia"/>
          <w:color w:val="000000"/>
          <w:sz w:val="24"/>
        </w:rPr>
        <w:t>人印章或未经法定代表人（或其委托代理人）签字或盖章，由委托代理人签字或盖章未随</w:t>
      </w:r>
      <w:r w:rsidR="0033283F">
        <w:rPr>
          <w:rFonts w:ascii="宋体" w:hAnsi="宋体" w:cs="宋体" w:hint="eastAsia"/>
          <w:color w:val="000000"/>
          <w:sz w:val="24"/>
        </w:rPr>
        <w:t>响应</w:t>
      </w:r>
      <w:r>
        <w:rPr>
          <w:rFonts w:ascii="宋体" w:hAnsi="宋体" w:cs="宋体" w:hint="eastAsia"/>
          <w:color w:val="000000"/>
          <w:sz w:val="24"/>
        </w:rPr>
        <w:t>文件一起提供有效的“授权委托书”原件。</w:t>
      </w:r>
    </w:p>
    <w:p w14:paraId="3DCF728B" w14:textId="77777777" w:rsidR="00C1276D" w:rsidRDefault="0033283F">
      <w:pPr>
        <w:numPr>
          <w:ilvl w:val="1"/>
          <w:numId w:val="4"/>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响应</w:t>
      </w:r>
      <w:r w:rsidR="00D776E4">
        <w:rPr>
          <w:rFonts w:ascii="宋体" w:hAnsi="宋体" w:cs="宋体" w:hint="eastAsia"/>
          <w:color w:val="000000"/>
          <w:sz w:val="24"/>
        </w:rPr>
        <w:t>文件未按规定的格式填写，内容不全或关键字迹模糊、无法辨认的；</w:t>
      </w:r>
    </w:p>
    <w:p w14:paraId="5A6A202A" w14:textId="77777777" w:rsidR="00C1276D" w:rsidRDefault="0033283F">
      <w:pPr>
        <w:numPr>
          <w:ilvl w:val="1"/>
          <w:numId w:val="4"/>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响应</w:t>
      </w:r>
      <w:r w:rsidR="00D776E4">
        <w:rPr>
          <w:rFonts w:ascii="宋体" w:hAnsi="宋体" w:cs="宋体" w:hint="eastAsia"/>
          <w:color w:val="000000"/>
          <w:sz w:val="24"/>
        </w:rPr>
        <w:t>人递交两份或多份内容不同的</w:t>
      </w:r>
      <w:r>
        <w:rPr>
          <w:rFonts w:ascii="宋体" w:hAnsi="宋体" w:cs="宋体" w:hint="eastAsia"/>
          <w:color w:val="000000"/>
          <w:sz w:val="24"/>
        </w:rPr>
        <w:t>响应</w:t>
      </w:r>
      <w:r w:rsidR="00D776E4">
        <w:rPr>
          <w:rFonts w:ascii="宋体" w:hAnsi="宋体" w:cs="宋体" w:hint="eastAsia"/>
          <w:color w:val="000000"/>
          <w:sz w:val="24"/>
        </w:rPr>
        <w:t>文件，或在一份</w:t>
      </w:r>
      <w:r>
        <w:rPr>
          <w:rFonts w:ascii="宋体" w:hAnsi="宋体" w:cs="宋体" w:hint="eastAsia"/>
          <w:color w:val="000000"/>
          <w:sz w:val="24"/>
        </w:rPr>
        <w:t>响应</w:t>
      </w:r>
      <w:r w:rsidR="00D776E4">
        <w:rPr>
          <w:rFonts w:ascii="宋体" w:hAnsi="宋体" w:cs="宋体" w:hint="eastAsia"/>
          <w:color w:val="000000"/>
          <w:sz w:val="24"/>
        </w:rPr>
        <w:t>文件中对同一</w:t>
      </w:r>
      <w:r>
        <w:rPr>
          <w:rFonts w:ascii="宋体" w:hAnsi="宋体" w:cs="宋体" w:hint="eastAsia"/>
          <w:color w:val="000000"/>
          <w:sz w:val="24"/>
        </w:rPr>
        <w:t>采购</w:t>
      </w:r>
      <w:r w:rsidR="00D776E4">
        <w:rPr>
          <w:rFonts w:ascii="宋体" w:hAnsi="宋体" w:cs="宋体" w:hint="eastAsia"/>
          <w:color w:val="000000"/>
          <w:sz w:val="24"/>
        </w:rPr>
        <w:t>项目报有两个或多个报价，且未声明哪一个有效的。</w:t>
      </w:r>
    </w:p>
    <w:p w14:paraId="3460CF5D" w14:textId="77777777" w:rsidR="00C1276D" w:rsidRDefault="0033283F">
      <w:pPr>
        <w:numPr>
          <w:ilvl w:val="1"/>
          <w:numId w:val="4"/>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响应</w:t>
      </w:r>
      <w:r w:rsidR="00D776E4">
        <w:rPr>
          <w:rFonts w:ascii="宋体" w:hAnsi="宋体" w:cs="宋体" w:hint="eastAsia"/>
          <w:color w:val="000000"/>
          <w:sz w:val="24"/>
        </w:rPr>
        <w:t>人名称或组织结构（包括项目经理）与报名时不一致的。</w:t>
      </w:r>
    </w:p>
    <w:p w14:paraId="00FFF00A" w14:textId="77777777" w:rsidR="00C1276D" w:rsidRDefault="0033283F">
      <w:pPr>
        <w:numPr>
          <w:ilvl w:val="1"/>
          <w:numId w:val="4"/>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响应</w:t>
      </w:r>
      <w:r w:rsidR="00D776E4">
        <w:rPr>
          <w:rFonts w:ascii="宋体" w:hAnsi="宋体" w:cs="宋体" w:hint="eastAsia"/>
          <w:color w:val="000000"/>
          <w:sz w:val="24"/>
        </w:rPr>
        <w:t>文件附有</w:t>
      </w:r>
      <w:r>
        <w:rPr>
          <w:rFonts w:ascii="宋体" w:hAnsi="宋体" w:cs="宋体" w:hint="eastAsia"/>
          <w:color w:val="000000"/>
          <w:sz w:val="24"/>
        </w:rPr>
        <w:t>采购</w:t>
      </w:r>
      <w:r w:rsidR="00D776E4">
        <w:rPr>
          <w:rFonts w:ascii="宋体" w:hAnsi="宋体" w:cs="宋体" w:hint="eastAsia"/>
          <w:color w:val="000000"/>
          <w:sz w:val="24"/>
        </w:rPr>
        <w:t>人不能接受的条件。</w:t>
      </w:r>
    </w:p>
    <w:p w14:paraId="75A86D85" w14:textId="77777777" w:rsidR="00C1276D" w:rsidRDefault="0033283F">
      <w:pPr>
        <w:numPr>
          <w:ilvl w:val="1"/>
          <w:numId w:val="4"/>
        </w:numPr>
        <w:tabs>
          <w:tab w:val="left" w:pos="840"/>
        </w:tabs>
        <w:spacing w:line="360" w:lineRule="auto"/>
        <w:ind w:left="0" w:firstLine="525"/>
        <w:rPr>
          <w:rFonts w:ascii="宋体" w:hAnsi="宋体" w:cs="宋体"/>
          <w:color w:val="000000"/>
          <w:sz w:val="24"/>
        </w:rPr>
      </w:pPr>
      <w:r>
        <w:rPr>
          <w:rFonts w:ascii="宋体" w:hAnsi="宋体" w:cs="宋体" w:hint="eastAsia"/>
          <w:color w:val="000000"/>
          <w:sz w:val="24"/>
        </w:rPr>
        <w:t>响应</w:t>
      </w:r>
      <w:r w:rsidR="00D776E4">
        <w:rPr>
          <w:rFonts w:ascii="宋体" w:hAnsi="宋体" w:cs="宋体" w:hint="eastAsia"/>
          <w:color w:val="000000"/>
          <w:sz w:val="24"/>
        </w:rPr>
        <w:t>企业提供虚假信息，或者串标、围标等以不正当形式进行</w:t>
      </w:r>
      <w:r>
        <w:rPr>
          <w:rFonts w:ascii="宋体" w:hAnsi="宋体" w:cs="宋体" w:hint="eastAsia"/>
          <w:color w:val="000000"/>
          <w:sz w:val="24"/>
        </w:rPr>
        <w:t>响应</w:t>
      </w:r>
      <w:r w:rsidR="00D776E4">
        <w:rPr>
          <w:rFonts w:ascii="宋体" w:hAnsi="宋体" w:cs="宋体" w:hint="eastAsia"/>
          <w:color w:val="000000"/>
          <w:sz w:val="24"/>
        </w:rPr>
        <w:t>的。</w:t>
      </w:r>
    </w:p>
    <w:p w14:paraId="597E88DE" w14:textId="77777777" w:rsidR="00C1276D" w:rsidRDefault="00D776E4">
      <w:pPr>
        <w:pStyle w:val="2"/>
        <w:jc w:val="center"/>
        <w:rPr>
          <w:rFonts w:ascii="宋体" w:eastAsia="宋体" w:hAnsi="宋体" w:cs="宋体"/>
          <w:color w:val="000000"/>
          <w:sz w:val="28"/>
          <w:szCs w:val="28"/>
        </w:rPr>
      </w:pPr>
      <w:bookmarkStart w:id="421" w:name="_Toc246880148"/>
      <w:bookmarkStart w:id="422" w:name="_Toc648"/>
      <w:bookmarkStart w:id="423" w:name="_Toc245025516"/>
      <w:bookmarkStart w:id="424" w:name="_Toc473132244"/>
      <w:bookmarkStart w:id="425" w:name="_Toc235247823"/>
      <w:bookmarkStart w:id="426" w:name="_Toc246880031"/>
      <w:bookmarkStart w:id="427" w:name="_Toc246931404"/>
      <w:bookmarkStart w:id="428" w:name="_Toc258336382"/>
      <w:bookmarkStart w:id="429" w:name="_Toc258336897"/>
      <w:bookmarkStart w:id="430" w:name="_Toc258336981"/>
      <w:bookmarkStart w:id="431" w:name="_Toc261514869"/>
      <w:bookmarkStart w:id="432" w:name="_Toc277079706"/>
      <w:bookmarkStart w:id="433" w:name="_Toc278465740"/>
      <w:bookmarkStart w:id="434" w:name="_Toc278469582"/>
      <w:bookmarkStart w:id="435" w:name="_Toc298427085"/>
      <w:bookmarkStart w:id="436" w:name="_Toc295831269"/>
      <w:r>
        <w:rPr>
          <w:rFonts w:ascii="宋体" w:eastAsia="宋体" w:hAnsi="宋体" w:cs="宋体" w:hint="eastAsia"/>
          <w:color w:val="000000"/>
          <w:sz w:val="28"/>
          <w:szCs w:val="28"/>
        </w:rPr>
        <w:t>(六)评   标</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66559446" w14:textId="77777777" w:rsidR="00C1276D" w:rsidRDefault="00D776E4">
      <w:pPr>
        <w:pStyle w:val="3"/>
        <w:rPr>
          <w:rFonts w:ascii="宋体" w:hAnsi="宋体" w:cs="宋体"/>
          <w:color w:val="000000"/>
          <w:szCs w:val="24"/>
        </w:rPr>
      </w:pPr>
      <w:bookmarkStart w:id="437" w:name="_Toc473132245"/>
      <w:bookmarkStart w:id="438" w:name="_Toc246931405"/>
      <w:bookmarkStart w:id="439" w:name="_Toc258336383"/>
      <w:bookmarkStart w:id="440" w:name="_Toc258336898"/>
      <w:bookmarkStart w:id="441" w:name="_Toc258336982"/>
      <w:bookmarkStart w:id="442" w:name="_Toc261514870"/>
      <w:bookmarkStart w:id="443" w:name="_Toc277079707"/>
      <w:bookmarkStart w:id="444" w:name="_Toc278465741"/>
      <w:bookmarkStart w:id="445" w:name="_Toc278469583"/>
      <w:bookmarkStart w:id="446" w:name="_Toc295831270"/>
      <w:bookmarkStart w:id="447" w:name="_Toc298427086"/>
      <w:bookmarkStart w:id="448" w:name="_Toc235247824"/>
      <w:bookmarkStart w:id="449" w:name="_Toc245025517"/>
      <w:bookmarkStart w:id="450" w:name="_Toc18054"/>
      <w:bookmarkStart w:id="451" w:name="_Toc246880032"/>
      <w:bookmarkStart w:id="452" w:name="_Toc246880149"/>
      <w:r>
        <w:rPr>
          <w:rFonts w:ascii="宋体" w:hAnsi="宋体" w:cs="宋体" w:hint="eastAsia"/>
          <w:color w:val="000000"/>
          <w:szCs w:val="24"/>
        </w:rPr>
        <w:t>6.1.</w:t>
      </w:r>
      <w:r>
        <w:rPr>
          <w:rFonts w:ascii="宋体" w:hAnsi="宋体" w:cs="宋体" w:hint="eastAsia"/>
          <w:color w:val="000000"/>
          <w:szCs w:val="24"/>
        </w:rPr>
        <w:t>评标委员会</w:t>
      </w:r>
      <w:bookmarkEnd w:id="437"/>
    </w:p>
    <w:p w14:paraId="7C262348" w14:textId="77777777" w:rsidR="00C1276D" w:rsidRDefault="00D776E4">
      <w:pPr>
        <w:pStyle w:val="aa"/>
        <w:spacing w:line="360" w:lineRule="auto"/>
        <w:ind w:firstLine="480"/>
        <w:rPr>
          <w:rFonts w:hAnsi="宋体" w:cs="宋体"/>
          <w:color w:val="000000"/>
          <w:sz w:val="24"/>
          <w:szCs w:val="24"/>
        </w:rPr>
      </w:pPr>
      <w:r>
        <w:rPr>
          <w:rFonts w:hAnsi="宋体" w:cs="宋体" w:hint="eastAsia"/>
          <w:color w:val="000000"/>
          <w:sz w:val="24"/>
          <w:szCs w:val="24"/>
        </w:rPr>
        <w:t>6.1.1.评标由</w:t>
      </w:r>
      <w:r w:rsidR="0033283F">
        <w:rPr>
          <w:rFonts w:hAnsi="宋体" w:cs="宋体" w:hint="eastAsia"/>
          <w:color w:val="000000"/>
          <w:sz w:val="24"/>
          <w:szCs w:val="24"/>
        </w:rPr>
        <w:t>采购</w:t>
      </w:r>
      <w:r>
        <w:rPr>
          <w:rFonts w:hAnsi="宋体" w:cs="宋体" w:hint="eastAsia"/>
          <w:color w:val="000000"/>
          <w:sz w:val="24"/>
          <w:szCs w:val="24"/>
        </w:rPr>
        <w:t>人依法组建的评标委员会负责。评标委员会由</w:t>
      </w:r>
      <w:r w:rsidR="0033283F">
        <w:rPr>
          <w:rFonts w:hAnsi="宋体" w:cs="宋体" w:hint="eastAsia"/>
          <w:color w:val="000000"/>
          <w:sz w:val="24"/>
          <w:szCs w:val="24"/>
        </w:rPr>
        <w:t>采购</w:t>
      </w:r>
      <w:r>
        <w:rPr>
          <w:rFonts w:hAnsi="宋体" w:cs="宋体" w:hint="eastAsia"/>
          <w:color w:val="000000"/>
          <w:sz w:val="24"/>
          <w:szCs w:val="24"/>
        </w:rPr>
        <w:t>人或其委托的</w:t>
      </w:r>
      <w:r w:rsidR="0033283F">
        <w:rPr>
          <w:rFonts w:hAnsi="宋体" w:cs="宋体" w:hint="eastAsia"/>
          <w:color w:val="000000"/>
          <w:sz w:val="24"/>
          <w:szCs w:val="24"/>
        </w:rPr>
        <w:t>采购</w:t>
      </w:r>
      <w:r>
        <w:rPr>
          <w:rFonts w:hAnsi="宋体" w:cs="宋体" w:hint="eastAsia"/>
          <w:color w:val="000000"/>
          <w:sz w:val="24"/>
          <w:szCs w:val="24"/>
        </w:rPr>
        <w:t>代理机构熟悉相关业务的代表，以及有关技术、经济等方面的专家组成。评标委员会成员人数以及技术、经济等方面专家的确定方式见</w:t>
      </w:r>
      <w:r w:rsidR="0033283F">
        <w:rPr>
          <w:rFonts w:hAnsi="宋体" w:cs="宋体" w:hint="eastAsia"/>
          <w:color w:val="000000"/>
          <w:sz w:val="24"/>
          <w:szCs w:val="24"/>
        </w:rPr>
        <w:t>响应</w:t>
      </w:r>
      <w:r>
        <w:rPr>
          <w:rFonts w:hAnsi="宋体" w:cs="宋体" w:hint="eastAsia"/>
          <w:color w:val="000000"/>
          <w:sz w:val="24"/>
          <w:szCs w:val="24"/>
        </w:rPr>
        <w:t>人须知前附表。</w:t>
      </w:r>
    </w:p>
    <w:p w14:paraId="5E2489E6" w14:textId="77777777" w:rsidR="00C1276D" w:rsidRDefault="00D776E4">
      <w:pPr>
        <w:pStyle w:val="aa"/>
        <w:spacing w:line="360" w:lineRule="auto"/>
        <w:ind w:firstLine="480"/>
        <w:rPr>
          <w:rFonts w:hAnsi="宋体" w:cs="宋体"/>
          <w:color w:val="000000"/>
          <w:sz w:val="24"/>
          <w:szCs w:val="24"/>
        </w:rPr>
      </w:pPr>
      <w:r>
        <w:rPr>
          <w:rFonts w:hAnsi="宋体" w:cs="宋体" w:hint="eastAsia"/>
          <w:color w:val="000000"/>
          <w:sz w:val="24"/>
          <w:szCs w:val="24"/>
        </w:rPr>
        <w:t>6.1.2.评标委员会成员有下列情形之一的，应当回避：</w:t>
      </w:r>
    </w:p>
    <w:p w14:paraId="3ACB296D" w14:textId="77777777" w:rsidR="00C1276D" w:rsidRDefault="00D776E4">
      <w:pPr>
        <w:pStyle w:val="aa"/>
        <w:spacing w:line="360" w:lineRule="auto"/>
        <w:ind w:firstLine="480"/>
        <w:rPr>
          <w:rFonts w:hAnsi="宋体" w:cs="宋体"/>
          <w:color w:val="000000"/>
          <w:sz w:val="24"/>
          <w:szCs w:val="24"/>
        </w:rPr>
      </w:pPr>
      <w:r>
        <w:rPr>
          <w:rFonts w:hAnsi="宋体" w:cs="宋体" w:hint="eastAsia"/>
          <w:color w:val="000000"/>
          <w:sz w:val="24"/>
          <w:szCs w:val="24"/>
        </w:rPr>
        <w:t>(1)</w:t>
      </w:r>
      <w:r w:rsidR="0033283F">
        <w:rPr>
          <w:rFonts w:hAnsi="宋体" w:cs="宋体" w:hint="eastAsia"/>
          <w:color w:val="000000"/>
          <w:sz w:val="24"/>
          <w:szCs w:val="24"/>
        </w:rPr>
        <w:t>采购</w:t>
      </w:r>
      <w:r>
        <w:rPr>
          <w:rFonts w:hAnsi="宋体" w:cs="宋体" w:hint="eastAsia"/>
          <w:color w:val="000000"/>
          <w:sz w:val="24"/>
          <w:szCs w:val="24"/>
        </w:rPr>
        <w:t>人或</w:t>
      </w:r>
      <w:r w:rsidR="0033283F">
        <w:rPr>
          <w:rFonts w:hAnsi="宋体" w:cs="宋体" w:hint="eastAsia"/>
          <w:color w:val="000000"/>
          <w:sz w:val="24"/>
          <w:szCs w:val="24"/>
        </w:rPr>
        <w:t>响应</w:t>
      </w:r>
      <w:r>
        <w:rPr>
          <w:rFonts w:hAnsi="宋体" w:cs="宋体" w:hint="eastAsia"/>
          <w:color w:val="000000"/>
          <w:sz w:val="24"/>
          <w:szCs w:val="24"/>
        </w:rPr>
        <w:t>人的主要负责人的近亲属（夫妻、直系血亲及兄弟姐妹关系，下同）；</w:t>
      </w:r>
    </w:p>
    <w:p w14:paraId="1F011184" w14:textId="77777777" w:rsidR="00C1276D" w:rsidRDefault="00D776E4">
      <w:pPr>
        <w:pStyle w:val="aa"/>
        <w:spacing w:line="360" w:lineRule="auto"/>
        <w:ind w:firstLine="480"/>
        <w:rPr>
          <w:rFonts w:hAnsi="宋体" w:cs="宋体"/>
          <w:color w:val="000000"/>
          <w:sz w:val="24"/>
          <w:szCs w:val="24"/>
        </w:rPr>
      </w:pPr>
      <w:r>
        <w:rPr>
          <w:rFonts w:hAnsi="宋体" w:cs="宋体" w:hint="eastAsia"/>
          <w:color w:val="000000"/>
          <w:sz w:val="24"/>
          <w:szCs w:val="24"/>
        </w:rPr>
        <w:t>(2)项目主管部门或者行政监督部门的人员；</w:t>
      </w:r>
    </w:p>
    <w:p w14:paraId="0709C368" w14:textId="77777777" w:rsidR="00C1276D" w:rsidRDefault="00D776E4">
      <w:pPr>
        <w:pStyle w:val="aa"/>
        <w:spacing w:line="360" w:lineRule="auto"/>
        <w:ind w:firstLine="480"/>
        <w:rPr>
          <w:rFonts w:hAnsi="宋体" w:cs="宋体"/>
          <w:color w:val="000000"/>
          <w:sz w:val="24"/>
          <w:szCs w:val="24"/>
        </w:rPr>
      </w:pPr>
      <w:r>
        <w:rPr>
          <w:rFonts w:hAnsi="宋体" w:cs="宋体" w:hint="eastAsia"/>
          <w:color w:val="000000"/>
          <w:sz w:val="24"/>
          <w:szCs w:val="24"/>
        </w:rPr>
        <w:t>(3)与</w:t>
      </w:r>
      <w:r w:rsidR="0033283F">
        <w:rPr>
          <w:rFonts w:hAnsi="宋体" w:cs="宋体" w:hint="eastAsia"/>
          <w:color w:val="000000"/>
          <w:sz w:val="24"/>
          <w:szCs w:val="24"/>
        </w:rPr>
        <w:t>响应</w:t>
      </w:r>
      <w:r>
        <w:rPr>
          <w:rFonts w:hAnsi="宋体" w:cs="宋体" w:hint="eastAsia"/>
          <w:color w:val="000000"/>
          <w:sz w:val="24"/>
          <w:szCs w:val="24"/>
        </w:rPr>
        <w:t>人有经济利益关系，可能影响对</w:t>
      </w:r>
      <w:r w:rsidR="0033283F">
        <w:rPr>
          <w:rFonts w:hAnsi="宋体" w:cs="宋体" w:hint="eastAsia"/>
          <w:color w:val="000000"/>
          <w:sz w:val="24"/>
          <w:szCs w:val="24"/>
        </w:rPr>
        <w:t>响应</w:t>
      </w:r>
      <w:r>
        <w:rPr>
          <w:rFonts w:hAnsi="宋体" w:cs="宋体" w:hint="eastAsia"/>
          <w:color w:val="000000"/>
          <w:sz w:val="24"/>
          <w:szCs w:val="24"/>
        </w:rPr>
        <w:t>公正评审的；</w:t>
      </w:r>
    </w:p>
    <w:p w14:paraId="1C9A2714" w14:textId="77777777" w:rsidR="00C1276D" w:rsidRDefault="00D776E4">
      <w:pPr>
        <w:pStyle w:val="aa"/>
        <w:spacing w:line="360" w:lineRule="auto"/>
        <w:ind w:firstLine="480"/>
        <w:rPr>
          <w:rFonts w:hAnsi="宋体" w:cs="宋体"/>
          <w:color w:val="000000"/>
          <w:sz w:val="24"/>
          <w:szCs w:val="24"/>
        </w:rPr>
      </w:pPr>
      <w:r>
        <w:rPr>
          <w:rFonts w:hAnsi="宋体" w:cs="宋体" w:hint="eastAsia"/>
          <w:color w:val="000000"/>
          <w:sz w:val="24"/>
          <w:szCs w:val="24"/>
        </w:rPr>
        <w:t>(4)曾因在</w:t>
      </w:r>
      <w:r w:rsidR="0033283F">
        <w:rPr>
          <w:rFonts w:hAnsi="宋体" w:cs="宋体" w:hint="eastAsia"/>
          <w:color w:val="000000"/>
          <w:sz w:val="24"/>
          <w:szCs w:val="24"/>
        </w:rPr>
        <w:t>采购</w:t>
      </w:r>
      <w:r>
        <w:rPr>
          <w:rFonts w:hAnsi="宋体" w:cs="宋体" w:hint="eastAsia"/>
          <w:color w:val="000000"/>
          <w:sz w:val="24"/>
          <w:szCs w:val="24"/>
        </w:rPr>
        <w:t>、评标以及其他与</w:t>
      </w:r>
      <w:r w:rsidR="0033283F">
        <w:rPr>
          <w:rFonts w:hAnsi="宋体" w:cs="宋体" w:hint="eastAsia"/>
          <w:color w:val="000000"/>
          <w:sz w:val="24"/>
          <w:szCs w:val="24"/>
        </w:rPr>
        <w:t>招标投标</w:t>
      </w:r>
      <w:r>
        <w:rPr>
          <w:rFonts w:hAnsi="宋体" w:cs="宋体" w:hint="eastAsia"/>
          <w:color w:val="000000"/>
          <w:sz w:val="24"/>
          <w:szCs w:val="24"/>
        </w:rPr>
        <w:t>有关活动中从事违法行为而受过行政处罚或刑事处罚的。</w:t>
      </w:r>
    </w:p>
    <w:p w14:paraId="60D9E9E1" w14:textId="77777777" w:rsidR="00C1276D" w:rsidRDefault="00D776E4">
      <w:pPr>
        <w:pStyle w:val="aa"/>
        <w:spacing w:line="360" w:lineRule="auto"/>
        <w:ind w:firstLine="480"/>
        <w:rPr>
          <w:rFonts w:hAnsi="宋体" w:cs="宋体"/>
          <w:color w:val="000000"/>
          <w:sz w:val="24"/>
          <w:szCs w:val="24"/>
        </w:rPr>
      </w:pPr>
      <w:r>
        <w:rPr>
          <w:rFonts w:hAnsi="宋体" w:cs="宋体" w:hint="eastAsia"/>
          <w:color w:val="000000"/>
          <w:sz w:val="24"/>
          <w:szCs w:val="24"/>
        </w:rPr>
        <w:t>(5)评标委员会成员之间是近亲属关系的，一方应回避；</w:t>
      </w:r>
    </w:p>
    <w:p w14:paraId="22EE3EBF" w14:textId="77777777" w:rsidR="00C1276D" w:rsidRDefault="00D776E4">
      <w:pPr>
        <w:pStyle w:val="3"/>
        <w:rPr>
          <w:rFonts w:ascii="宋体" w:hAnsi="宋体" w:cs="宋体"/>
          <w:color w:val="000000"/>
          <w:szCs w:val="24"/>
        </w:rPr>
      </w:pPr>
      <w:bookmarkStart w:id="453" w:name="_Toc473132246"/>
      <w:r>
        <w:rPr>
          <w:rFonts w:ascii="宋体" w:hAnsi="宋体" w:cs="宋体" w:hint="eastAsia"/>
          <w:color w:val="000000"/>
          <w:szCs w:val="24"/>
        </w:rPr>
        <w:t>6.2.</w:t>
      </w:r>
      <w:r>
        <w:rPr>
          <w:rFonts w:ascii="宋体" w:hAnsi="宋体" w:cs="宋体" w:hint="eastAsia"/>
          <w:color w:val="000000"/>
          <w:szCs w:val="24"/>
        </w:rPr>
        <w:t>评标原则</w:t>
      </w:r>
      <w:bookmarkEnd w:id="453"/>
    </w:p>
    <w:p w14:paraId="28E9EF58" w14:textId="77777777" w:rsidR="00C1276D" w:rsidRDefault="00D776E4">
      <w:pPr>
        <w:pStyle w:val="aa"/>
        <w:spacing w:line="360" w:lineRule="auto"/>
        <w:ind w:firstLine="480"/>
        <w:rPr>
          <w:rFonts w:hAnsi="宋体" w:cs="宋体"/>
          <w:color w:val="000000"/>
          <w:sz w:val="24"/>
          <w:szCs w:val="24"/>
        </w:rPr>
      </w:pPr>
      <w:r>
        <w:rPr>
          <w:rFonts w:hAnsi="宋体" w:cs="宋体" w:hint="eastAsia"/>
          <w:color w:val="000000"/>
          <w:sz w:val="24"/>
          <w:szCs w:val="24"/>
        </w:rPr>
        <w:t>评标活动遵循公平、公正、科学和择优的原则。</w:t>
      </w:r>
    </w:p>
    <w:p w14:paraId="318FC129" w14:textId="77777777" w:rsidR="00C1276D" w:rsidRDefault="00D776E4">
      <w:pPr>
        <w:pStyle w:val="3"/>
        <w:rPr>
          <w:rFonts w:ascii="宋体" w:hAnsi="宋体" w:cs="宋体"/>
          <w:color w:val="000000"/>
          <w:szCs w:val="24"/>
        </w:rPr>
      </w:pPr>
      <w:bookmarkStart w:id="454" w:name="_Toc473132247"/>
      <w:r>
        <w:rPr>
          <w:rFonts w:ascii="宋体" w:hAnsi="宋体" w:cs="宋体" w:hint="eastAsia"/>
          <w:color w:val="000000"/>
          <w:szCs w:val="24"/>
        </w:rPr>
        <w:lastRenderedPageBreak/>
        <w:t>6.3.</w:t>
      </w:r>
      <w:r>
        <w:rPr>
          <w:rFonts w:ascii="宋体" w:hAnsi="宋体" w:cs="宋体" w:hint="eastAsia"/>
          <w:color w:val="000000"/>
          <w:szCs w:val="24"/>
        </w:rPr>
        <w:t>评标</w:t>
      </w:r>
      <w:bookmarkEnd w:id="454"/>
    </w:p>
    <w:p w14:paraId="72F21297" w14:textId="77777777" w:rsidR="00C1276D" w:rsidRDefault="00D776E4">
      <w:pPr>
        <w:pStyle w:val="aa"/>
        <w:spacing w:line="360" w:lineRule="auto"/>
        <w:ind w:firstLine="480"/>
        <w:rPr>
          <w:rFonts w:hAnsi="宋体" w:cs="宋体"/>
          <w:color w:val="000000"/>
          <w:sz w:val="24"/>
          <w:szCs w:val="24"/>
        </w:rPr>
      </w:pPr>
      <w:r>
        <w:rPr>
          <w:rFonts w:hAnsi="宋体" w:cs="宋体" w:hint="eastAsia"/>
          <w:color w:val="000000"/>
          <w:sz w:val="24"/>
          <w:szCs w:val="24"/>
        </w:rPr>
        <w:t>评标委员会按照第三章“评标办法”规定的方法、评审因素、标准和程序对</w:t>
      </w:r>
      <w:r w:rsidR="0033283F">
        <w:rPr>
          <w:rFonts w:hAnsi="宋体" w:cs="宋体" w:hint="eastAsia"/>
          <w:color w:val="000000"/>
          <w:sz w:val="24"/>
          <w:szCs w:val="24"/>
        </w:rPr>
        <w:t>响应</w:t>
      </w:r>
      <w:r>
        <w:rPr>
          <w:rFonts w:hAnsi="宋体" w:cs="宋体" w:hint="eastAsia"/>
          <w:color w:val="000000"/>
          <w:sz w:val="24"/>
          <w:szCs w:val="24"/>
        </w:rPr>
        <w:t>文件进行评审。第三章“评标办法”没有规定的方法、评审因素和标准，不作为评标依据。</w:t>
      </w:r>
    </w:p>
    <w:p w14:paraId="4BC01CBF" w14:textId="77777777" w:rsidR="00C1276D" w:rsidRDefault="00D776E4">
      <w:pPr>
        <w:pStyle w:val="3"/>
        <w:rPr>
          <w:rFonts w:ascii="宋体" w:hAnsi="宋体" w:cs="宋体"/>
          <w:color w:val="000000"/>
          <w:szCs w:val="24"/>
        </w:rPr>
      </w:pPr>
      <w:bookmarkStart w:id="455" w:name="_Toc245025520"/>
      <w:bookmarkStart w:id="456" w:name="_Toc246880035"/>
      <w:bookmarkStart w:id="457" w:name="_Toc246880152"/>
      <w:bookmarkStart w:id="458" w:name="_Toc246931408"/>
      <w:bookmarkStart w:id="459" w:name="_Toc277079710"/>
      <w:bookmarkStart w:id="460" w:name="_Toc258336386"/>
      <w:bookmarkStart w:id="461" w:name="_Toc258336901"/>
      <w:bookmarkStart w:id="462" w:name="_Toc258336985"/>
      <w:bookmarkStart w:id="463" w:name="_Toc261514873"/>
      <w:bookmarkStart w:id="464" w:name="_Toc278465744"/>
      <w:bookmarkStart w:id="465" w:name="_Toc278469586"/>
      <w:bookmarkStart w:id="466" w:name="_Toc295831273"/>
      <w:bookmarkStart w:id="467" w:name="_Toc298427089"/>
      <w:bookmarkStart w:id="468" w:name="_Toc1867"/>
      <w:bookmarkStart w:id="469" w:name="_Toc473132248"/>
      <w:bookmarkStart w:id="470" w:name="_Toc23524782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rFonts w:ascii="宋体" w:hAnsi="宋体" w:cs="宋体" w:hint="eastAsia"/>
          <w:color w:val="000000"/>
          <w:szCs w:val="24"/>
        </w:rPr>
        <w:t>6.4.</w:t>
      </w:r>
      <w:r w:rsidR="0033283F">
        <w:rPr>
          <w:rFonts w:ascii="宋体" w:hAnsi="宋体" w:cs="宋体" w:hint="eastAsia"/>
          <w:color w:val="000000"/>
          <w:szCs w:val="24"/>
        </w:rPr>
        <w:t>响应</w:t>
      </w:r>
      <w:r>
        <w:rPr>
          <w:rFonts w:ascii="宋体" w:hAnsi="宋体" w:cs="宋体" w:hint="eastAsia"/>
          <w:color w:val="000000"/>
          <w:szCs w:val="24"/>
        </w:rPr>
        <w:t>文件的澄清</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241BA8D3" w14:textId="77777777" w:rsidR="00C1276D" w:rsidRDefault="00D776E4">
      <w:pPr>
        <w:pStyle w:val="aa"/>
        <w:spacing w:line="360" w:lineRule="auto"/>
        <w:ind w:firstLine="480"/>
        <w:rPr>
          <w:rFonts w:hAnsi="宋体" w:cs="宋体"/>
          <w:color w:val="000000"/>
          <w:sz w:val="24"/>
          <w:szCs w:val="24"/>
        </w:rPr>
      </w:pPr>
      <w:r>
        <w:rPr>
          <w:rFonts w:hAnsi="宋体" w:cs="宋体" w:hint="eastAsia"/>
          <w:color w:val="000000"/>
          <w:sz w:val="24"/>
          <w:szCs w:val="24"/>
        </w:rPr>
        <w:t>为了有助于</w:t>
      </w:r>
      <w:r w:rsidR="0033283F">
        <w:rPr>
          <w:rFonts w:hAnsi="宋体" w:cs="宋体" w:hint="eastAsia"/>
          <w:color w:val="000000"/>
          <w:sz w:val="24"/>
          <w:szCs w:val="24"/>
        </w:rPr>
        <w:t>响应</w:t>
      </w:r>
      <w:r>
        <w:rPr>
          <w:rFonts w:hAnsi="宋体" w:cs="宋体" w:hint="eastAsia"/>
          <w:color w:val="000000"/>
          <w:sz w:val="24"/>
          <w:szCs w:val="24"/>
        </w:rPr>
        <w:t>文件的审查、评价和比较，评标委员会可以用书面形式要求</w:t>
      </w:r>
      <w:r w:rsidR="0033283F">
        <w:rPr>
          <w:rFonts w:hAnsi="宋体" w:cs="宋体" w:hint="eastAsia"/>
          <w:color w:val="000000"/>
          <w:sz w:val="24"/>
          <w:szCs w:val="24"/>
        </w:rPr>
        <w:t>响应</w:t>
      </w:r>
      <w:r>
        <w:rPr>
          <w:rFonts w:hAnsi="宋体" w:cs="宋体" w:hint="eastAsia"/>
          <w:color w:val="000000"/>
          <w:sz w:val="24"/>
          <w:szCs w:val="24"/>
        </w:rPr>
        <w:t>人对</w:t>
      </w:r>
      <w:r w:rsidR="0033283F">
        <w:rPr>
          <w:rFonts w:hAnsi="宋体" w:cs="宋体" w:hint="eastAsia"/>
          <w:color w:val="000000"/>
          <w:sz w:val="24"/>
          <w:szCs w:val="24"/>
        </w:rPr>
        <w:t>响应</w:t>
      </w:r>
      <w:r>
        <w:rPr>
          <w:rFonts w:hAnsi="宋体" w:cs="宋体" w:hint="eastAsia"/>
          <w:color w:val="000000"/>
          <w:sz w:val="24"/>
          <w:szCs w:val="24"/>
        </w:rPr>
        <w:t>文件含义不明确的内容作必要的澄清或者说明。有关澄清说明与答复、</w:t>
      </w:r>
      <w:r w:rsidR="0033283F">
        <w:rPr>
          <w:rFonts w:hAnsi="宋体" w:cs="宋体" w:hint="eastAsia"/>
          <w:color w:val="000000"/>
          <w:sz w:val="24"/>
          <w:szCs w:val="24"/>
        </w:rPr>
        <w:t>响应</w:t>
      </w:r>
      <w:r>
        <w:rPr>
          <w:rFonts w:hAnsi="宋体" w:cs="宋体" w:hint="eastAsia"/>
          <w:color w:val="000000"/>
          <w:sz w:val="24"/>
          <w:szCs w:val="24"/>
        </w:rPr>
        <w:t>人应以书面形式进行，但对</w:t>
      </w:r>
      <w:r w:rsidR="0033283F">
        <w:rPr>
          <w:rFonts w:hAnsi="宋体" w:cs="宋体" w:hint="eastAsia"/>
          <w:color w:val="000000"/>
          <w:sz w:val="24"/>
          <w:szCs w:val="24"/>
        </w:rPr>
        <w:t>响应</w:t>
      </w:r>
      <w:r>
        <w:rPr>
          <w:rFonts w:hAnsi="宋体" w:cs="宋体" w:hint="eastAsia"/>
          <w:color w:val="000000"/>
          <w:sz w:val="24"/>
          <w:szCs w:val="24"/>
        </w:rPr>
        <w:t>报价和实质性的内容不得更改。根据本须知第三章第3.1.3条，凡属于评标委员会在评标中发现的算术错误进行核实的修改不在此列。</w:t>
      </w:r>
    </w:p>
    <w:p w14:paraId="54286D89" w14:textId="77777777" w:rsidR="00C1276D" w:rsidRDefault="00D776E4">
      <w:pPr>
        <w:pStyle w:val="2"/>
        <w:jc w:val="center"/>
        <w:rPr>
          <w:rFonts w:ascii="宋体" w:eastAsia="宋体" w:hAnsi="宋体" w:cs="宋体"/>
          <w:color w:val="000000"/>
          <w:sz w:val="28"/>
          <w:szCs w:val="28"/>
        </w:rPr>
      </w:pPr>
      <w:bookmarkStart w:id="471" w:name="_Toc473132249"/>
      <w:r>
        <w:rPr>
          <w:rFonts w:ascii="宋体" w:eastAsia="宋体" w:hAnsi="宋体" w:cs="宋体" w:hint="eastAsia"/>
          <w:color w:val="000000"/>
          <w:sz w:val="28"/>
          <w:szCs w:val="28"/>
        </w:rPr>
        <w:t>(七)合同的授予</w:t>
      </w:r>
      <w:bookmarkEnd w:id="471"/>
    </w:p>
    <w:p w14:paraId="2DFEF42B" w14:textId="77777777" w:rsidR="00C1276D" w:rsidRDefault="00D776E4">
      <w:pPr>
        <w:pStyle w:val="3"/>
        <w:rPr>
          <w:rFonts w:ascii="宋体" w:hAnsi="宋体"/>
          <w:color w:val="000000"/>
          <w:szCs w:val="24"/>
        </w:rPr>
      </w:pPr>
      <w:bookmarkStart w:id="472" w:name="_Toc473132250"/>
      <w:r>
        <w:rPr>
          <w:rFonts w:ascii="宋体" w:hAnsi="宋体" w:hint="eastAsia"/>
          <w:color w:val="000000"/>
          <w:szCs w:val="24"/>
        </w:rPr>
        <w:t>7.1.</w:t>
      </w:r>
      <w:r>
        <w:rPr>
          <w:rFonts w:ascii="宋体" w:hAnsi="宋体" w:hint="eastAsia"/>
          <w:color w:val="000000"/>
          <w:szCs w:val="24"/>
        </w:rPr>
        <w:t>定标方式</w:t>
      </w:r>
      <w:bookmarkEnd w:id="472"/>
    </w:p>
    <w:p w14:paraId="28E9CF78" w14:textId="77777777" w:rsidR="00C1276D" w:rsidRDefault="00D776E4">
      <w:pPr>
        <w:pStyle w:val="aa"/>
        <w:spacing w:line="360" w:lineRule="auto"/>
        <w:ind w:firstLine="480"/>
        <w:rPr>
          <w:rFonts w:hAnsi="宋体" w:cs="宋体"/>
          <w:color w:val="000000"/>
          <w:sz w:val="24"/>
          <w:szCs w:val="24"/>
        </w:rPr>
      </w:pPr>
      <w:r>
        <w:rPr>
          <w:rFonts w:hAnsi="宋体" w:cs="宋体" w:hint="eastAsia"/>
          <w:color w:val="000000"/>
          <w:sz w:val="24"/>
          <w:szCs w:val="24"/>
        </w:rPr>
        <w:t>除</w:t>
      </w:r>
      <w:r w:rsidR="0033283F">
        <w:rPr>
          <w:rFonts w:hAnsi="宋体" w:cs="宋体" w:hint="eastAsia"/>
          <w:color w:val="000000"/>
          <w:sz w:val="24"/>
          <w:szCs w:val="24"/>
        </w:rPr>
        <w:t>响应</w:t>
      </w:r>
      <w:r>
        <w:rPr>
          <w:rFonts w:hAnsi="宋体" w:cs="宋体" w:hint="eastAsia"/>
          <w:color w:val="000000"/>
          <w:sz w:val="24"/>
          <w:szCs w:val="24"/>
        </w:rPr>
        <w:t>人须知前附表规定评标委员会直接确定中标人外，</w:t>
      </w:r>
      <w:r w:rsidR="0033283F">
        <w:rPr>
          <w:rFonts w:hAnsi="宋体" w:cs="宋体" w:hint="eastAsia"/>
          <w:color w:val="000000"/>
          <w:sz w:val="24"/>
          <w:szCs w:val="24"/>
        </w:rPr>
        <w:t>采购</w:t>
      </w:r>
      <w:r>
        <w:rPr>
          <w:rFonts w:hAnsi="宋体" w:cs="宋体" w:hint="eastAsia"/>
          <w:color w:val="000000"/>
          <w:sz w:val="24"/>
          <w:szCs w:val="24"/>
        </w:rPr>
        <w:t>人依据评标委员会推荐的 中标候选人确定中标人，评标委员会推荐中标候选人的人数及相关要求见</w:t>
      </w:r>
      <w:r w:rsidR="0033283F">
        <w:rPr>
          <w:rFonts w:hAnsi="宋体" w:cs="宋体" w:hint="eastAsia"/>
          <w:color w:val="000000"/>
          <w:sz w:val="24"/>
          <w:szCs w:val="24"/>
        </w:rPr>
        <w:t>响应</w:t>
      </w:r>
      <w:r>
        <w:rPr>
          <w:rFonts w:hAnsi="宋体" w:cs="宋体" w:hint="eastAsia"/>
          <w:color w:val="000000"/>
          <w:sz w:val="24"/>
          <w:szCs w:val="24"/>
        </w:rPr>
        <w:t>人须知前附表。</w:t>
      </w:r>
    </w:p>
    <w:p w14:paraId="2CC8EAC3" w14:textId="77777777" w:rsidR="00C1276D" w:rsidRDefault="00D776E4">
      <w:pPr>
        <w:pStyle w:val="3"/>
        <w:rPr>
          <w:rFonts w:ascii="宋体" w:hAnsi="宋体"/>
          <w:color w:val="000000"/>
          <w:szCs w:val="24"/>
        </w:rPr>
      </w:pPr>
      <w:bookmarkStart w:id="473" w:name="_Toc473132251"/>
      <w:r>
        <w:rPr>
          <w:rFonts w:ascii="宋体" w:hAnsi="宋体" w:hint="eastAsia"/>
          <w:color w:val="000000"/>
          <w:szCs w:val="24"/>
        </w:rPr>
        <w:t>7.2.</w:t>
      </w:r>
      <w:r>
        <w:rPr>
          <w:rFonts w:ascii="宋体" w:hAnsi="宋体" w:hint="eastAsia"/>
          <w:color w:val="000000"/>
          <w:szCs w:val="24"/>
        </w:rPr>
        <w:t>中标通知</w:t>
      </w:r>
      <w:bookmarkEnd w:id="473"/>
    </w:p>
    <w:p w14:paraId="32E30F36" w14:textId="77777777" w:rsidR="00C1276D" w:rsidRDefault="00D776E4">
      <w:pPr>
        <w:pStyle w:val="aa"/>
        <w:spacing w:line="360" w:lineRule="auto"/>
        <w:ind w:firstLine="480"/>
        <w:rPr>
          <w:rFonts w:hAnsi="宋体" w:cs="宋体"/>
          <w:color w:val="000000"/>
          <w:sz w:val="24"/>
          <w:szCs w:val="24"/>
        </w:rPr>
      </w:pPr>
      <w:r>
        <w:rPr>
          <w:rFonts w:hAnsi="宋体" w:cs="宋体" w:hint="eastAsia"/>
          <w:color w:val="000000"/>
          <w:sz w:val="24"/>
          <w:szCs w:val="24"/>
        </w:rPr>
        <w:t>在本章第3.6款规定的</w:t>
      </w:r>
      <w:r w:rsidR="0033283F">
        <w:rPr>
          <w:rFonts w:hAnsi="宋体" w:cs="宋体" w:hint="eastAsia"/>
          <w:color w:val="000000"/>
          <w:sz w:val="24"/>
          <w:szCs w:val="24"/>
        </w:rPr>
        <w:t>响应</w:t>
      </w:r>
      <w:r>
        <w:rPr>
          <w:rFonts w:hAnsi="宋体" w:cs="宋体" w:hint="eastAsia"/>
          <w:color w:val="000000"/>
          <w:sz w:val="24"/>
          <w:szCs w:val="24"/>
        </w:rPr>
        <w:t>有效期内，</w:t>
      </w:r>
      <w:r w:rsidR="0033283F">
        <w:rPr>
          <w:rFonts w:hAnsi="宋体" w:cs="宋体" w:hint="eastAsia"/>
          <w:color w:val="000000"/>
          <w:sz w:val="24"/>
          <w:szCs w:val="24"/>
        </w:rPr>
        <w:t>采购</w:t>
      </w:r>
      <w:r>
        <w:rPr>
          <w:rFonts w:hAnsi="宋体" w:cs="宋体" w:hint="eastAsia"/>
          <w:color w:val="000000"/>
          <w:sz w:val="24"/>
          <w:szCs w:val="24"/>
        </w:rPr>
        <w:t>人以书面形式向中标人发出中标通知书，同时将中标结果通知未中标的</w:t>
      </w:r>
      <w:r w:rsidR="0033283F">
        <w:rPr>
          <w:rFonts w:hAnsi="宋体" w:cs="宋体" w:hint="eastAsia"/>
          <w:color w:val="000000"/>
          <w:sz w:val="24"/>
          <w:szCs w:val="24"/>
        </w:rPr>
        <w:t>响应</w:t>
      </w:r>
      <w:r>
        <w:rPr>
          <w:rFonts w:hAnsi="宋体" w:cs="宋体" w:hint="eastAsia"/>
          <w:color w:val="000000"/>
          <w:sz w:val="24"/>
          <w:szCs w:val="24"/>
        </w:rPr>
        <w:t>人。</w:t>
      </w:r>
    </w:p>
    <w:p w14:paraId="4BCB5253" w14:textId="77777777" w:rsidR="00C1276D" w:rsidRDefault="00D776E4">
      <w:pPr>
        <w:pStyle w:val="3"/>
        <w:rPr>
          <w:rFonts w:ascii="宋体" w:hAnsi="宋体"/>
          <w:color w:val="000000"/>
          <w:szCs w:val="24"/>
        </w:rPr>
      </w:pPr>
      <w:bookmarkStart w:id="474" w:name="_Toc473132252"/>
      <w:r>
        <w:rPr>
          <w:rFonts w:ascii="宋体" w:hAnsi="宋体" w:hint="eastAsia"/>
          <w:color w:val="000000"/>
          <w:szCs w:val="24"/>
        </w:rPr>
        <w:t>7.3.</w:t>
      </w:r>
      <w:r>
        <w:rPr>
          <w:rFonts w:ascii="宋体" w:hAnsi="宋体" w:hint="eastAsia"/>
          <w:color w:val="000000"/>
          <w:szCs w:val="24"/>
        </w:rPr>
        <w:t>履约担保</w:t>
      </w:r>
      <w:bookmarkEnd w:id="474"/>
    </w:p>
    <w:p w14:paraId="52220D79" w14:textId="77777777" w:rsidR="00C1276D" w:rsidRDefault="00D776E4">
      <w:pPr>
        <w:pStyle w:val="aa"/>
        <w:spacing w:line="360" w:lineRule="auto"/>
        <w:ind w:firstLine="480"/>
        <w:rPr>
          <w:rFonts w:hAnsi="宋体" w:cs="宋体"/>
          <w:color w:val="000000"/>
          <w:sz w:val="24"/>
          <w:szCs w:val="24"/>
        </w:rPr>
      </w:pPr>
      <w:r w:rsidRPr="00301675">
        <w:rPr>
          <w:rFonts w:hAnsi="宋体" w:cs="宋体" w:hint="eastAsia"/>
          <w:color w:val="000000"/>
          <w:sz w:val="24"/>
          <w:szCs w:val="24"/>
          <w:highlight w:val="yellow"/>
        </w:rPr>
        <w:t>7.3.1.在签订合同前，中标人应按</w:t>
      </w:r>
      <w:r w:rsidR="0033283F" w:rsidRPr="00301675">
        <w:rPr>
          <w:rFonts w:hAnsi="宋体" w:cs="宋体" w:hint="eastAsia"/>
          <w:color w:val="000000"/>
          <w:sz w:val="24"/>
          <w:szCs w:val="24"/>
          <w:highlight w:val="yellow"/>
        </w:rPr>
        <w:t>响应</w:t>
      </w:r>
      <w:r w:rsidRPr="00301675">
        <w:rPr>
          <w:rFonts w:hAnsi="宋体" w:cs="宋体" w:hint="eastAsia"/>
          <w:color w:val="000000"/>
          <w:sz w:val="24"/>
          <w:szCs w:val="24"/>
          <w:highlight w:val="yellow"/>
        </w:rPr>
        <w:t>人须知前附表规定的金额、担保形式向</w:t>
      </w:r>
      <w:r w:rsidR="0033283F" w:rsidRPr="00301675">
        <w:rPr>
          <w:rFonts w:hAnsi="宋体" w:cs="宋体" w:hint="eastAsia"/>
          <w:color w:val="000000"/>
          <w:sz w:val="24"/>
          <w:szCs w:val="24"/>
          <w:highlight w:val="yellow"/>
        </w:rPr>
        <w:t>采购</w:t>
      </w:r>
      <w:r w:rsidRPr="00301675">
        <w:rPr>
          <w:rFonts w:hAnsi="宋体" w:cs="宋体" w:hint="eastAsia"/>
          <w:color w:val="000000"/>
          <w:sz w:val="24"/>
          <w:szCs w:val="24"/>
          <w:highlight w:val="yellow"/>
        </w:rPr>
        <w:t>人提交履约担保。</w:t>
      </w:r>
    </w:p>
    <w:p w14:paraId="7F6BB431" w14:textId="77777777" w:rsidR="00C1276D" w:rsidRDefault="00D776E4">
      <w:pPr>
        <w:pStyle w:val="aa"/>
        <w:spacing w:line="360" w:lineRule="auto"/>
        <w:ind w:firstLine="480"/>
        <w:rPr>
          <w:rFonts w:hAnsi="宋体" w:cs="宋体"/>
          <w:color w:val="000000"/>
          <w:sz w:val="24"/>
          <w:szCs w:val="24"/>
        </w:rPr>
      </w:pPr>
      <w:r>
        <w:rPr>
          <w:rFonts w:hAnsi="宋体" w:cs="宋体" w:hint="eastAsia"/>
          <w:color w:val="000000"/>
          <w:sz w:val="24"/>
          <w:szCs w:val="24"/>
        </w:rPr>
        <w:t>7.3.2.中标人不能按本章第 7.3.1 项要求提交履约担保的，视为放弃中标，其</w:t>
      </w:r>
      <w:r w:rsidR="0033283F">
        <w:rPr>
          <w:rFonts w:hAnsi="宋体" w:cs="宋体" w:hint="eastAsia"/>
          <w:color w:val="000000"/>
          <w:sz w:val="24"/>
          <w:szCs w:val="24"/>
        </w:rPr>
        <w:t>响应</w:t>
      </w:r>
      <w:r>
        <w:rPr>
          <w:rFonts w:hAnsi="宋体" w:cs="宋体" w:hint="eastAsia"/>
          <w:color w:val="000000"/>
          <w:sz w:val="24"/>
          <w:szCs w:val="24"/>
        </w:rPr>
        <w:t>保证金不予退还，给</w:t>
      </w:r>
      <w:r w:rsidR="0033283F">
        <w:rPr>
          <w:rFonts w:hAnsi="宋体" w:cs="宋体" w:hint="eastAsia"/>
          <w:color w:val="000000"/>
          <w:sz w:val="24"/>
          <w:szCs w:val="24"/>
        </w:rPr>
        <w:t>采购</w:t>
      </w:r>
      <w:r>
        <w:rPr>
          <w:rFonts w:hAnsi="宋体" w:cs="宋体" w:hint="eastAsia"/>
          <w:color w:val="000000"/>
          <w:sz w:val="24"/>
          <w:szCs w:val="24"/>
        </w:rPr>
        <w:t>人造成的损失超过</w:t>
      </w:r>
      <w:r w:rsidR="0033283F">
        <w:rPr>
          <w:rFonts w:hAnsi="宋体" w:cs="宋体" w:hint="eastAsia"/>
          <w:color w:val="000000"/>
          <w:sz w:val="24"/>
          <w:szCs w:val="24"/>
        </w:rPr>
        <w:t>响应</w:t>
      </w:r>
      <w:r>
        <w:rPr>
          <w:rFonts w:hAnsi="宋体" w:cs="宋体" w:hint="eastAsia"/>
          <w:color w:val="000000"/>
          <w:sz w:val="24"/>
          <w:szCs w:val="24"/>
        </w:rPr>
        <w:t>保证金数额的，中标人还应当对超过部分予以赔偿。</w:t>
      </w:r>
    </w:p>
    <w:p w14:paraId="61ECC8D0" w14:textId="77777777" w:rsidR="00C1276D" w:rsidRDefault="00D776E4">
      <w:pPr>
        <w:pStyle w:val="3"/>
        <w:rPr>
          <w:rFonts w:ascii="宋体" w:hAnsi="宋体"/>
          <w:color w:val="000000"/>
          <w:szCs w:val="24"/>
        </w:rPr>
      </w:pPr>
      <w:bookmarkStart w:id="475" w:name="_Toc473132253"/>
      <w:r>
        <w:rPr>
          <w:rFonts w:ascii="宋体" w:hAnsi="宋体" w:hint="eastAsia"/>
          <w:color w:val="000000"/>
          <w:szCs w:val="24"/>
        </w:rPr>
        <w:t>7.4.</w:t>
      </w:r>
      <w:r>
        <w:rPr>
          <w:rFonts w:ascii="宋体" w:hAnsi="宋体" w:hint="eastAsia"/>
          <w:color w:val="000000"/>
          <w:szCs w:val="24"/>
        </w:rPr>
        <w:t>签订合同</w:t>
      </w:r>
      <w:bookmarkEnd w:id="475"/>
    </w:p>
    <w:p w14:paraId="53E0CE12" w14:textId="77777777" w:rsidR="00C1276D" w:rsidRDefault="00D776E4">
      <w:pPr>
        <w:pStyle w:val="aa"/>
        <w:spacing w:line="360" w:lineRule="auto"/>
        <w:ind w:firstLine="480"/>
        <w:rPr>
          <w:rFonts w:hAnsi="宋体" w:cs="宋体"/>
          <w:color w:val="000000"/>
          <w:sz w:val="24"/>
          <w:szCs w:val="24"/>
        </w:rPr>
      </w:pPr>
      <w:r>
        <w:rPr>
          <w:rFonts w:hAnsi="宋体" w:cs="宋体" w:hint="eastAsia"/>
          <w:color w:val="000000"/>
          <w:sz w:val="24"/>
          <w:szCs w:val="24"/>
        </w:rPr>
        <w:t>7.4.1.</w:t>
      </w:r>
      <w:r w:rsidR="0033283F">
        <w:rPr>
          <w:rFonts w:hAnsi="宋体" w:cs="宋体" w:hint="eastAsia"/>
          <w:color w:val="000000"/>
          <w:sz w:val="24"/>
          <w:szCs w:val="24"/>
        </w:rPr>
        <w:t>采购</w:t>
      </w:r>
      <w:r>
        <w:rPr>
          <w:rFonts w:hAnsi="宋体" w:cs="宋体" w:hint="eastAsia"/>
          <w:color w:val="000000"/>
          <w:sz w:val="24"/>
          <w:szCs w:val="24"/>
        </w:rPr>
        <w:t>人和中标人应当自中标通知书发出之日起30日内，根据</w:t>
      </w:r>
      <w:r w:rsidR="0033283F">
        <w:rPr>
          <w:rFonts w:hAnsi="宋体" w:cs="宋体" w:hint="eastAsia"/>
          <w:color w:val="000000"/>
          <w:sz w:val="24"/>
          <w:szCs w:val="24"/>
        </w:rPr>
        <w:t>采购</w:t>
      </w:r>
      <w:r>
        <w:rPr>
          <w:rFonts w:hAnsi="宋体" w:cs="宋体" w:hint="eastAsia"/>
          <w:color w:val="000000"/>
          <w:sz w:val="24"/>
          <w:szCs w:val="24"/>
        </w:rPr>
        <w:t>文件和中标人的</w:t>
      </w:r>
      <w:r w:rsidR="0033283F">
        <w:rPr>
          <w:rFonts w:hAnsi="宋体" w:cs="宋体" w:hint="eastAsia"/>
          <w:color w:val="000000"/>
          <w:sz w:val="24"/>
          <w:szCs w:val="24"/>
        </w:rPr>
        <w:t>响应</w:t>
      </w:r>
      <w:r>
        <w:rPr>
          <w:rFonts w:hAnsi="宋体" w:cs="宋体" w:hint="eastAsia"/>
          <w:color w:val="000000"/>
          <w:sz w:val="24"/>
          <w:szCs w:val="24"/>
        </w:rPr>
        <w:t>文件订立书面合同。中标人无正当理由拒签合同的，</w:t>
      </w:r>
      <w:r w:rsidR="0033283F">
        <w:rPr>
          <w:rFonts w:hAnsi="宋体" w:cs="宋体" w:hint="eastAsia"/>
          <w:color w:val="000000"/>
          <w:sz w:val="24"/>
          <w:szCs w:val="24"/>
        </w:rPr>
        <w:t>采购</w:t>
      </w:r>
      <w:r>
        <w:rPr>
          <w:rFonts w:hAnsi="宋体" w:cs="宋体" w:hint="eastAsia"/>
          <w:color w:val="000000"/>
          <w:sz w:val="24"/>
          <w:szCs w:val="24"/>
        </w:rPr>
        <w:t>人取消其中标资格，其</w:t>
      </w:r>
      <w:r w:rsidR="0033283F">
        <w:rPr>
          <w:rFonts w:hAnsi="宋体" w:cs="宋体" w:hint="eastAsia"/>
          <w:color w:val="000000"/>
          <w:sz w:val="24"/>
          <w:szCs w:val="24"/>
        </w:rPr>
        <w:t>响应</w:t>
      </w:r>
      <w:r>
        <w:rPr>
          <w:rFonts w:hAnsi="宋体" w:cs="宋体" w:hint="eastAsia"/>
          <w:color w:val="000000"/>
          <w:sz w:val="24"/>
          <w:szCs w:val="24"/>
        </w:rPr>
        <w:t>保证金不予退还；给</w:t>
      </w:r>
      <w:r w:rsidR="0033283F">
        <w:rPr>
          <w:rFonts w:hAnsi="宋体" w:cs="宋体" w:hint="eastAsia"/>
          <w:color w:val="000000"/>
          <w:sz w:val="24"/>
          <w:szCs w:val="24"/>
        </w:rPr>
        <w:t>采购</w:t>
      </w:r>
      <w:r>
        <w:rPr>
          <w:rFonts w:hAnsi="宋体" w:cs="宋体" w:hint="eastAsia"/>
          <w:color w:val="000000"/>
          <w:sz w:val="24"/>
          <w:szCs w:val="24"/>
        </w:rPr>
        <w:t>人造成的损失超过</w:t>
      </w:r>
      <w:r w:rsidR="0033283F">
        <w:rPr>
          <w:rFonts w:hAnsi="宋体" w:cs="宋体" w:hint="eastAsia"/>
          <w:color w:val="000000"/>
          <w:sz w:val="24"/>
          <w:szCs w:val="24"/>
        </w:rPr>
        <w:t>响应</w:t>
      </w:r>
      <w:r>
        <w:rPr>
          <w:rFonts w:hAnsi="宋体" w:cs="宋体" w:hint="eastAsia"/>
          <w:color w:val="000000"/>
          <w:sz w:val="24"/>
          <w:szCs w:val="24"/>
        </w:rPr>
        <w:t>保证金数额的，中标人还应当对超过部分予以赔偿。</w:t>
      </w:r>
    </w:p>
    <w:p w14:paraId="724E61B3" w14:textId="77777777" w:rsidR="00C1276D" w:rsidRDefault="00D776E4">
      <w:pPr>
        <w:pStyle w:val="aa"/>
        <w:spacing w:line="360" w:lineRule="auto"/>
        <w:ind w:firstLine="480"/>
        <w:rPr>
          <w:rFonts w:hAnsi="宋体" w:cs="宋体"/>
          <w:color w:val="000000"/>
          <w:sz w:val="24"/>
          <w:szCs w:val="24"/>
        </w:rPr>
      </w:pPr>
      <w:r>
        <w:rPr>
          <w:rFonts w:hAnsi="宋体" w:cs="宋体" w:hint="eastAsia"/>
          <w:color w:val="000000"/>
          <w:sz w:val="24"/>
          <w:szCs w:val="24"/>
        </w:rPr>
        <w:t>7.4.2.发出中标通知书后，</w:t>
      </w:r>
      <w:r w:rsidR="0033283F">
        <w:rPr>
          <w:rFonts w:hAnsi="宋体" w:cs="宋体" w:hint="eastAsia"/>
          <w:color w:val="000000"/>
          <w:sz w:val="24"/>
          <w:szCs w:val="24"/>
        </w:rPr>
        <w:t>采购</w:t>
      </w:r>
      <w:r>
        <w:rPr>
          <w:rFonts w:hAnsi="宋体" w:cs="宋体" w:hint="eastAsia"/>
          <w:color w:val="000000"/>
          <w:sz w:val="24"/>
          <w:szCs w:val="24"/>
        </w:rPr>
        <w:t>人无正当理由拒签合同的，</w:t>
      </w:r>
      <w:r w:rsidR="0033283F">
        <w:rPr>
          <w:rFonts w:hAnsi="宋体" w:cs="宋体" w:hint="eastAsia"/>
          <w:color w:val="000000"/>
          <w:sz w:val="24"/>
          <w:szCs w:val="24"/>
        </w:rPr>
        <w:t>采购</w:t>
      </w:r>
      <w:r>
        <w:rPr>
          <w:rFonts w:hAnsi="宋体" w:cs="宋体" w:hint="eastAsia"/>
          <w:color w:val="000000"/>
          <w:sz w:val="24"/>
          <w:szCs w:val="24"/>
        </w:rPr>
        <w:t>人向中标人退还</w:t>
      </w:r>
      <w:r w:rsidR="0033283F">
        <w:rPr>
          <w:rFonts w:hAnsi="宋体" w:cs="宋体" w:hint="eastAsia"/>
          <w:color w:val="000000"/>
          <w:sz w:val="24"/>
          <w:szCs w:val="24"/>
        </w:rPr>
        <w:t>响应</w:t>
      </w:r>
      <w:r>
        <w:rPr>
          <w:rFonts w:hAnsi="宋体" w:cs="宋体" w:hint="eastAsia"/>
          <w:color w:val="000000"/>
          <w:sz w:val="24"/>
          <w:szCs w:val="24"/>
        </w:rPr>
        <w:t>保证金。</w:t>
      </w:r>
    </w:p>
    <w:p w14:paraId="44071613" w14:textId="77777777" w:rsidR="00C1276D" w:rsidRDefault="00D776E4">
      <w:pPr>
        <w:pStyle w:val="2"/>
        <w:jc w:val="center"/>
        <w:rPr>
          <w:rFonts w:ascii="宋体" w:eastAsia="宋体" w:hAnsi="宋体"/>
          <w:color w:val="000000"/>
          <w:sz w:val="28"/>
          <w:szCs w:val="28"/>
        </w:rPr>
      </w:pPr>
      <w:bookmarkStart w:id="476" w:name="_Toc473132255"/>
      <w:r>
        <w:rPr>
          <w:rFonts w:ascii="宋体" w:eastAsia="宋体" w:hAnsi="宋体" w:hint="eastAsia"/>
          <w:color w:val="000000"/>
          <w:sz w:val="28"/>
          <w:szCs w:val="28"/>
        </w:rPr>
        <w:t>（八）重新</w:t>
      </w:r>
      <w:r w:rsidR="0033283F">
        <w:rPr>
          <w:rFonts w:ascii="宋体" w:eastAsia="宋体" w:hAnsi="宋体" w:hint="eastAsia"/>
          <w:color w:val="000000"/>
          <w:sz w:val="28"/>
          <w:szCs w:val="28"/>
        </w:rPr>
        <w:t>采购</w:t>
      </w:r>
      <w:r>
        <w:rPr>
          <w:rFonts w:ascii="宋体" w:eastAsia="宋体" w:hAnsi="宋体" w:hint="eastAsia"/>
          <w:color w:val="000000"/>
          <w:sz w:val="28"/>
          <w:szCs w:val="28"/>
        </w:rPr>
        <w:t>和不再</w:t>
      </w:r>
      <w:r w:rsidR="0033283F">
        <w:rPr>
          <w:rFonts w:ascii="宋体" w:eastAsia="宋体" w:hAnsi="宋体" w:hint="eastAsia"/>
          <w:color w:val="000000"/>
          <w:sz w:val="28"/>
          <w:szCs w:val="28"/>
        </w:rPr>
        <w:t>采购</w:t>
      </w:r>
      <w:bookmarkEnd w:id="476"/>
    </w:p>
    <w:p w14:paraId="5EE6AF17" w14:textId="77777777" w:rsidR="00C1276D" w:rsidRDefault="00D776E4">
      <w:pPr>
        <w:spacing w:line="360" w:lineRule="auto"/>
        <w:rPr>
          <w:rFonts w:ascii="宋体" w:hAnsi="宋体"/>
          <w:b/>
          <w:bCs/>
          <w:color w:val="000000"/>
          <w:sz w:val="24"/>
        </w:rPr>
      </w:pPr>
      <w:r>
        <w:rPr>
          <w:rFonts w:ascii="宋体" w:hAnsi="宋体" w:hint="eastAsia"/>
          <w:b/>
          <w:bCs/>
          <w:color w:val="000000"/>
          <w:sz w:val="24"/>
        </w:rPr>
        <w:t>8.1 重新</w:t>
      </w:r>
      <w:r w:rsidR="0033283F">
        <w:rPr>
          <w:rFonts w:ascii="宋体" w:hAnsi="宋体" w:hint="eastAsia"/>
          <w:b/>
          <w:bCs/>
          <w:color w:val="000000"/>
          <w:sz w:val="24"/>
        </w:rPr>
        <w:t>采购</w:t>
      </w:r>
    </w:p>
    <w:p w14:paraId="52D7FD8A" w14:textId="77777777" w:rsidR="00C1276D" w:rsidRDefault="00D776E4">
      <w:pPr>
        <w:spacing w:line="360" w:lineRule="auto"/>
        <w:ind w:firstLineChars="200" w:firstLine="480"/>
        <w:rPr>
          <w:rFonts w:ascii="宋体" w:hAnsi="宋体" w:cs="Courier New"/>
          <w:color w:val="000000"/>
          <w:sz w:val="24"/>
          <w:szCs w:val="21"/>
        </w:rPr>
      </w:pPr>
      <w:r>
        <w:rPr>
          <w:rFonts w:ascii="宋体" w:hAnsi="宋体" w:cs="Courier New" w:hint="eastAsia"/>
          <w:color w:val="000000"/>
          <w:sz w:val="24"/>
          <w:szCs w:val="21"/>
        </w:rPr>
        <w:lastRenderedPageBreak/>
        <w:t>有下列情形之一的，</w:t>
      </w:r>
      <w:r w:rsidR="0033283F">
        <w:rPr>
          <w:rFonts w:ascii="宋体" w:hAnsi="宋体" w:cs="Courier New" w:hint="eastAsia"/>
          <w:color w:val="000000"/>
          <w:sz w:val="24"/>
          <w:szCs w:val="21"/>
        </w:rPr>
        <w:t>采购</w:t>
      </w:r>
      <w:r>
        <w:rPr>
          <w:rFonts w:ascii="宋体" w:hAnsi="宋体" w:cs="Courier New" w:hint="eastAsia"/>
          <w:color w:val="000000"/>
          <w:sz w:val="24"/>
          <w:szCs w:val="21"/>
        </w:rPr>
        <w:t>人将重新</w:t>
      </w:r>
      <w:r w:rsidR="0033283F">
        <w:rPr>
          <w:rFonts w:ascii="宋体" w:hAnsi="宋体" w:cs="Courier New" w:hint="eastAsia"/>
          <w:color w:val="000000"/>
          <w:sz w:val="24"/>
          <w:szCs w:val="21"/>
        </w:rPr>
        <w:t>采购</w:t>
      </w:r>
      <w:r>
        <w:rPr>
          <w:rFonts w:ascii="宋体" w:hAnsi="宋体" w:cs="Courier New" w:hint="eastAsia"/>
          <w:color w:val="000000"/>
          <w:sz w:val="24"/>
          <w:szCs w:val="21"/>
        </w:rPr>
        <w:t>：</w:t>
      </w:r>
    </w:p>
    <w:p w14:paraId="43267E76" w14:textId="77777777" w:rsidR="00C1276D" w:rsidRDefault="00D776E4">
      <w:pPr>
        <w:spacing w:line="360" w:lineRule="auto"/>
        <w:ind w:firstLineChars="200" w:firstLine="480"/>
        <w:rPr>
          <w:rFonts w:ascii="宋体" w:hAnsi="宋体" w:cs="Courier New"/>
          <w:color w:val="000000"/>
          <w:sz w:val="24"/>
          <w:szCs w:val="21"/>
        </w:rPr>
      </w:pPr>
      <w:r>
        <w:rPr>
          <w:rFonts w:ascii="宋体" w:hAnsi="宋体" w:cs="Courier New" w:hint="eastAsia"/>
          <w:color w:val="000000"/>
          <w:sz w:val="24"/>
          <w:szCs w:val="21"/>
        </w:rPr>
        <w:t>（1）</w:t>
      </w:r>
      <w:r w:rsidR="0033283F">
        <w:rPr>
          <w:rFonts w:ascii="宋体" w:hAnsi="宋体" w:cs="Courier New" w:hint="eastAsia"/>
          <w:color w:val="000000"/>
          <w:sz w:val="24"/>
          <w:szCs w:val="21"/>
        </w:rPr>
        <w:t>响应</w:t>
      </w:r>
      <w:r>
        <w:rPr>
          <w:rFonts w:ascii="宋体" w:hAnsi="宋体" w:cs="Courier New" w:hint="eastAsia"/>
          <w:color w:val="000000"/>
          <w:sz w:val="24"/>
          <w:szCs w:val="21"/>
        </w:rPr>
        <w:t>截止时间止，</w:t>
      </w:r>
      <w:r w:rsidR="0033283F">
        <w:rPr>
          <w:rFonts w:ascii="宋体" w:hAnsi="宋体" w:cs="Courier New" w:hint="eastAsia"/>
          <w:color w:val="000000"/>
          <w:sz w:val="24"/>
          <w:szCs w:val="21"/>
        </w:rPr>
        <w:t>响应</w:t>
      </w:r>
      <w:r>
        <w:rPr>
          <w:rFonts w:ascii="宋体" w:hAnsi="宋体" w:cs="Courier New" w:hint="eastAsia"/>
          <w:color w:val="000000"/>
          <w:sz w:val="24"/>
          <w:szCs w:val="21"/>
        </w:rPr>
        <w:t>人少于3个的；</w:t>
      </w:r>
    </w:p>
    <w:p w14:paraId="36CE3ADA" w14:textId="77777777" w:rsidR="00C1276D" w:rsidRDefault="00D776E4">
      <w:pPr>
        <w:spacing w:line="360" w:lineRule="auto"/>
        <w:ind w:firstLineChars="200" w:firstLine="480"/>
        <w:rPr>
          <w:rFonts w:ascii="宋体" w:hAnsi="宋体" w:cs="Courier New"/>
          <w:color w:val="000000"/>
          <w:sz w:val="24"/>
          <w:szCs w:val="21"/>
        </w:rPr>
      </w:pPr>
      <w:r>
        <w:rPr>
          <w:rFonts w:ascii="宋体" w:hAnsi="宋体" w:cs="Courier New" w:hint="eastAsia"/>
          <w:color w:val="000000"/>
          <w:sz w:val="24"/>
          <w:szCs w:val="21"/>
        </w:rPr>
        <w:t>（2）经评标委员会评审后否决所有</w:t>
      </w:r>
      <w:r w:rsidR="0033283F">
        <w:rPr>
          <w:rFonts w:ascii="宋体" w:hAnsi="宋体" w:cs="Courier New" w:hint="eastAsia"/>
          <w:color w:val="000000"/>
          <w:sz w:val="24"/>
          <w:szCs w:val="21"/>
        </w:rPr>
        <w:t>响应</w:t>
      </w:r>
      <w:r>
        <w:rPr>
          <w:rFonts w:ascii="宋体" w:hAnsi="宋体" w:cs="Courier New" w:hint="eastAsia"/>
          <w:color w:val="000000"/>
          <w:sz w:val="24"/>
          <w:szCs w:val="21"/>
        </w:rPr>
        <w:t>的；</w:t>
      </w:r>
    </w:p>
    <w:p w14:paraId="20B489B3" w14:textId="77777777" w:rsidR="00C1276D" w:rsidRDefault="00D776E4">
      <w:pPr>
        <w:spacing w:line="360" w:lineRule="auto"/>
        <w:rPr>
          <w:rFonts w:ascii="宋体" w:hAnsi="宋体"/>
          <w:b/>
          <w:bCs/>
          <w:color w:val="000000"/>
          <w:sz w:val="24"/>
        </w:rPr>
      </w:pPr>
      <w:r>
        <w:rPr>
          <w:rFonts w:ascii="宋体" w:hAnsi="宋体" w:hint="eastAsia"/>
          <w:b/>
          <w:bCs/>
          <w:color w:val="000000"/>
          <w:sz w:val="24"/>
        </w:rPr>
        <w:t>8.2 不再</w:t>
      </w:r>
      <w:r w:rsidR="0033283F">
        <w:rPr>
          <w:rFonts w:ascii="宋体" w:hAnsi="宋体" w:hint="eastAsia"/>
          <w:b/>
          <w:bCs/>
          <w:color w:val="000000"/>
          <w:sz w:val="24"/>
        </w:rPr>
        <w:t>采购</w:t>
      </w:r>
    </w:p>
    <w:p w14:paraId="49135CF6" w14:textId="77777777" w:rsidR="00C1276D" w:rsidRDefault="00D776E4">
      <w:pPr>
        <w:spacing w:line="360" w:lineRule="auto"/>
        <w:ind w:firstLineChars="200" w:firstLine="480"/>
        <w:rPr>
          <w:rFonts w:ascii="宋体" w:hAnsi="宋体" w:cs="Courier New"/>
          <w:color w:val="000000"/>
          <w:sz w:val="24"/>
          <w:szCs w:val="21"/>
        </w:rPr>
      </w:pPr>
      <w:r>
        <w:rPr>
          <w:rFonts w:ascii="宋体" w:hAnsi="宋体" w:cs="Courier New" w:hint="eastAsia"/>
          <w:color w:val="000000"/>
          <w:sz w:val="24"/>
          <w:szCs w:val="21"/>
        </w:rPr>
        <w:t>重新</w:t>
      </w:r>
      <w:r w:rsidR="0033283F">
        <w:rPr>
          <w:rFonts w:ascii="宋体" w:hAnsi="宋体" w:cs="Courier New" w:hint="eastAsia"/>
          <w:color w:val="000000"/>
          <w:sz w:val="24"/>
          <w:szCs w:val="21"/>
        </w:rPr>
        <w:t>采购</w:t>
      </w:r>
      <w:r>
        <w:rPr>
          <w:rFonts w:ascii="宋体" w:hAnsi="宋体" w:cs="Courier New" w:hint="eastAsia"/>
          <w:color w:val="000000"/>
          <w:sz w:val="24"/>
          <w:szCs w:val="21"/>
        </w:rPr>
        <w:t>后</w:t>
      </w:r>
      <w:r w:rsidR="0033283F">
        <w:rPr>
          <w:rFonts w:ascii="宋体" w:hAnsi="宋体" w:cs="Courier New" w:hint="eastAsia"/>
          <w:color w:val="000000"/>
          <w:sz w:val="24"/>
          <w:szCs w:val="21"/>
        </w:rPr>
        <w:t>响应</w:t>
      </w:r>
      <w:r>
        <w:rPr>
          <w:rFonts w:ascii="宋体" w:hAnsi="宋体" w:cs="Courier New" w:hint="eastAsia"/>
          <w:color w:val="000000"/>
          <w:sz w:val="24"/>
          <w:szCs w:val="21"/>
        </w:rPr>
        <w:t>人仍少于3个或者所有</w:t>
      </w:r>
      <w:r w:rsidR="0033283F">
        <w:rPr>
          <w:rFonts w:ascii="宋体" w:hAnsi="宋体" w:cs="Courier New" w:hint="eastAsia"/>
          <w:color w:val="000000"/>
          <w:sz w:val="24"/>
          <w:szCs w:val="21"/>
        </w:rPr>
        <w:t>响应</w:t>
      </w:r>
      <w:r>
        <w:rPr>
          <w:rFonts w:ascii="宋体" w:hAnsi="宋体" w:cs="Courier New" w:hint="eastAsia"/>
          <w:color w:val="000000"/>
          <w:sz w:val="24"/>
          <w:szCs w:val="21"/>
        </w:rPr>
        <w:t>被否决的，属于必须审批或核准的工程建设项目，经原审批或核准部门批准后不再进行</w:t>
      </w:r>
      <w:r w:rsidR="0033283F">
        <w:rPr>
          <w:rFonts w:ascii="宋体" w:hAnsi="宋体" w:cs="Courier New" w:hint="eastAsia"/>
          <w:color w:val="000000"/>
          <w:sz w:val="24"/>
          <w:szCs w:val="21"/>
        </w:rPr>
        <w:t>采购</w:t>
      </w:r>
      <w:r>
        <w:rPr>
          <w:rFonts w:ascii="宋体" w:hAnsi="宋体" w:cs="Courier New" w:hint="eastAsia"/>
          <w:color w:val="000000"/>
          <w:sz w:val="24"/>
          <w:szCs w:val="21"/>
        </w:rPr>
        <w:t>。</w:t>
      </w:r>
    </w:p>
    <w:p w14:paraId="06E22768" w14:textId="77777777" w:rsidR="00C1276D" w:rsidRDefault="00D776E4">
      <w:pPr>
        <w:pStyle w:val="2"/>
        <w:jc w:val="center"/>
        <w:rPr>
          <w:rFonts w:ascii="宋体" w:eastAsia="宋体" w:hAnsi="宋体" w:cs="宋体"/>
          <w:color w:val="000000"/>
          <w:sz w:val="28"/>
          <w:szCs w:val="28"/>
        </w:rPr>
      </w:pPr>
      <w:bookmarkStart w:id="477" w:name="_Toc473132256"/>
      <w:r>
        <w:rPr>
          <w:rFonts w:ascii="宋体" w:eastAsia="宋体" w:hAnsi="宋体" w:cs="宋体" w:hint="eastAsia"/>
          <w:color w:val="000000"/>
          <w:sz w:val="28"/>
          <w:szCs w:val="28"/>
        </w:rPr>
        <w:t>（九）纪律和监督</w:t>
      </w:r>
      <w:bookmarkEnd w:id="477"/>
    </w:p>
    <w:p w14:paraId="2D0E72AF" w14:textId="77777777" w:rsidR="00C1276D" w:rsidRDefault="00D776E4">
      <w:pPr>
        <w:pStyle w:val="3"/>
        <w:rPr>
          <w:rFonts w:ascii="宋体" w:hAnsi="宋体"/>
          <w:color w:val="000000"/>
          <w:szCs w:val="24"/>
        </w:rPr>
      </w:pPr>
      <w:bookmarkStart w:id="478" w:name="_Toc473132257"/>
      <w:r>
        <w:rPr>
          <w:rFonts w:ascii="宋体" w:hAnsi="宋体" w:hint="eastAsia"/>
          <w:color w:val="000000"/>
          <w:szCs w:val="24"/>
        </w:rPr>
        <w:t>9.1.</w:t>
      </w:r>
      <w:r>
        <w:rPr>
          <w:rFonts w:ascii="宋体" w:hAnsi="宋体" w:hint="eastAsia"/>
          <w:color w:val="000000"/>
          <w:szCs w:val="24"/>
        </w:rPr>
        <w:t>对</w:t>
      </w:r>
      <w:r w:rsidR="0033283F">
        <w:rPr>
          <w:rFonts w:ascii="宋体" w:hAnsi="宋体" w:hint="eastAsia"/>
          <w:color w:val="000000"/>
          <w:szCs w:val="24"/>
        </w:rPr>
        <w:t>采购</w:t>
      </w:r>
      <w:r>
        <w:rPr>
          <w:rFonts w:ascii="宋体" w:hAnsi="宋体" w:hint="eastAsia"/>
          <w:color w:val="000000"/>
          <w:szCs w:val="24"/>
        </w:rPr>
        <w:t>人的纪律要求</w:t>
      </w:r>
      <w:bookmarkEnd w:id="478"/>
    </w:p>
    <w:p w14:paraId="1E527C5E" w14:textId="77777777" w:rsidR="00C1276D" w:rsidRDefault="0033283F">
      <w:pPr>
        <w:spacing w:line="360" w:lineRule="auto"/>
        <w:ind w:firstLineChars="200" w:firstLine="480"/>
        <w:rPr>
          <w:rFonts w:ascii="宋体" w:hAnsi="宋体" w:cs="Courier New"/>
          <w:color w:val="000000"/>
          <w:sz w:val="24"/>
          <w:szCs w:val="21"/>
        </w:rPr>
      </w:pPr>
      <w:r>
        <w:rPr>
          <w:rFonts w:ascii="宋体" w:hAnsi="宋体" w:cs="Courier New" w:hint="eastAsia"/>
          <w:color w:val="000000"/>
          <w:sz w:val="24"/>
          <w:szCs w:val="21"/>
        </w:rPr>
        <w:t>采购</w:t>
      </w:r>
      <w:r w:rsidR="00D776E4">
        <w:rPr>
          <w:rFonts w:ascii="宋体" w:hAnsi="宋体" w:cs="Courier New" w:hint="eastAsia"/>
          <w:color w:val="000000"/>
          <w:sz w:val="24"/>
          <w:szCs w:val="21"/>
        </w:rPr>
        <w:t>人不得泄漏</w:t>
      </w:r>
      <w:r>
        <w:rPr>
          <w:rFonts w:ascii="宋体" w:hAnsi="宋体" w:cs="Courier New" w:hint="eastAsia"/>
          <w:color w:val="000000"/>
          <w:sz w:val="24"/>
          <w:szCs w:val="21"/>
        </w:rPr>
        <w:t>招标投标</w:t>
      </w:r>
      <w:r w:rsidR="00D776E4">
        <w:rPr>
          <w:rFonts w:ascii="宋体" w:hAnsi="宋体" w:cs="Courier New" w:hint="eastAsia"/>
          <w:color w:val="000000"/>
          <w:sz w:val="24"/>
          <w:szCs w:val="21"/>
        </w:rPr>
        <w:t>活动中应当保密的情况和资料，不得与</w:t>
      </w:r>
      <w:r>
        <w:rPr>
          <w:rFonts w:ascii="宋体" w:hAnsi="宋体" w:cs="Courier New" w:hint="eastAsia"/>
          <w:color w:val="000000"/>
          <w:sz w:val="24"/>
          <w:szCs w:val="21"/>
        </w:rPr>
        <w:t>响应</w:t>
      </w:r>
      <w:r w:rsidR="00D776E4">
        <w:rPr>
          <w:rFonts w:ascii="宋体" w:hAnsi="宋体" w:cs="Courier New" w:hint="eastAsia"/>
          <w:color w:val="000000"/>
          <w:sz w:val="24"/>
          <w:szCs w:val="21"/>
        </w:rPr>
        <w:t>人串通损害国家利益、社会公共利益或者他人合法权益。</w:t>
      </w:r>
    </w:p>
    <w:p w14:paraId="5D79DEFD" w14:textId="77777777" w:rsidR="00C1276D" w:rsidRDefault="00D776E4">
      <w:pPr>
        <w:pStyle w:val="3"/>
        <w:rPr>
          <w:rFonts w:ascii="宋体" w:hAnsi="宋体"/>
          <w:color w:val="000000"/>
          <w:szCs w:val="24"/>
        </w:rPr>
      </w:pPr>
      <w:bookmarkStart w:id="479" w:name="_Toc473132258"/>
      <w:r>
        <w:rPr>
          <w:rFonts w:ascii="宋体" w:hAnsi="宋体" w:hint="eastAsia"/>
          <w:color w:val="000000"/>
          <w:szCs w:val="24"/>
        </w:rPr>
        <w:t>9.2.</w:t>
      </w:r>
      <w:r>
        <w:rPr>
          <w:rFonts w:ascii="宋体" w:hAnsi="宋体" w:hint="eastAsia"/>
          <w:color w:val="000000"/>
          <w:szCs w:val="24"/>
        </w:rPr>
        <w:t>对</w:t>
      </w:r>
      <w:r w:rsidR="0033283F">
        <w:rPr>
          <w:rFonts w:ascii="宋体" w:hAnsi="宋体" w:hint="eastAsia"/>
          <w:color w:val="000000"/>
          <w:szCs w:val="24"/>
        </w:rPr>
        <w:t>响应</w:t>
      </w:r>
      <w:r>
        <w:rPr>
          <w:rFonts w:ascii="宋体" w:hAnsi="宋体" w:hint="eastAsia"/>
          <w:color w:val="000000"/>
          <w:szCs w:val="24"/>
        </w:rPr>
        <w:t>人的纪律要求</w:t>
      </w:r>
      <w:bookmarkEnd w:id="479"/>
    </w:p>
    <w:p w14:paraId="276C7CA2" w14:textId="77777777" w:rsidR="00C1276D" w:rsidRDefault="0033283F">
      <w:pPr>
        <w:spacing w:line="360" w:lineRule="auto"/>
        <w:ind w:firstLineChars="200" w:firstLine="480"/>
        <w:rPr>
          <w:rFonts w:ascii="宋体" w:hAnsi="宋体" w:cs="Courier New"/>
          <w:color w:val="000000"/>
          <w:sz w:val="24"/>
          <w:szCs w:val="21"/>
        </w:rPr>
      </w:pPr>
      <w:r>
        <w:rPr>
          <w:rFonts w:ascii="宋体" w:hAnsi="宋体" w:cs="Courier New" w:hint="eastAsia"/>
          <w:color w:val="000000"/>
          <w:sz w:val="24"/>
          <w:szCs w:val="21"/>
        </w:rPr>
        <w:t>响应</w:t>
      </w:r>
      <w:r w:rsidR="00D776E4">
        <w:rPr>
          <w:rFonts w:ascii="宋体" w:hAnsi="宋体" w:cs="Courier New" w:hint="eastAsia"/>
          <w:color w:val="000000"/>
          <w:sz w:val="24"/>
          <w:szCs w:val="21"/>
        </w:rPr>
        <w:t>人不得相互串通</w:t>
      </w:r>
      <w:r>
        <w:rPr>
          <w:rFonts w:ascii="宋体" w:hAnsi="宋体" w:cs="Courier New" w:hint="eastAsia"/>
          <w:color w:val="000000"/>
          <w:sz w:val="24"/>
          <w:szCs w:val="21"/>
        </w:rPr>
        <w:t>响应</w:t>
      </w:r>
      <w:r w:rsidR="00D776E4">
        <w:rPr>
          <w:rFonts w:ascii="宋体" w:hAnsi="宋体" w:cs="Courier New" w:hint="eastAsia"/>
          <w:color w:val="000000"/>
          <w:sz w:val="24"/>
          <w:szCs w:val="21"/>
        </w:rPr>
        <w:t>或者与</w:t>
      </w:r>
      <w:r>
        <w:rPr>
          <w:rFonts w:ascii="宋体" w:hAnsi="宋体" w:cs="Courier New" w:hint="eastAsia"/>
          <w:color w:val="000000"/>
          <w:sz w:val="24"/>
          <w:szCs w:val="21"/>
        </w:rPr>
        <w:t>采购</w:t>
      </w:r>
      <w:r w:rsidR="00D776E4">
        <w:rPr>
          <w:rFonts w:ascii="宋体" w:hAnsi="宋体" w:cs="Courier New" w:hint="eastAsia"/>
          <w:color w:val="000000"/>
          <w:sz w:val="24"/>
          <w:szCs w:val="21"/>
        </w:rPr>
        <w:t>人串通</w:t>
      </w:r>
      <w:r>
        <w:rPr>
          <w:rFonts w:ascii="宋体" w:hAnsi="宋体" w:cs="Courier New" w:hint="eastAsia"/>
          <w:color w:val="000000"/>
          <w:sz w:val="24"/>
          <w:szCs w:val="21"/>
        </w:rPr>
        <w:t>响应</w:t>
      </w:r>
      <w:r w:rsidR="00D776E4">
        <w:rPr>
          <w:rFonts w:ascii="宋体" w:hAnsi="宋体" w:cs="Courier New" w:hint="eastAsia"/>
          <w:color w:val="000000"/>
          <w:sz w:val="24"/>
          <w:szCs w:val="21"/>
        </w:rPr>
        <w:t>，不得向</w:t>
      </w:r>
      <w:r>
        <w:rPr>
          <w:rFonts w:ascii="宋体" w:hAnsi="宋体" w:cs="Courier New" w:hint="eastAsia"/>
          <w:color w:val="000000"/>
          <w:sz w:val="24"/>
          <w:szCs w:val="21"/>
        </w:rPr>
        <w:t>采购</w:t>
      </w:r>
      <w:r w:rsidR="00D776E4">
        <w:rPr>
          <w:rFonts w:ascii="宋体" w:hAnsi="宋体" w:cs="Courier New" w:hint="eastAsia"/>
          <w:color w:val="000000"/>
          <w:sz w:val="24"/>
          <w:szCs w:val="21"/>
        </w:rPr>
        <w:t>人或者评标委员会成员行贿谋取中标，不得以他人名义</w:t>
      </w:r>
      <w:r>
        <w:rPr>
          <w:rFonts w:ascii="宋体" w:hAnsi="宋体" w:cs="Courier New" w:hint="eastAsia"/>
          <w:color w:val="000000"/>
          <w:sz w:val="24"/>
          <w:szCs w:val="21"/>
        </w:rPr>
        <w:t>响应</w:t>
      </w:r>
      <w:r w:rsidR="00D776E4">
        <w:rPr>
          <w:rFonts w:ascii="宋体" w:hAnsi="宋体" w:cs="Courier New" w:hint="eastAsia"/>
          <w:color w:val="000000"/>
          <w:sz w:val="24"/>
          <w:szCs w:val="21"/>
        </w:rPr>
        <w:t>或者以其他方式弄虚作假骗取中标；</w:t>
      </w:r>
      <w:r>
        <w:rPr>
          <w:rFonts w:ascii="宋体" w:hAnsi="宋体" w:cs="Courier New" w:hint="eastAsia"/>
          <w:color w:val="000000"/>
          <w:sz w:val="24"/>
          <w:szCs w:val="21"/>
        </w:rPr>
        <w:t>响应</w:t>
      </w:r>
      <w:r w:rsidR="00D776E4">
        <w:rPr>
          <w:rFonts w:ascii="宋体" w:hAnsi="宋体" w:cs="Courier New" w:hint="eastAsia"/>
          <w:color w:val="000000"/>
          <w:sz w:val="24"/>
          <w:szCs w:val="21"/>
        </w:rPr>
        <w:t>人不得以任何方式干扰、影响评标工作。</w:t>
      </w:r>
    </w:p>
    <w:p w14:paraId="07F61BD6" w14:textId="77777777" w:rsidR="00C1276D" w:rsidRDefault="00D776E4">
      <w:pPr>
        <w:pStyle w:val="3"/>
        <w:rPr>
          <w:rFonts w:ascii="宋体" w:hAnsi="宋体"/>
          <w:color w:val="000000"/>
          <w:szCs w:val="24"/>
        </w:rPr>
      </w:pPr>
      <w:bookmarkStart w:id="480" w:name="_Toc473132259"/>
      <w:r>
        <w:rPr>
          <w:rFonts w:ascii="宋体" w:hAnsi="宋体" w:hint="eastAsia"/>
          <w:color w:val="000000"/>
          <w:szCs w:val="24"/>
        </w:rPr>
        <w:t>9.3.</w:t>
      </w:r>
      <w:r>
        <w:rPr>
          <w:rFonts w:ascii="宋体" w:hAnsi="宋体" w:hint="eastAsia"/>
          <w:color w:val="000000"/>
          <w:szCs w:val="24"/>
        </w:rPr>
        <w:t>对评标委员会成员的纪律要求</w:t>
      </w:r>
      <w:bookmarkEnd w:id="480"/>
    </w:p>
    <w:p w14:paraId="07969113" w14:textId="77777777" w:rsidR="00C1276D" w:rsidRDefault="00D776E4">
      <w:pPr>
        <w:spacing w:line="360" w:lineRule="auto"/>
        <w:ind w:firstLineChars="200" w:firstLine="480"/>
        <w:rPr>
          <w:rFonts w:ascii="宋体" w:hAnsi="宋体" w:cs="Courier New"/>
          <w:color w:val="000000"/>
          <w:sz w:val="24"/>
          <w:szCs w:val="21"/>
        </w:rPr>
      </w:pPr>
      <w:r>
        <w:rPr>
          <w:rFonts w:ascii="宋体" w:hAnsi="宋体" w:cs="Courier New" w:hint="eastAsia"/>
          <w:color w:val="000000"/>
          <w:sz w:val="24"/>
          <w:szCs w:val="21"/>
        </w:rPr>
        <w:t>评标委员会成员不得收受他人的财物或者其他好处，不得向他人透漏对</w:t>
      </w:r>
      <w:r w:rsidR="0033283F">
        <w:rPr>
          <w:rFonts w:ascii="宋体" w:hAnsi="宋体" w:cs="Courier New" w:hint="eastAsia"/>
          <w:color w:val="000000"/>
          <w:sz w:val="24"/>
          <w:szCs w:val="21"/>
        </w:rPr>
        <w:t>响应</w:t>
      </w:r>
      <w:r>
        <w:rPr>
          <w:rFonts w:ascii="宋体" w:hAnsi="宋体" w:cs="Courier New" w:hint="eastAsia"/>
          <w:color w:val="000000"/>
          <w:sz w:val="24"/>
          <w:szCs w:val="21"/>
        </w:rPr>
        <w:t>文件的评审和比较、中标候选人的推荐情况以及评标有关的其他情况。在评标活动中，评标委员会成员 不得擅离职守，影响评标程序正常进行，不得使用第三章“评标办法”没有规定的评审因素 和标准进行评标。</w:t>
      </w:r>
    </w:p>
    <w:p w14:paraId="36483F73" w14:textId="77777777" w:rsidR="00C1276D" w:rsidRDefault="00D776E4">
      <w:pPr>
        <w:pStyle w:val="3"/>
        <w:rPr>
          <w:rFonts w:ascii="宋体" w:hAnsi="宋体"/>
          <w:color w:val="000000"/>
          <w:szCs w:val="24"/>
        </w:rPr>
      </w:pPr>
      <w:bookmarkStart w:id="481" w:name="_Toc473132260"/>
      <w:r>
        <w:rPr>
          <w:rFonts w:ascii="宋体" w:hAnsi="宋体" w:hint="eastAsia"/>
          <w:color w:val="000000"/>
          <w:szCs w:val="24"/>
        </w:rPr>
        <w:t>9.4.</w:t>
      </w:r>
      <w:r>
        <w:rPr>
          <w:rFonts w:ascii="宋体" w:hAnsi="宋体" w:hint="eastAsia"/>
          <w:color w:val="000000"/>
          <w:szCs w:val="24"/>
        </w:rPr>
        <w:t>对与评标活动有关的工作人员的纪律要求</w:t>
      </w:r>
      <w:bookmarkEnd w:id="481"/>
    </w:p>
    <w:p w14:paraId="0CB6E570" w14:textId="77777777" w:rsidR="00C1276D" w:rsidRDefault="00D776E4">
      <w:pPr>
        <w:spacing w:line="360" w:lineRule="auto"/>
        <w:ind w:firstLineChars="200" w:firstLine="480"/>
        <w:rPr>
          <w:rFonts w:ascii="宋体" w:hAnsi="宋体" w:cs="Courier New"/>
          <w:color w:val="000000"/>
          <w:sz w:val="24"/>
          <w:szCs w:val="21"/>
        </w:rPr>
      </w:pPr>
      <w:r>
        <w:rPr>
          <w:rFonts w:ascii="宋体" w:hAnsi="宋体" w:cs="Courier New" w:hint="eastAsia"/>
          <w:color w:val="000000"/>
          <w:sz w:val="24"/>
          <w:szCs w:val="21"/>
        </w:rPr>
        <w:t>与评标活动有关的工作人员不得收受他人的财物或者其他好处，不得向他人透漏对</w:t>
      </w:r>
      <w:r w:rsidR="0033283F">
        <w:rPr>
          <w:rFonts w:ascii="宋体" w:hAnsi="宋体" w:cs="Courier New" w:hint="eastAsia"/>
          <w:color w:val="000000"/>
          <w:sz w:val="24"/>
          <w:szCs w:val="21"/>
        </w:rPr>
        <w:t>响应</w:t>
      </w:r>
      <w:r>
        <w:rPr>
          <w:rFonts w:ascii="宋体" w:hAnsi="宋体" w:cs="Courier New" w:hint="eastAsia"/>
          <w:color w:val="000000"/>
          <w:sz w:val="24"/>
          <w:szCs w:val="21"/>
        </w:rPr>
        <w:t>文件的评审和比较、中标候选人的推荐情况以及评标有关的其他情况。在评标活动中，与评标活动有关的工作人员不得擅离职守，影响评标程序正常进行。</w:t>
      </w:r>
    </w:p>
    <w:p w14:paraId="5F8CB82D" w14:textId="77777777" w:rsidR="00C1276D" w:rsidRDefault="00D776E4">
      <w:pPr>
        <w:pStyle w:val="3"/>
        <w:rPr>
          <w:rFonts w:ascii="宋体" w:hAnsi="宋体"/>
          <w:color w:val="000000"/>
          <w:szCs w:val="24"/>
        </w:rPr>
      </w:pPr>
      <w:bookmarkStart w:id="482" w:name="_Toc473132261"/>
      <w:r>
        <w:rPr>
          <w:rFonts w:ascii="宋体" w:hAnsi="宋体" w:hint="eastAsia"/>
          <w:color w:val="000000"/>
          <w:szCs w:val="24"/>
        </w:rPr>
        <w:t>9.5.</w:t>
      </w:r>
      <w:r>
        <w:rPr>
          <w:rFonts w:ascii="宋体" w:hAnsi="宋体" w:hint="eastAsia"/>
          <w:color w:val="000000"/>
          <w:szCs w:val="24"/>
        </w:rPr>
        <w:t>投诉</w:t>
      </w:r>
      <w:bookmarkEnd w:id="482"/>
    </w:p>
    <w:p w14:paraId="348282EB" w14:textId="77777777" w:rsidR="00C1276D" w:rsidRDefault="0033283F">
      <w:pPr>
        <w:spacing w:line="360" w:lineRule="auto"/>
        <w:ind w:firstLineChars="200" w:firstLine="480"/>
        <w:rPr>
          <w:color w:val="000000"/>
        </w:rPr>
      </w:pPr>
      <w:r>
        <w:rPr>
          <w:rFonts w:ascii="宋体" w:hAnsi="宋体" w:cs="Courier New" w:hint="eastAsia"/>
          <w:color w:val="000000"/>
          <w:sz w:val="24"/>
          <w:szCs w:val="21"/>
        </w:rPr>
        <w:t>响应</w:t>
      </w:r>
      <w:r w:rsidR="00D776E4">
        <w:rPr>
          <w:rFonts w:ascii="宋体" w:hAnsi="宋体" w:cs="Courier New" w:hint="eastAsia"/>
          <w:color w:val="000000"/>
          <w:sz w:val="24"/>
          <w:szCs w:val="21"/>
        </w:rPr>
        <w:t>人和其他利害关系人认为本次</w:t>
      </w:r>
      <w:r>
        <w:rPr>
          <w:rFonts w:ascii="宋体" w:hAnsi="宋体" w:cs="Courier New" w:hint="eastAsia"/>
          <w:color w:val="000000"/>
          <w:sz w:val="24"/>
          <w:szCs w:val="21"/>
        </w:rPr>
        <w:t>采购</w:t>
      </w:r>
      <w:r w:rsidR="00D776E4">
        <w:rPr>
          <w:rFonts w:ascii="宋体" w:hAnsi="宋体" w:cs="Courier New" w:hint="eastAsia"/>
          <w:color w:val="000000"/>
          <w:sz w:val="24"/>
          <w:szCs w:val="21"/>
        </w:rPr>
        <w:t>活动违反法律、法规和规章规定的，有权向有关行政监督部门投诉。</w:t>
      </w:r>
    </w:p>
    <w:p w14:paraId="0DE552C8" w14:textId="77777777" w:rsidR="00C1276D" w:rsidRDefault="00D776E4">
      <w:pPr>
        <w:pStyle w:val="2"/>
        <w:jc w:val="center"/>
        <w:rPr>
          <w:rFonts w:ascii="宋体" w:eastAsia="宋体" w:hAnsi="宋体" w:cs="宋体"/>
          <w:color w:val="000000"/>
          <w:sz w:val="24"/>
          <w:szCs w:val="24"/>
        </w:rPr>
      </w:pPr>
      <w:bookmarkStart w:id="483" w:name="_Toc261596555"/>
      <w:bookmarkStart w:id="484" w:name="_Toc370421142"/>
      <w:bookmarkStart w:id="485" w:name="_Toc247965811"/>
      <w:bookmarkStart w:id="486" w:name="_Toc257107762"/>
      <w:r>
        <w:rPr>
          <w:rFonts w:ascii="宋体" w:eastAsia="宋体" w:hAnsi="宋体" w:cs="宋体" w:hint="eastAsia"/>
          <w:color w:val="000000"/>
          <w:sz w:val="28"/>
          <w:szCs w:val="28"/>
        </w:rPr>
        <w:t>（十）其他</w:t>
      </w:r>
      <w:bookmarkEnd w:id="483"/>
      <w:bookmarkEnd w:id="484"/>
      <w:bookmarkEnd w:id="485"/>
      <w:bookmarkEnd w:id="486"/>
    </w:p>
    <w:p w14:paraId="31A57B3A" w14:textId="77777777" w:rsidR="00C1276D" w:rsidRDefault="00D776E4">
      <w:pPr>
        <w:pStyle w:val="3"/>
        <w:rPr>
          <w:rFonts w:ascii="宋体" w:hAnsi="宋体"/>
          <w:color w:val="000000"/>
          <w:szCs w:val="24"/>
        </w:rPr>
      </w:pPr>
      <w:r>
        <w:rPr>
          <w:rFonts w:ascii="宋体" w:hAnsi="宋体" w:hint="eastAsia"/>
          <w:color w:val="000000"/>
          <w:szCs w:val="24"/>
        </w:rPr>
        <w:t xml:space="preserve">10.1 </w:t>
      </w:r>
      <w:r>
        <w:rPr>
          <w:rFonts w:ascii="宋体" w:hAnsi="宋体" w:hint="eastAsia"/>
          <w:color w:val="000000"/>
          <w:szCs w:val="24"/>
        </w:rPr>
        <w:t>对中标人的要求</w:t>
      </w:r>
    </w:p>
    <w:p w14:paraId="34753F3B" w14:textId="77777777" w:rsidR="00C1276D" w:rsidRDefault="0033283F">
      <w:pPr>
        <w:pStyle w:val="aa"/>
        <w:spacing w:line="520" w:lineRule="exact"/>
        <w:ind w:firstLineChars="200" w:firstLine="480"/>
        <w:rPr>
          <w:rFonts w:hAnsi="宋体"/>
          <w:color w:val="FF0000"/>
          <w:sz w:val="24"/>
        </w:rPr>
      </w:pPr>
      <w:r>
        <w:rPr>
          <w:rFonts w:hAnsi="宋体"/>
          <w:color w:val="000000"/>
          <w:sz w:val="24"/>
        </w:rPr>
        <w:t>采购</w:t>
      </w:r>
      <w:r w:rsidR="00D776E4">
        <w:rPr>
          <w:rFonts w:hAnsi="宋体"/>
          <w:color w:val="000000"/>
          <w:sz w:val="24"/>
        </w:rPr>
        <w:t>范围内未包括的工程，如</w:t>
      </w:r>
      <w:r>
        <w:rPr>
          <w:rFonts w:hAnsi="宋体"/>
          <w:color w:val="000000"/>
          <w:sz w:val="24"/>
        </w:rPr>
        <w:t>采购</w:t>
      </w:r>
      <w:r w:rsidR="00D776E4">
        <w:rPr>
          <w:rFonts w:hAnsi="宋体"/>
          <w:color w:val="000000"/>
          <w:sz w:val="24"/>
        </w:rPr>
        <w:t>人交由中标人施工，</w:t>
      </w:r>
      <w:r w:rsidR="00D776E4">
        <w:rPr>
          <w:rFonts w:hAnsi="宋体" w:hint="eastAsia"/>
          <w:color w:val="000000"/>
          <w:sz w:val="24"/>
        </w:rPr>
        <w:t>由中标人和承包人双方协商解决。</w:t>
      </w:r>
    </w:p>
    <w:p w14:paraId="11078823" w14:textId="77777777" w:rsidR="00C1276D" w:rsidRDefault="00D776E4">
      <w:pPr>
        <w:pStyle w:val="3"/>
      </w:pPr>
      <w:r>
        <w:rPr>
          <w:rFonts w:ascii="宋体" w:hAnsi="宋体" w:hint="eastAsia"/>
          <w:color w:val="000000"/>
          <w:szCs w:val="24"/>
        </w:rPr>
        <w:lastRenderedPageBreak/>
        <w:t xml:space="preserve">10.2 </w:t>
      </w:r>
      <w:r>
        <w:rPr>
          <w:rFonts w:ascii="宋体" w:hAnsi="宋体" w:hint="eastAsia"/>
          <w:color w:val="000000"/>
          <w:szCs w:val="24"/>
        </w:rPr>
        <w:t>目录和页码</w:t>
      </w:r>
    </w:p>
    <w:p w14:paraId="68FE680D" w14:textId="77777777" w:rsidR="00C1276D" w:rsidRDefault="0033283F">
      <w:pPr>
        <w:spacing w:line="480" w:lineRule="exact"/>
        <w:ind w:firstLineChars="200" w:firstLine="480"/>
      </w:pPr>
      <w:r>
        <w:rPr>
          <w:rFonts w:hint="eastAsia"/>
          <w:sz w:val="24"/>
        </w:rPr>
        <w:t>响应</w:t>
      </w:r>
      <w:r w:rsidR="00D776E4">
        <w:rPr>
          <w:rFonts w:hint="eastAsia"/>
          <w:sz w:val="24"/>
        </w:rPr>
        <w:t>文件的编制应有目录和页码。</w:t>
      </w:r>
    </w:p>
    <w:p w14:paraId="02EAA38D" w14:textId="77777777" w:rsidR="00C1276D" w:rsidRDefault="0033283F" w:rsidP="00817F62">
      <w:pPr>
        <w:spacing w:line="440" w:lineRule="exact"/>
        <w:ind w:firstLineChars="200" w:firstLine="482"/>
        <w:rPr>
          <w:b/>
          <w:bCs/>
          <w:sz w:val="24"/>
          <w:lang w:bidi="he-IL"/>
        </w:rPr>
      </w:pPr>
      <w:r>
        <w:rPr>
          <w:rFonts w:hint="eastAsia"/>
          <w:b/>
          <w:bCs/>
          <w:sz w:val="24"/>
          <w:lang w:bidi="he-IL"/>
        </w:rPr>
        <w:t>响应</w:t>
      </w:r>
      <w:r w:rsidR="00D776E4">
        <w:rPr>
          <w:rFonts w:hint="eastAsia"/>
          <w:b/>
          <w:bCs/>
          <w:sz w:val="24"/>
          <w:lang w:bidi="he-IL"/>
        </w:rPr>
        <w:t>人须知附录</w:t>
      </w:r>
      <w:proofErr w:type="gramStart"/>
      <w:r w:rsidR="00D776E4">
        <w:rPr>
          <w:rFonts w:hint="eastAsia"/>
          <w:b/>
          <w:bCs/>
          <w:sz w:val="24"/>
          <w:lang w:bidi="he-IL"/>
        </w:rPr>
        <w:t>一</w:t>
      </w:r>
      <w:proofErr w:type="gramEnd"/>
      <w:r w:rsidR="00D776E4">
        <w:rPr>
          <w:rFonts w:hint="eastAsia"/>
          <w:b/>
          <w:bCs/>
          <w:sz w:val="24"/>
          <w:lang w:bidi="he-IL"/>
        </w:rPr>
        <w:t>：</w:t>
      </w:r>
    </w:p>
    <w:p w14:paraId="7E91101E" w14:textId="77777777" w:rsidR="00C1276D" w:rsidRDefault="0033283F" w:rsidP="00817F62">
      <w:pPr>
        <w:spacing w:line="440" w:lineRule="exact"/>
        <w:ind w:firstLineChars="200" w:firstLine="482"/>
        <w:jc w:val="center"/>
        <w:rPr>
          <w:rFonts w:cs="宋体"/>
          <w:kern w:val="0"/>
          <w:sz w:val="24"/>
        </w:rPr>
      </w:pPr>
      <w:r>
        <w:rPr>
          <w:rFonts w:hint="eastAsia"/>
          <w:b/>
          <w:bCs/>
          <w:sz w:val="24"/>
          <w:lang w:bidi="he-IL"/>
        </w:rPr>
        <w:t>响应</w:t>
      </w:r>
      <w:r w:rsidR="00D776E4">
        <w:rPr>
          <w:rFonts w:hint="eastAsia"/>
          <w:b/>
          <w:bCs/>
          <w:sz w:val="24"/>
          <w:lang w:bidi="he-IL"/>
        </w:rPr>
        <w:t>文件的内容、编制、签署、装订、密封、标记的要求</w:t>
      </w:r>
    </w:p>
    <w:p w14:paraId="1E243C13" w14:textId="77777777" w:rsidR="00C1276D" w:rsidRDefault="00C1276D">
      <w:pPr>
        <w:autoSpaceDE w:val="0"/>
        <w:autoSpaceDN w:val="0"/>
        <w:adjustRightInd w:val="0"/>
        <w:spacing w:line="440" w:lineRule="exact"/>
        <w:jc w:val="left"/>
        <w:rPr>
          <w:rFonts w:cs="宋体"/>
          <w:kern w:val="0"/>
          <w:sz w:val="24"/>
          <w:szCs w:val="21"/>
        </w:rPr>
      </w:pPr>
    </w:p>
    <w:p w14:paraId="6F2161F7" w14:textId="77777777" w:rsidR="00C1276D" w:rsidRDefault="00D776E4">
      <w:pPr>
        <w:autoSpaceDE w:val="0"/>
        <w:autoSpaceDN w:val="0"/>
        <w:adjustRightInd w:val="0"/>
        <w:spacing w:line="440" w:lineRule="exact"/>
        <w:ind w:firstLineChars="200" w:firstLine="480"/>
        <w:jc w:val="left"/>
        <w:rPr>
          <w:rFonts w:cs="宋体"/>
          <w:kern w:val="0"/>
          <w:sz w:val="24"/>
          <w:szCs w:val="21"/>
        </w:rPr>
      </w:pPr>
      <w:r>
        <w:rPr>
          <w:rFonts w:cs="宋体" w:hint="eastAsia"/>
          <w:kern w:val="0"/>
          <w:sz w:val="24"/>
          <w:szCs w:val="21"/>
        </w:rPr>
        <w:t>此附录内容与</w:t>
      </w:r>
      <w:r w:rsidR="0033283F">
        <w:rPr>
          <w:rFonts w:cs="宋体" w:hint="eastAsia"/>
          <w:kern w:val="0"/>
          <w:sz w:val="24"/>
          <w:szCs w:val="21"/>
        </w:rPr>
        <w:t>响应</w:t>
      </w:r>
      <w:r>
        <w:rPr>
          <w:rFonts w:cs="宋体" w:hint="eastAsia"/>
          <w:kern w:val="0"/>
          <w:sz w:val="24"/>
          <w:szCs w:val="21"/>
        </w:rPr>
        <w:t>人须知互相补充，若有不一致，以此附录内容为准。</w:t>
      </w:r>
    </w:p>
    <w:p w14:paraId="6EB8425B" w14:textId="77777777" w:rsidR="00C1276D" w:rsidRDefault="00D776E4" w:rsidP="00817F62">
      <w:pPr>
        <w:autoSpaceDE w:val="0"/>
        <w:autoSpaceDN w:val="0"/>
        <w:adjustRightInd w:val="0"/>
        <w:spacing w:line="440" w:lineRule="exact"/>
        <w:ind w:firstLineChars="200" w:firstLine="506"/>
        <w:rPr>
          <w:b/>
          <w:spacing w:val="6"/>
          <w:sz w:val="24"/>
          <w:szCs w:val="20"/>
        </w:rPr>
      </w:pPr>
      <w:r>
        <w:rPr>
          <w:rFonts w:hint="eastAsia"/>
          <w:b/>
          <w:spacing w:val="6"/>
          <w:sz w:val="24"/>
          <w:szCs w:val="20"/>
        </w:rPr>
        <w:t xml:space="preserve">1  </w:t>
      </w:r>
      <w:r w:rsidR="0033283F">
        <w:rPr>
          <w:rFonts w:hint="eastAsia"/>
          <w:b/>
          <w:spacing w:val="6"/>
          <w:sz w:val="24"/>
          <w:szCs w:val="20"/>
        </w:rPr>
        <w:t>响应</w:t>
      </w:r>
      <w:r>
        <w:rPr>
          <w:rFonts w:hint="eastAsia"/>
          <w:b/>
          <w:spacing w:val="6"/>
          <w:sz w:val="24"/>
          <w:szCs w:val="20"/>
        </w:rPr>
        <w:t>文件组成及内容：</w:t>
      </w:r>
    </w:p>
    <w:p w14:paraId="2DD68031" w14:textId="77777777" w:rsidR="00C1276D" w:rsidRDefault="00D776E4" w:rsidP="00817F62">
      <w:pPr>
        <w:spacing w:line="440" w:lineRule="exact"/>
        <w:ind w:firstLineChars="200" w:firstLine="506"/>
        <w:rPr>
          <w:spacing w:val="6"/>
          <w:sz w:val="24"/>
          <w:szCs w:val="20"/>
        </w:rPr>
      </w:pPr>
      <w:r>
        <w:rPr>
          <w:rFonts w:hint="eastAsia"/>
          <w:b/>
          <w:spacing w:val="6"/>
          <w:sz w:val="24"/>
          <w:szCs w:val="20"/>
        </w:rPr>
        <w:t>1.1</w:t>
      </w:r>
      <w:r w:rsidR="0033283F">
        <w:rPr>
          <w:rFonts w:hint="eastAsia"/>
          <w:b/>
          <w:sz w:val="24"/>
          <w:szCs w:val="20"/>
        </w:rPr>
        <w:t>响应</w:t>
      </w:r>
      <w:r>
        <w:rPr>
          <w:rFonts w:hint="eastAsia"/>
          <w:b/>
          <w:sz w:val="24"/>
          <w:szCs w:val="20"/>
        </w:rPr>
        <w:t>文件由商务部分、技术部分和</w:t>
      </w:r>
      <w:r w:rsidR="00F70A78">
        <w:rPr>
          <w:rFonts w:hint="eastAsia"/>
          <w:b/>
          <w:sz w:val="24"/>
          <w:szCs w:val="20"/>
        </w:rPr>
        <w:t>资信部分三</w:t>
      </w:r>
      <w:r>
        <w:rPr>
          <w:rFonts w:hint="eastAsia"/>
          <w:b/>
          <w:sz w:val="24"/>
          <w:szCs w:val="20"/>
        </w:rPr>
        <w:t>部分组成。</w:t>
      </w:r>
    </w:p>
    <w:p w14:paraId="19009745" w14:textId="77777777" w:rsidR="00C1276D" w:rsidRDefault="00D776E4" w:rsidP="00817F62">
      <w:pPr>
        <w:spacing w:line="440" w:lineRule="exact"/>
        <w:ind w:firstLineChars="200" w:firstLine="506"/>
        <w:rPr>
          <w:b/>
          <w:spacing w:val="6"/>
          <w:sz w:val="24"/>
          <w:szCs w:val="20"/>
        </w:rPr>
      </w:pPr>
      <w:r>
        <w:rPr>
          <w:rFonts w:hint="eastAsia"/>
          <w:b/>
          <w:spacing w:val="6"/>
          <w:sz w:val="24"/>
          <w:szCs w:val="20"/>
        </w:rPr>
        <w:t>1</w:t>
      </w:r>
      <w:r>
        <w:rPr>
          <w:b/>
          <w:spacing w:val="6"/>
          <w:sz w:val="24"/>
          <w:szCs w:val="20"/>
        </w:rPr>
        <w:t>.2</w:t>
      </w:r>
      <w:r w:rsidR="00DB704A">
        <w:rPr>
          <w:rFonts w:hint="eastAsia"/>
          <w:b/>
          <w:spacing w:val="6"/>
          <w:sz w:val="24"/>
          <w:szCs w:val="20"/>
        </w:rPr>
        <w:t>商务</w:t>
      </w:r>
      <w:r>
        <w:rPr>
          <w:rFonts w:hint="eastAsia"/>
          <w:b/>
          <w:spacing w:val="6"/>
          <w:sz w:val="24"/>
          <w:szCs w:val="20"/>
        </w:rPr>
        <w:t>部分主要包括下列内容：</w:t>
      </w:r>
    </w:p>
    <w:p w14:paraId="46B7DFC6" w14:textId="77777777" w:rsidR="00C1276D" w:rsidRDefault="00D776E4">
      <w:pPr>
        <w:spacing w:line="440" w:lineRule="exact"/>
        <w:ind w:firstLineChars="200" w:firstLine="504"/>
        <w:rPr>
          <w:spacing w:val="6"/>
          <w:sz w:val="24"/>
          <w:szCs w:val="20"/>
        </w:rPr>
      </w:pPr>
      <w:r>
        <w:rPr>
          <w:rFonts w:hint="eastAsia"/>
          <w:spacing w:val="6"/>
          <w:sz w:val="24"/>
          <w:szCs w:val="20"/>
        </w:rPr>
        <w:t>1.2.1</w:t>
      </w:r>
      <w:r w:rsidR="0033283F">
        <w:rPr>
          <w:rFonts w:hint="eastAsia"/>
          <w:spacing w:val="6"/>
          <w:sz w:val="24"/>
          <w:szCs w:val="20"/>
        </w:rPr>
        <w:t>响应</w:t>
      </w:r>
      <w:r>
        <w:rPr>
          <w:rFonts w:hint="eastAsia"/>
          <w:spacing w:val="6"/>
          <w:sz w:val="24"/>
          <w:szCs w:val="20"/>
        </w:rPr>
        <w:t>函；</w:t>
      </w:r>
    </w:p>
    <w:p w14:paraId="17108121" w14:textId="77777777" w:rsidR="00C1276D" w:rsidRDefault="00D776E4">
      <w:pPr>
        <w:spacing w:line="440" w:lineRule="exact"/>
        <w:ind w:firstLineChars="200" w:firstLine="504"/>
        <w:rPr>
          <w:spacing w:val="6"/>
          <w:sz w:val="24"/>
          <w:szCs w:val="20"/>
        </w:rPr>
      </w:pPr>
      <w:r>
        <w:rPr>
          <w:rFonts w:hint="eastAsia"/>
          <w:spacing w:val="6"/>
          <w:sz w:val="24"/>
          <w:szCs w:val="20"/>
        </w:rPr>
        <w:t>1.2.2</w:t>
      </w:r>
      <w:r w:rsidR="00DB704A">
        <w:rPr>
          <w:rFonts w:hint="eastAsia"/>
          <w:spacing w:val="6"/>
          <w:sz w:val="24"/>
          <w:szCs w:val="20"/>
        </w:rPr>
        <w:t>开标一览表</w:t>
      </w:r>
      <w:r>
        <w:rPr>
          <w:rFonts w:hint="eastAsia"/>
          <w:spacing w:val="6"/>
          <w:sz w:val="24"/>
          <w:szCs w:val="20"/>
        </w:rPr>
        <w:t>；</w:t>
      </w:r>
    </w:p>
    <w:p w14:paraId="6F368C6D" w14:textId="77777777" w:rsidR="00C1276D" w:rsidRDefault="00D776E4">
      <w:pPr>
        <w:spacing w:line="440" w:lineRule="exact"/>
        <w:ind w:firstLineChars="200" w:firstLine="504"/>
        <w:rPr>
          <w:spacing w:val="6"/>
          <w:sz w:val="24"/>
          <w:szCs w:val="20"/>
        </w:rPr>
      </w:pPr>
      <w:r>
        <w:rPr>
          <w:rFonts w:hint="eastAsia"/>
          <w:spacing w:val="6"/>
          <w:sz w:val="24"/>
          <w:szCs w:val="20"/>
        </w:rPr>
        <w:t>1.2.3</w:t>
      </w:r>
      <w:r w:rsidR="00DB704A">
        <w:rPr>
          <w:rFonts w:hint="eastAsia"/>
          <w:spacing w:val="6"/>
          <w:sz w:val="24"/>
          <w:szCs w:val="20"/>
        </w:rPr>
        <w:t>分项汇总报价表</w:t>
      </w:r>
      <w:r>
        <w:rPr>
          <w:rFonts w:hint="eastAsia"/>
          <w:spacing w:val="6"/>
          <w:sz w:val="24"/>
          <w:szCs w:val="20"/>
        </w:rPr>
        <w:t>；</w:t>
      </w:r>
    </w:p>
    <w:p w14:paraId="1AB62FB4" w14:textId="77777777" w:rsidR="00C1276D" w:rsidRDefault="00D776E4">
      <w:pPr>
        <w:spacing w:line="440" w:lineRule="exact"/>
        <w:ind w:firstLineChars="200" w:firstLine="504"/>
        <w:rPr>
          <w:spacing w:val="6"/>
          <w:sz w:val="24"/>
          <w:szCs w:val="20"/>
        </w:rPr>
      </w:pPr>
      <w:r>
        <w:rPr>
          <w:rFonts w:hint="eastAsia"/>
          <w:spacing w:val="6"/>
          <w:sz w:val="24"/>
          <w:szCs w:val="20"/>
        </w:rPr>
        <w:t>1.2.4</w:t>
      </w:r>
      <w:r w:rsidR="00DB704A">
        <w:rPr>
          <w:rFonts w:hint="eastAsia"/>
          <w:spacing w:val="6"/>
          <w:sz w:val="24"/>
          <w:szCs w:val="20"/>
        </w:rPr>
        <w:t>保修期内附件备件报价表</w:t>
      </w:r>
      <w:r>
        <w:rPr>
          <w:rFonts w:hint="eastAsia"/>
          <w:spacing w:val="6"/>
          <w:sz w:val="24"/>
          <w:szCs w:val="20"/>
        </w:rPr>
        <w:t>；</w:t>
      </w:r>
    </w:p>
    <w:p w14:paraId="5A50DAD7" w14:textId="77777777" w:rsidR="00DB704A" w:rsidRPr="00DB704A" w:rsidRDefault="00DB704A" w:rsidP="00DB704A">
      <w:pPr>
        <w:spacing w:line="440" w:lineRule="exact"/>
        <w:ind w:firstLineChars="200" w:firstLine="504"/>
        <w:rPr>
          <w:spacing w:val="6"/>
          <w:sz w:val="24"/>
          <w:szCs w:val="20"/>
        </w:rPr>
      </w:pPr>
      <w:r w:rsidRPr="00DB704A">
        <w:rPr>
          <w:rFonts w:hint="eastAsia"/>
          <w:spacing w:val="6"/>
          <w:sz w:val="24"/>
          <w:szCs w:val="20"/>
        </w:rPr>
        <w:t>1.2.5</w:t>
      </w:r>
      <w:r w:rsidRPr="00DB704A">
        <w:rPr>
          <w:rFonts w:hint="eastAsia"/>
          <w:spacing w:val="6"/>
          <w:sz w:val="24"/>
          <w:szCs w:val="20"/>
        </w:rPr>
        <w:t>工程量清单报价；</w:t>
      </w:r>
    </w:p>
    <w:p w14:paraId="6AE84AC3" w14:textId="77777777" w:rsidR="00DB704A" w:rsidRPr="00DB704A" w:rsidRDefault="00DB704A" w:rsidP="00DB704A">
      <w:pPr>
        <w:spacing w:line="440" w:lineRule="exact"/>
        <w:ind w:firstLineChars="200" w:firstLine="504"/>
        <w:rPr>
          <w:spacing w:val="6"/>
          <w:sz w:val="24"/>
          <w:szCs w:val="20"/>
        </w:rPr>
      </w:pPr>
      <w:r w:rsidRPr="00DB704A">
        <w:rPr>
          <w:rFonts w:hint="eastAsia"/>
          <w:spacing w:val="6"/>
          <w:sz w:val="24"/>
          <w:szCs w:val="20"/>
        </w:rPr>
        <w:t>1.2.6</w:t>
      </w:r>
      <w:r w:rsidRPr="00DB704A">
        <w:rPr>
          <w:rFonts w:hint="eastAsia"/>
          <w:spacing w:val="6"/>
          <w:sz w:val="24"/>
          <w:szCs w:val="20"/>
        </w:rPr>
        <w:t>优惠措施；</w:t>
      </w:r>
    </w:p>
    <w:p w14:paraId="6C8900D1" w14:textId="77777777" w:rsidR="00DB704A" w:rsidRPr="00DB704A" w:rsidRDefault="00DB704A" w:rsidP="00DB704A">
      <w:pPr>
        <w:spacing w:line="440" w:lineRule="exact"/>
        <w:ind w:firstLineChars="200" w:firstLine="504"/>
        <w:rPr>
          <w:spacing w:val="6"/>
          <w:sz w:val="24"/>
          <w:szCs w:val="20"/>
        </w:rPr>
      </w:pPr>
      <w:r w:rsidRPr="00DB704A">
        <w:rPr>
          <w:rFonts w:hint="eastAsia"/>
          <w:spacing w:val="6"/>
          <w:sz w:val="24"/>
          <w:szCs w:val="20"/>
        </w:rPr>
        <w:t>1.2.7</w:t>
      </w:r>
      <w:r w:rsidRPr="00DB704A">
        <w:rPr>
          <w:rFonts w:hint="eastAsia"/>
          <w:spacing w:val="6"/>
          <w:sz w:val="24"/>
          <w:szCs w:val="20"/>
        </w:rPr>
        <w:t>服务承诺书；</w:t>
      </w:r>
    </w:p>
    <w:p w14:paraId="5EF13401" w14:textId="77777777" w:rsidR="00C1276D" w:rsidRPr="00DB704A" w:rsidRDefault="00D776E4" w:rsidP="00817F62">
      <w:pPr>
        <w:spacing w:line="440" w:lineRule="exact"/>
        <w:ind w:firstLineChars="200" w:firstLine="506"/>
        <w:rPr>
          <w:b/>
          <w:spacing w:val="6"/>
          <w:sz w:val="24"/>
          <w:szCs w:val="20"/>
        </w:rPr>
      </w:pPr>
      <w:r>
        <w:rPr>
          <w:rFonts w:hint="eastAsia"/>
          <w:b/>
          <w:spacing w:val="6"/>
          <w:sz w:val="24"/>
          <w:szCs w:val="20"/>
        </w:rPr>
        <w:t>1.3</w:t>
      </w:r>
      <w:r w:rsidR="00DB704A">
        <w:rPr>
          <w:rFonts w:hint="eastAsia"/>
          <w:b/>
          <w:spacing w:val="6"/>
          <w:sz w:val="24"/>
          <w:szCs w:val="20"/>
        </w:rPr>
        <w:t>技术</w:t>
      </w:r>
      <w:r>
        <w:rPr>
          <w:rFonts w:hint="eastAsia"/>
          <w:b/>
          <w:spacing w:val="6"/>
          <w:sz w:val="24"/>
          <w:szCs w:val="20"/>
        </w:rPr>
        <w:t>部分主要包括下列内容：</w:t>
      </w:r>
    </w:p>
    <w:p w14:paraId="666501B9" w14:textId="77777777" w:rsidR="00C1276D" w:rsidRDefault="00D776E4">
      <w:pPr>
        <w:spacing w:line="440" w:lineRule="exact"/>
        <w:ind w:firstLineChars="200" w:firstLine="504"/>
        <w:rPr>
          <w:rFonts w:ascii="宋体" w:hAnsi="宋体"/>
          <w:spacing w:val="6"/>
          <w:sz w:val="24"/>
          <w:szCs w:val="20"/>
        </w:rPr>
      </w:pPr>
      <w:r>
        <w:rPr>
          <w:rFonts w:hint="eastAsia"/>
          <w:spacing w:val="6"/>
          <w:sz w:val="24"/>
          <w:szCs w:val="20"/>
        </w:rPr>
        <w:t>1.3.1</w:t>
      </w:r>
      <w:r w:rsidR="00DB704A">
        <w:rPr>
          <w:rFonts w:ascii="宋体" w:hAnsi="宋体" w:hint="eastAsia"/>
          <w:spacing w:val="6"/>
          <w:sz w:val="24"/>
          <w:szCs w:val="20"/>
        </w:rPr>
        <w:t>拟用设备性能说明表</w:t>
      </w:r>
      <w:r>
        <w:rPr>
          <w:rFonts w:ascii="宋体" w:hAnsi="宋体" w:hint="eastAsia"/>
          <w:spacing w:val="6"/>
          <w:sz w:val="24"/>
          <w:szCs w:val="20"/>
        </w:rPr>
        <w:t>；</w:t>
      </w:r>
    </w:p>
    <w:p w14:paraId="4BFFFD9C" w14:textId="77777777" w:rsidR="00C1276D" w:rsidRDefault="00D776E4">
      <w:pPr>
        <w:spacing w:line="440" w:lineRule="exact"/>
        <w:ind w:firstLineChars="200" w:firstLine="504"/>
        <w:rPr>
          <w:rFonts w:ascii="宋体" w:hAnsi="宋体"/>
          <w:spacing w:val="6"/>
          <w:sz w:val="24"/>
          <w:szCs w:val="20"/>
        </w:rPr>
      </w:pPr>
      <w:r>
        <w:rPr>
          <w:rFonts w:hint="eastAsia"/>
          <w:spacing w:val="6"/>
          <w:sz w:val="24"/>
          <w:szCs w:val="20"/>
        </w:rPr>
        <w:t>1.3.2</w:t>
      </w:r>
      <w:r w:rsidR="00DB704A">
        <w:rPr>
          <w:rFonts w:ascii="宋体" w:hAnsi="宋体" w:hint="eastAsia"/>
          <w:spacing w:val="6"/>
          <w:sz w:val="24"/>
          <w:szCs w:val="20"/>
        </w:rPr>
        <w:t>技术条款偏差表</w:t>
      </w:r>
      <w:r>
        <w:rPr>
          <w:rFonts w:ascii="宋体" w:hAnsi="宋体" w:hint="eastAsia"/>
          <w:spacing w:val="6"/>
          <w:sz w:val="24"/>
          <w:szCs w:val="20"/>
        </w:rPr>
        <w:t>；</w:t>
      </w:r>
    </w:p>
    <w:p w14:paraId="36B116A0" w14:textId="77777777" w:rsidR="00C1276D" w:rsidRDefault="00D776E4">
      <w:pPr>
        <w:spacing w:line="440" w:lineRule="exact"/>
        <w:ind w:firstLineChars="200" w:firstLine="504"/>
        <w:rPr>
          <w:rFonts w:ascii="宋体" w:hAnsi="宋体"/>
          <w:spacing w:val="6"/>
          <w:sz w:val="24"/>
          <w:szCs w:val="20"/>
        </w:rPr>
      </w:pPr>
      <w:r>
        <w:rPr>
          <w:rFonts w:hint="eastAsia"/>
          <w:spacing w:val="6"/>
          <w:sz w:val="24"/>
          <w:szCs w:val="20"/>
        </w:rPr>
        <w:t>1.3.3</w:t>
      </w:r>
      <w:r w:rsidR="00DB704A">
        <w:rPr>
          <w:rFonts w:ascii="宋体" w:hAnsi="宋体" w:hint="eastAsia"/>
          <w:spacing w:val="6"/>
          <w:sz w:val="24"/>
          <w:szCs w:val="20"/>
        </w:rPr>
        <w:t>施工组织设计</w:t>
      </w:r>
      <w:r>
        <w:rPr>
          <w:rFonts w:ascii="宋体" w:hAnsi="宋体" w:hint="eastAsia"/>
          <w:spacing w:val="6"/>
          <w:sz w:val="24"/>
          <w:szCs w:val="20"/>
        </w:rPr>
        <w:t>；</w:t>
      </w:r>
    </w:p>
    <w:p w14:paraId="42BDC082" w14:textId="77777777" w:rsidR="00C1276D" w:rsidRDefault="00D776E4" w:rsidP="00DB704A">
      <w:pPr>
        <w:spacing w:line="440" w:lineRule="exact"/>
        <w:ind w:firstLineChars="200" w:firstLine="504"/>
        <w:rPr>
          <w:spacing w:val="6"/>
          <w:sz w:val="24"/>
          <w:szCs w:val="20"/>
        </w:rPr>
      </w:pPr>
      <w:r>
        <w:rPr>
          <w:rFonts w:hint="eastAsia"/>
          <w:spacing w:val="6"/>
          <w:sz w:val="24"/>
          <w:szCs w:val="20"/>
        </w:rPr>
        <w:t>1.3.4</w:t>
      </w:r>
      <w:r w:rsidR="00DB704A">
        <w:rPr>
          <w:rFonts w:hint="eastAsia"/>
          <w:spacing w:val="6"/>
          <w:sz w:val="24"/>
          <w:szCs w:val="20"/>
        </w:rPr>
        <w:t>项目管理机构配备</w:t>
      </w:r>
      <w:r>
        <w:rPr>
          <w:rFonts w:hint="eastAsia"/>
          <w:spacing w:val="6"/>
          <w:sz w:val="24"/>
          <w:szCs w:val="20"/>
        </w:rPr>
        <w:t>；</w:t>
      </w:r>
    </w:p>
    <w:p w14:paraId="048F008A" w14:textId="77777777" w:rsidR="00C1276D" w:rsidRDefault="00D776E4">
      <w:pPr>
        <w:spacing w:line="440" w:lineRule="exact"/>
        <w:ind w:firstLineChars="200" w:firstLine="504"/>
        <w:rPr>
          <w:spacing w:val="6"/>
          <w:sz w:val="24"/>
          <w:szCs w:val="20"/>
        </w:rPr>
      </w:pPr>
      <w:r>
        <w:rPr>
          <w:rFonts w:hint="eastAsia"/>
          <w:spacing w:val="6"/>
          <w:sz w:val="24"/>
          <w:szCs w:val="20"/>
        </w:rPr>
        <w:t>1.3.</w:t>
      </w:r>
      <w:r w:rsidR="00DB704A">
        <w:rPr>
          <w:rFonts w:hint="eastAsia"/>
          <w:spacing w:val="6"/>
          <w:sz w:val="24"/>
          <w:szCs w:val="20"/>
        </w:rPr>
        <w:t>5</w:t>
      </w:r>
      <w:r w:rsidR="007E2616">
        <w:rPr>
          <w:rFonts w:hint="eastAsia"/>
          <w:spacing w:val="6"/>
          <w:sz w:val="24"/>
          <w:szCs w:val="20"/>
        </w:rPr>
        <w:t>（</w:t>
      </w:r>
      <w:r w:rsidR="007E2616">
        <w:rPr>
          <w:rFonts w:hint="eastAsia"/>
          <w:spacing w:val="6"/>
          <w:sz w:val="24"/>
          <w:szCs w:val="20"/>
        </w:rPr>
        <w:t>2017-2020</w:t>
      </w:r>
      <w:r w:rsidR="007E2616">
        <w:rPr>
          <w:rFonts w:hint="eastAsia"/>
          <w:spacing w:val="6"/>
          <w:sz w:val="24"/>
          <w:szCs w:val="20"/>
        </w:rPr>
        <w:t>年）类似项目业绩工程一览表</w:t>
      </w:r>
    </w:p>
    <w:p w14:paraId="7D146248" w14:textId="77777777" w:rsidR="00C1276D" w:rsidRDefault="00D776E4" w:rsidP="00817F62">
      <w:pPr>
        <w:spacing w:line="440" w:lineRule="exact"/>
        <w:ind w:firstLineChars="200" w:firstLine="506"/>
        <w:rPr>
          <w:b/>
          <w:spacing w:val="6"/>
          <w:sz w:val="24"/>
          <w:szCs w:val="20"/>
        </w:rPr>
      </w:pPr>
      <w:r>
        <w:rPr>
          <w:rFonts w:hint="eastAsia"/>
          <w:b/>
          <w:spacing w:val="6"/>
          <w:sz w:val="24"/>
          <w:szCs w:val="20"/>
        </w:rPr>
        <w:t>1.4</w:t>
      </w:r>
      <w:r w:rsidR="007E2616">
        <w:rPr>
          <w:rFonts w:hint="eastAsia"/>
          <w:b/>
          <w:spacing w:val="6"/>
          <w:sz w:val="24"/>
          <w:szCs w:val="20"/>
        </w:rPr>
        <w:t>资信</w:t>
      </w:r>
      <w:r>
        <w:rPr>
          <w:rFonts w:hint="eastAsia"/>
          <w:b/>
          <w:spacing w:val="6"/>
          <w:sz w:val="24"/>
          <w:szCs w:val="20"/>
        </w:rPr>
        <w:t>部分主要包括下列内容（但不限于下列内容）：</w:t>
      </w:r>
    </w:p>
    <w:p w14:paraId="120B4E2F" w14:textId="77777777" w:rsidR="00C1276D" w:rsidRDefault="00D776E4">
      <w:pPr>
        <w:spacing w:line="440" w:lineRule="exact"/>
        <w:ind w:firstLineChars="200" w:firstLine="480"/>
        <w:rPr>
          <w:rFonts w:cs="宋体"/>
          <w:sz w:val="24"/>
          <w:szCs w:val="20"/>
        </w:rPr>
      </w:pPr>
      <w:r>
        <w:rPr>
          <w:rFonts w:cs="宋体" w:hint="eastAsia"/>
          <w:sz w:val="24"/>
          <w:szCs w:val="20"/>
        </w:rPr>
        <w:t>1.4.1</w:t>
      </w:r>
      <w:r w:rsidR="007E2616">
        <w:rPr>
          <w:rFonts w:cs="宋体" w:hint="eastAsia"/>
          <w:sz w:val="24"/>
          <w:szCs w:val="20"/>
        </w:rPr>
        <w:t>法定代表人身份证明</w:t>
      </w:r>
      <w:r>
        <w:rPr>
          <w:rFonts w:cs="宋体" w:hint="eastAsia"/>
          <w:sz w:val="24"/>
          <w:szCs w:val="20"/>
        </w:rPr>
        <w:t>；</w:t>
      </w:r>
    </w:p>
    <w:p w14:paraId="56C31573" w14:textId="77777777" w:rsidR="00C1276D" w:rsidRDefault="00D776E4">
      <w:pPr>
        <w:spacing w:line="440" w:lineRule="exact"/>
        <w:ind w:firstLineChars="200" w:firstLine="480"/>
        <w:rPr>
          <w:rFonts w:cs="宋体"/>
          <w:sz w:val="24"/>
          <w:szCs w:val="20"/>
        </w:rPr>
      </w:pPr>
      <w:r>
        <w:rPr>
          <w:rFonts w:cs="宋体" w:hint="eastAsia"/>
          <w:sz w:val="24"/>
          <w:szCs w:val="20"/>
        </w:rPr>
        <w:t>1.4.2</w:t>
      </w:r>
      <w:r w:rsidR="007E2616">
        <w:rPr>
          <w:rFonts w:cs="宋体" w:hint="eastAsia"/>
          <w:sz w:val="24"/>
          <w:szCs w:val="20"/>
        </w:rPr>
        <w:t>授权委托书；</w:t>
      </w:r>
    </w:p>
    <w:p w14:paraId="151AB558" w14:textId="77777777" w:rsidR="007E2616" w:rsidRPr="007E2616" w:rsidRDefault="007E2616" w:rsidP="007E2616">
      <w:pPr>
        <w:spacing w:line="440" w:lineRule="exact"/>
        <w:ind w:firstLineChars="200" w:firstLine="480"/>
        <w:rPr>
          <w:rFonts w:cs="宋体"/>
          <w:sz w:val="24"/>
          <w:szCs w:val="20"/>
        </w:rPr>
      </w:pPr>
      <w:r w:rsidRPr="007E2616">
        <w:rPr>
          <w:rFonts w:cs="宋体" w:hint="eastAsia"/>
          <w:sz w:val="24"/>
          <w:szCs w:val="20"/>
        </w:rPr>
        <w:t>1.4.3</w:t>
      </w:r>
      <w:r w:rsidRPr="007E2616">
        <w:rPr>
          <w:rFonts w:cs="宋体" w:hint="eastAsia"/>
          <w:sz w:val="24"/>
          <w:szCs w:val="20"/>
        </w:rPr>
        <w:t>经营状况和履约历史承诺书；</w:t>
      </w:r>
    </w:p>
    <w:p w14:paraId="3CABBF45" w14:textId="77777777" w:rsidR="007E2616" w:rsidRPr="007E2616" w:rsidRDefault="007E2616" w:rsidP="007E2616">
      <w:pPr>
        <w:spacing w:line="440" w:lineRule="exact"/>
        <w:ind w:firstLineChars="200" w:firstLine="480"/>
        <w:rPr>
          <w:rFonts w:cs="宋体"/>
          <w:sz w:val="24"/>
          <w:szCs w:val="20"/>
        </w:rPr>
      </w:pPr>
      <w:r w:rsidRPr="007E2616">
        <w:rPr>
          <w:rFonts w:cs="宋体" w:hint="eastAsia"/>
          <w:sz w:val="24"/>
          <w:szCs w:val="20"/>
        </w:rPr>
        <w:t>1.4.4</w:t>
      </w:r>
      <w:r w:rsidRPr="007E2616">
        <w:rPr>
          <w:rFonts w:cs="宋体" w:hint="eastAsia"/>
          <w:sz w:val="24"/>
          <w:szCs w:val="20"/>
        </w:rPr>
        <w:t>响应人基本情况一览表；</w:t>
      </w:r>
    </w:p>
    <w:p w14:paraId="23D58CCA" w14:textId="77777777" w:rsidR="007E2616" w:rsidRPr="007E2616" w:rsidRDefault="007E2616" w:rsidP="007E2616">
      <w:pPr>
        <w:spacing w:line="440" w:lineRule="exact"/>
        <w:ind w:firstLineChars="200" w:firstLine="480"/>
        <w:rPr>
          <w:rFonts w:cs="宋体"/>
          <w:sz w:val="24"/>
          <w:szCs w:val="20"/>
        </w:rPr>
      </w:pPr>
      <w:r w:rsidRPr="007E2616">
        <w:rPr>
          <w:rFonts w:cs="宋体" w:hint="eastAsia"/>
          <w:sz w:val="24"/>
          <w:szCs w:val="20"/>
        </w:rPr>
        <w:t>1.4.5</w:t>
      </w:r>
      <w:r w:rsidRPr="007E2616">
        <w:rPr>
          <w:rFonts w:cs="宋体" w:hint="eastAsia"/>
          <w:sz w:val="24"/>
          <w:szCs w:val="20"/>
        </w:rPr>
        <w:t>组织机构框图</w:t>
      </w:r>
      <w:r>
        <w:rPr>
          <w:rFonts w:cs="宋体" w:hint="eastAsia"/>
          <w:sz w:val="24"/>
          <w:szCs w:val="20"/>
        </w:rPr>
        <w:t>。</w:t>
      </w:r>
    </w:p>
    <w:p w14:paraId="5286E93D" w14:textId="77777777" w:rsidR="00C1276D" w:rsidRDefault="00D776E4" w:rsidP="00817F62">
      <w:pPr>
        <w:autoSpaceDE w:val="0"/>
        <w:autoSpaceDN w:val="0"/>
        <w:adjustRightInd w:val="0"/>
        <w:spacing w:line="440" w:lineRule="exact"/>
        <w:ind w:firstLineChars="200" w:firstLine="506"/>
        <w:rPr>
          <w:b/>
          <w:spacing w:val="6"/>
          <w:sz w:val="24"/>
          <w:szCs w:val="20"/>
        </w:rPr>
      </w:pPr>
      <w:r>
        <w:rPr>
          <w:rFonts w:hint="eastAsia"/>
          <w:b/>
          <w:spacing w:val="6"/>
          <w:sz w:val="24"/>
          <w:szCs w:val="20"/>
        </w:rPr>
        <w:t xml:space="preserve">2  </w:t>
      </w:r>
      <w:r w:rsidR="0033283F">
        <w:rPr>
          <w:rFonts w:hint="eastAsia"/>
          <w:b/>
          <w:spacing w:val="6"/>
          <w:sz w:val="24"/>
          <w:szCs w:val="20"/>
        </w:rPr>
        <w:t>响应</w:t>
      </w:r>
      <w:r>
        <w:rPr>
          <w:rFonts w:hint="eastAsia"/>
          <w:b/>
          <w:spacing w:val="6"/>
          <w:sz w:val="24"/>
          <w:szCs w:val="20"/>
        </w:rPr>
        <w:t>文件编制要求</w:t>
      </w:r>
    </w:p>
    <w:p w14:paraId="1CAEAA6B" w14:textId="77777777" w:rsidR="00C1276D" w:rsidRDefault="00D776E4">
      <w:pPr>
        <w:autoSpaceDE w:val="0"/>
        <w:autoSpaceDN w:val="0"/>
        <w:adjustRightInd w:val="0"/>
        <w:spacing w:line="440" w:lineRule="exact"/>
        <w:ind w:firstLineChars="200" w:firstLine="480"/>
        <w:rPr>
          <w:rFonts w:cs="宋体"/>
          <w:kern w:val="0"/>
          <w:sz w:val="24"/>
          <w:szCs w:val="21"/>
        </w:rPr>
      </w:pPr>
      <w:r>
        <w:rPr>
          <w:rFonts w:cs="宋体" w:hint="eastAsia"/>
          <w:kern w:val="0"/>
          <w:sz w:val="24"/>
          <w:szCs w:val="21"/>
        </w:rPr>
        <w:t>同</w:t>
      </w:r>
      <w:r w:rsidR="0033283F">
        <w:rPr>
          <w:rFonts w:cs="宋体" w:hint="eastAsia"/>
          <w:kern w:val="0"/>
          <w:sz w:val="24"/>
          <w:szCs w:val="21"/>
        </w:rPr>
        <w:t>响应</w:t>
      </w:r>
      <w:r>
        <w:rPr>
          <w:rFonts w:cs="宋体" w:hint="eastAsia"/>
          <w:kern w:val="0"/>
          <w:sz w:val="24"/>
          <w:szCs w:val="21"/>
        </w:rPr>
        <w:t>文件须知第</w:t>
      </w:r>
      <w:r>
        <w:rPr>
          <w:rFonts w:cs="宋体" w:hint="eastAsia"/>
          <w:kern w:val="0"/>
          <w:sz w:val="24"/>
          <w:szCs w:val="21"/>
        </w:rPr>
        <w:t>3.7</w:t>
      </w:r>
      <w:r>
        <w:rPr>
          <w:rFonts w:cs="宋体" w:hint="eastAsia"/>
          <w:kern w:val="0"/>
          <w:sz w:val="24"/>
          <w:szCs w:val="21"/>
        </w:rPr>
        <w:t>项要求。</w:t>
      </w:r>
    </w:p>
    <w:p w14:paraId="73CC9BDE" w14:textId="77777777" w:rsidR="00C1276D" w:rsidRDefault="00D776E4" w:rsidP="00817F62">
      <w:pPr>
        <w:autoSpaceDE w:val="0"/>
        <w:autoSpaceDN w:val="0"/>
        <w:adjustRightInd w:val="0"/>
        <w:spacing w:line="440" w:lineRule="exact"/>
        <w:ind w:firstLineChars="200" w:firstLine="506"/>
        <w:rPr>
          <w:b/>
          <w:spacing w:val="6"/>
          <w:sz w:val="24"/>
          <w:szCs w:val="20"/>
        </w:rPr>
      </w:pPr>
      <w:r>
        <w:rPr>
          <w:rFonts w:hint="eastAsia"/>
          <w:b/>
          <w:spacing w:val="6"/>
          <w:sz w:val="24"/>
          <w:szCs w:val="20"/>
        </w:rPr>
        <w:t xml:space="preserve">3  </w:t>
      </w:r>
      <w:r w:rsidR="0033283F">
        <w:rPr>
          <w:rFonts w:hint="eastAsia"/>
          <w:b/>
          <w:spacing w:val="6"/>
          <w:sz w:val="24"/>
          <w:szCs w:val="20"/>
        </w:rPr>
        <w:t>响应</w:t>
      </w:r>
      <w:r>
        <w:rPr>
          <w:rFonts w:hint="eastAsia"/>
          <w:b/>
          <w:spacing w:val="6"/>
          <w:sz w:val="24"/>
          <w:szCs w:val="20"/>
        </w:rPr>
        <w:t>文件的签署</w:t>
      </w:r>
    </w:p>
    <w:p w14:paraId="0B847B0E" w14:textId="77777777" w:rsidR="00C1276D" w:rsidRDefault="00D776E4">
      <w:pPr>
        <w:spacing w:line="440" w:lineRule="exact"/>
        <w:ind w:firstLineChars="200" w:firstLine="480"/>
        <w:rPr>
          <w:sz w:val="24"/>
          <w:szCs w:val="20"/>
        </w:rPr>
      </w:pPr>
      <w:r>
        <w:rPr>
          <w:rFonts w:hint="eastAsia"/>
          <w:sz w:val="24"/>
          <w:szCs w:val="20"/>
        </w:rPr>
        <w:t>3.1</w:t>
      </w:r>
      <w:r w:rsidR="0033283F">
        <w:rPr>
          <w:rFonts w:hint="eastAsia"/>
          <w:sz w:val="24"/>
          <w:szCs w:val="20"/>
        </w:rPr>
        <w:t>响应</w:t>
      </w:r>
      <w:r>
        <w:rPr>
          <w:rFonts w:hint="eastAsia"/>
          <w:sz w:val="24"/>
          <w:szCs w:val="20"/>
        </w:rPr>
        <w:t>文件封面应加盖</w:t>
      </w:r>
      <w:r w:rsidR="0033283F">
        <w:rPr>
          <w:rFonts w:hint="eastAsia"/>
          <w:sz w:val="24"/>
          <w:szCs w:val="20"/>
        </w:rPr>
        <w:t>响应</w:t>
      </w:r>
      <w:r>
        <w:rPr>
          <w:rFonts w:hint="eastAsia"/>
          <w:sz w:val="24"/>
          <w:szCs w:val="20"/>
        </w:rPr>
        <w:t>人印章并经法定代表人或其委托代理人签字或盖章。由委托代理人签字或盖章的在</w:t>
      </w:r>
      <w:r w:rsidR="0033283F">
        <w:rPr>
          <w:rFonts w:hint="eastAsia"/>
          <w:sz w:val="24"/>
          <w:szCs w:val="20"/>
        </w:rPr>
        <w:t>响应</w:t>
      </w:r>
      <w:r>
        <w:rPr>
          <w:rFonts w:hint="eastAsia"/>
          <w:sz w:val="24"/>
          <w:szCs w:val="20"/>
        </w:rPr>
        <w:t>文件中须同时提交授权委托书。</w:t>
      </w:r>
      <w:r w:rsidR="0033283F">
        <w:rPr>
          <w:rFonts w:hint="eastAsia"/>
          <w:sz w:val="24"/>
          <w:szCs w:val="20"/>
        </w:rPr>
        <w:t>响应</w:t>
      </w:r>
      <w:r>
        <w:rPr>
          <w:rFonts w:hint="eastAsia"/>
          <w:sz w:val="24"/>
          <w:szCs w:val="20"/>
        </w:rPr>
        <w:t>文件授权委托书格式、签字、</w:t>
      </w:r>
      <w:r>
        <w:rPr>
          <w:rFonts w:hint="eastAsia"/>
          <w:sz w:val="24"/>
          <w:szCs w:val="20"/>
        </w:rPr>
        <w:lastRenderedPageBreak/>
        <w:t>盖章及内容均应符合要求。</w:t>
      </w:r>
    </w:p>
    <w:p w14:paraId="74716EAC" w14:textId="77777777" w:rsidR="00C1276D" w:rsidRDefault="00D776E4">
      <w:pPr>
        <w:spacing w:line="440" w:lineRule="exact"/>
        <w:ind w:firstLineChars="200" w:firstLine="480"/>
        <w:rPr>
          <w:sz w:val="24"/>
          <w:szCs w:val="20"/>
        </w:rPr>
      </w:pPr>
      <w:r>
        <w:rPr>
          <w:rFonts w:hint="eastAsia"/>
          <w:sz w:val="24"/>
          <w:szCs w:val="20"/>
        </w:rPr>
        <w:t>3.2</w:t>
      </w:r>
      <w:r>
        <w:rPr>
          <w:rFonts w:hint="eastAsia"/>
          <w:sz w:val="24"/>
          <w:szCs w:val="20"/>
        </w:rPr>
        <w:t>除</w:t>
      </w:r>
      <w:r w:rsidR="0033283F">
        <w:rPr>
          <w:rFonts w:hint="eastAsia"/>
          <w:sz w:val="24"/>
          <w:szCs w:val="20"/>
        </w:rPr>
        <w:t>响应</w:t>
      </w:r>
      <w:r>
        <w:rPr>
          <w:rFonts w:hint="eastAsia"/>
          <w:sz w:val="24"/>
          <w:szCs w:val="20"/>
        </w:rPr>
        <w:t>人对错误处</w:t>
      </w:r>
      <w:proofErr w:type="gramStart"/>
      <w:r>
        <w:rPr>
          <w:rFonts w:hint="eastAsia"/>
          <w:sz w:val="24"/>
          <w:szCs w:val="20"/>
        </w:rPr>
        <w:t>须修改</w:t>
      </w:r>
      <w:proofErr w:type="gramEnd"/>
      <w:r>
        <w:rPr>
          <w:rFonts w:hint="eastAsia"/>
          <w:sz w:val="24"/>
          <w:szCs w:val="20"/>
        </w:rPr>
        <w:t>外，全套</w:t>
      </w:r>
      <w:r w:rsidR="0033283F">
        <w:rPr>
          <w:rFonts w:hint="eastAsia"/>
          <w:sz w:val="24"/>
          <w:szCs w:val="20"/>
        </w:rPr>
        <w:t>响应</w:t>
      </w:r>
      <w:r>
        <w:rPr>
          <w:rFonts w:hint="eastAsia"/>
          <w:sz w:val="24"/>
          <w:szCs w:val="20"/>
        </w:rPr>
        <w:t>文件应无涂改或</w:t>
      </w:r>
      <w:proofErr w:type="gramStart"/>
      <w:r>
        <w:rPr>
          <w:rFonts w:hint="eastAsia"/>
          <w:sz w:val="24"/>
          <w:szCs w:val="20"/>
        </w:rPr>
        <w:t>行间插字和</w:t>
      </w:r>
      <w:proofErr w:type="gramEnd"/>
      <w:r>
        <w:rPr>
          <w:rFonts w:hint="eastAsia"/>
          <w:sz w:val="24"/>
          <w:szCs w:val="20"/>
        </w:rPr>
        <w:t>增删。如有修改，修改处应由</w:t>
      </w:r>
      <w:r w:rsidR="0033283F">
        <w:rPr>
          <w:rFonts w:hint="eastAsia"/>
          <w:sz w:val="24"/>
          <w:szCs w:val="20"/>
        </w:rPr>
        <w:t>响应</w:t>
      </w:r>
      <w:r>
        <w:rPr>
          <w:rFonts w:hint="eastAsia"/>
          <w:sz w:val="24"/>
          <w:szCs w:val="20"/>
        </w:rPr>
        <w:t>人加盖</w:t>
      </w:r>
      <w:r w:rsidR="0033283F">
        <w:rPr>
          <w:rFonts w:hint="eastAsia"/>
          <w:sz w:val="24"/>
          <w:szCs w:val="20"/>
        </w:rPr>
        <w:t>响应</w:t>
      </w:r>
      <w:r>
        <w:rPr>
          <w:rFonts w:hint="eastAsia"/>
          <w:sz w:val="24"/>
          <w:szCs w:val="20"/>
        </w:rPr>
        <w:t>人的印章或由委托代理人签字或盖章。</w:t>
      </w:r>
    </w:p>
    <w:p w14:paraId="3EAFAB3B" w14:textId="77777777" w:rsidR="00C1276D" w:rsidRDefault="00D776E4" w:rsidP="00817F62">
      <w:pPr>
        <w:autoSpaceDE w:val="0"/>
        <w:autoSpaceDN w:val="0"/>
        <w:adjustRightInd w:val="0"/>
        <w:spacing w:line="440" w:lineRule="exact"/>
        <w:ind w:firstLineChars="200" w:firstLine="506"/>
        <w:rPr>
          <w:b/>
          <w:spacing w:val="6"/>
          <w:sz w:val="24"/>
          <w:szCs w:val="20"/>
        </w:rPr>
      </w:pPr>
      <w:r>
        <w:rPr>
          <w:rFonts w:hint="eastAsia"/>
          <w:b/>
          <w:spacing w:val="6"/>
          <w:sz w:val="24"/>
          <w:szCs w:val="20"/>
        </w:rPr>
        <w:t xml:space="preserve">4  </w:t>
      </w:r>
      <w:r w:rsidR="0033283F">
        <w:rPr>
          <w:rFonts w:hint="eastAsia"/>
          <w:b/>
          <w:spacing w:val="6"/>
          <w:sz w:val="24"/>
          <w:szCs w:val="20"/>
        </w:rPr>
        <w:t>响应</w:t>
      </w:r>
      <w:r>
        <w:rPr>
          <w:rFonts w:hint="eastAsia"/>
          <w:b/>
          <w:spacing w:val="6"/>
          <w:sz w:val="24"/>
          <w:szCs w:val="20"/>
        </w:rPr>
        <w:t>文件的质量及装订</w:t>
      </w:r>
    </w:p>
    <w:p w14:paraId="7448BBE4" w14:textId="77777777" w:rsidR="00C1276D" w:rsidRDefault="00D776E4">
      <w:pPr>
        <w:spacing w:line="440" w:lineRule="exact"/>
        <w:ind w:firstLineChars="200" w:firstLine="480"/>
        <w:rPr>
          <w:sz w:val="24"/>
          <w:szCs w:val="20"/>
        </w:rPr>
      </w:pPr>
      <w:r>
        <w:rPr>
          <w:rFonts w:hint="eastAsia"/>
          <w:sz w:val="24"/>
          <w:szCs w:val="20"/>
        </w:rPr>
        <w:t>同</w:t>
      </w:r>
      <w:r w:rsidR="0033283F">
        <w:rPr>
          <w:rFonts w:hint="eastAsia"/>
          <w:sz w:val="24"/>
          <w:szCs w:val="20"/>
        </w:rPr>
        <w:t>响应</w:t>
      </w:r>
      <w:r>
        <w:rPr>
          <w:rFonts w:hint="eastAsia"/>
          <w:sz w:val="24"/>
          <w:szCs w:val="20"/>
        </w:rPr>
        <w:t>人须知</w:t>
      </w:r>
      <w:r>
        <w:rPr>
          <w:rFonts w:hint="eastAsia"/>
          <w:sz w:val="24"/>
          <w:szCs w:val="20"/>
        </w:rPr>
        <w:t>36</w:t>
      </w:r>
      <w:r>
        <w:rPr>
          <w:rFonts w:hint="eastAsia"/>
          <w:sz w:val="24"/>
          <w:szCs w:val="20"/>
        </w:rPr>
        <w:t>项要求。</w:t>
      </w:r>
    </w:p>
    <w:p w14:paraId="255D0248" w14:textId="77777777" w:rsidR="00C1276D" w:rsidRDefault="00D776E4" w:rsidP="00817F62">
      <w:pPr>
        <w:autoSpaceDE w:val="0"/>
        <w:autoSpaceDN w:val="0"/>
        <w:adjustRightInd w:val="0"/>
        <w:spacing w:line="440" w:lineRule="exact"/>
        <w:ind w:firstLineChars="200" w:firstLine="506"/>
        <w:rPr>
          <w:b/>
          <w:spacing w:val="6"/>
          <w:sz w:val="24"/>
          <w:szCs w:val="20"/>
        </w:rPr>
      </w:pPr>
      <w:r>
        <w:rPr>
          <w:rFonts w:hint="eastAsia"/>
          <w:b/>
          <w:spacing w:val="6"/>
          <w:sz w:val="24"/>
          <w:szCs w:val="20"/>
        </w:rPr>
        <w:t xml:space="preserve">5  </w:t>
      </w:r>
      <w:r w:rsidR="0033283F">
        <w:rPr>
          <w:rFonts w:hint="eastAsia"/>
          <w:b/>
          <w:spacing w:val="6"/>
          <w:sz w:val="24"/>
          <w:szCs w:val="20"/>
        </w:rPr>
        <w:t>响应</w:t>
      </w:r>
      <w:r>
        <w:rPr>
          <w:rFonts w:hint="eastAsia"/>
          <w:b/>
          <w:spacing w:val="6"/>
          <w:sz w:val="24"/>
          <w:szCs w:val="20"/>
        </w:rPr>
        <w:t>文件的密封</w:t>
      </w:r>
    </w:p>
    <w:p w14:paraId="7C2D3FB9" w14:textId="77777777" w:rsidR="00C1276D" w:rsidRDefault="00880D6A">
      <w:pPr>
        <w:autoSpaceDE w:val="0"/>
        <w:autoSpaceDN w:val="0"/>
        <w:adjustRightInd w:val="0"/>
        <w:spacing w:line="440" w:lineRule="exact"/>
        <w:ind w:firstLineChars="200" w:firstLine="480"/>
        <w:rPr>
          <w:rFonts w:cs="宋体"/>
          <w:kern w:val="0"/>
          <w:sz w:val="24"/>
          <w:szCs w:val="21"/>
        </w:rPr>
      </w:pPr>
      <w:r w:rsidRPr="00880D6A">
        <w:rPr>
          <w:rFonts w:hint="eastAsia"/>
          <w:sz w:val="24"/>
          <w:szCs w:val="20"/>
          <w:highlight w:val="yellow"/>
        </w:rPr>
        <w:t>同投标人须知前附表</w:t>
      </w:r>
      <w:r w:rsidRPr="00880D6A">
        <w:rPr>
          <w:rFonts w:hint="eastAsia"/>
          <w:sz w:val="24"/>
          <w:szCs w:val="20"/>
          <w:highlight w:val="yellow"/>
        </w:rPr>
        <w:t>3.11.4</w:t>
      </w:r>
    </w:p>
    <w:p w14:paraId="6EF2858E" w14:textId="77777777" w:rsidR="00C1276D" w:rsidRDefault="00D776E4" w:rsidP="00817F62">
      <w:pPr>
        <w:autoSpaceDE w:val="0"/>
        <w:autoSpaceDN w:val="0"/>
        <w:adjustRightInd w:val="0"/>
        <w:spacing w:line="440" w:lineRule="exact"/>
        <w:ind w:firstLineChars="200" w:firstLine="506"/>
        <w:rPr>
          <w:b/>
          <w:spacing w:val="6"/>
          <w:sz w:val="24"/>
          <w:szCs w:val="20"/>
        </w:rPr>
      </w:pPr>
      <w:r>
        <w:rPr>
          <w:rFonts w:hint="eastAsia"/>
          <w:b/>
          <w:spacing w:val="6"/>
          <w:sz w:val="24"/>
          <w:szCs w:val="20"/>
        </w:rPr>
        <w:t xml:space="preserve">6  </w:t>
      </w:r>
      <w:r w:rsidR="0033283F">
        <w:rPr>
          <w:rFonts w:hint="eastAsia"/>
          <w:b/>
          <w:spacing w:val="6"/>
          <w:sz w:val="24"/>
          <w:szCs w:val="20"/>
        </w:rPr>
        <w:t>响应</w:t>
      </w:r>
      <w:r>
        <w:rPr>
          <w:rFonts w:hint="eastAsia"/>
          <w:b/>
          <w:spacing w:val="6"/>
          <w:sz w:val="24"/>
          <w:szCs w:val="20"/>
        </w:rPr>
        <w:t>文件的标记</w:t>
      </w:r>
    </w:p>
    <w:p w14:paraId="68FA8169" w14:textId="77777777" w:rsidR="00C1276D" w:rsidRDefault="00D776E4">
      <w:pPr>
        <w:autoSpaceDE w:val="0"/>
        <w:autoSpaceDN w:val="0"/>
        <w:adjustRightInd w:val="0"/>
        <w:spacing w:line="440" w:lineRule="exact"/>
        <w:ind w:firstLineChars="200" w:firstLine="480"/>
        <w:rPr>
          <w:sz w:val="24"/>
          <w:szCs w:val="20"/>
        </w:rPr>
      </w:pPr>
      <w:r>
        <w:rPr>
          <w:rFonts w:hint="eastAsia"/>
          <w:sz w:val="24"/>
          <w:szCs w:val="20"/>
        </w:rPr>
        <w:t>6</w:t>
      </w:r>
      <w:r>
        <w:rPr>
          <w:sz w:val="24"/>
          <w:szCs w:val="20"/>
        </w:rPr>
        <w:t>.1</w:t>
      </w:r>
      <w:r w:rsidR="0033283F">
        <w:rPr>
          <w:rFonts w:hint="eastAsia"/>
          <w:sz w:val="24"/>
          <w:szCs w:val="20"/>
        </w:rPr>
        <w:t>响应</w:t>
      </w:r>
      <w:r>
        <w:rPr>
          <w:rFonts w:hint="eastAsia"/>
          <w:sz w:val="24"/>
          <w:szCs w:val="20"/>
        </w:rPr>
        <w:t>人应按本须知前附表规定的数量提供</w:t>
      </w:r>
      <w:r w:rsidR="0033283F">
        <w:rPr>
          <w:rFonts w:hint="eastAsia"/>
          <w:sz w:val="24"/>
          <w:szCs w:val="20"/>
        </w:rPr>
        <w:t>响应</w:t>
      </w:r>
      <w:r>
        <w:rPr>
          <w:rFonts w:hint="eastAsia"/>
          <w:sz w:val="24"/>
          <w:szCs w:val="20"/>
        </w:rPr>
        <w:t>文件，每套</w:t>
      </w:r>
      <w:r w:rsidR="0033283F">
        <w:rPr>
          <w:rFonts w:hint="eastAsia"/>
          <w:sz w:val="24"/>
          <w:szCs w:val="20"/>
        </w:rPr>
        <w:t>响应</w:t>
      </w:r>
      <w:r>
        <w:rPr>
          <w:rFonts w:hint="eastAsia"/>
          <w:sz w:val="24"/>
          <w:szCs w:val="20"/>
        </w:rPr>
        <w:t>文件须清楚地标明“</w:t>
      </w:r>
      <w:r w:rsidR="0033283F">
        <w:rPr>
          <w:rFonts w:hint="eastAsia"/>
          <w:sz w:val="24"/>
          <w:szCs w:val="20"/>
        </w:rPr>
        <w:t>响应</w:t>
      </w:r>
      <w:r>
        <w:rPr>
          <w:rFonts w:hint="eastAsia"/>
          <w:sz w:val="24"/>
          <w:szCs w:val="20"/>
        </w:rPr>
        <w:t>文件</w:t>
      </w:r>
      <w:r>
        <w:rPr>
          <w:sz w:val="24"/>
          <w:szCs w:val="20"/>
        </w:rPr>
        <w:t>-</w:t>
      </w:r>
      <w:r>
        <w:rPr>
          <w:rFonts w:hint="eastAsia"/>
          <w:sz w:val="24"/>
          <w:szCs w:val="20"/>
        </w:rPr>
        <w:t>正本”或“</w:t>
      </w:r>
      <w:r w:rsidR="0033283F">
        <w:rPr>
          <w:rFonts w:hint="eastAsia"/>
          <w:sz w:val="24"/>
          <w:szCs w:val="20"/>
        </w:rPr>
        <w:t>响应</w:t>
      </w:r>
      <w:r>
        <w:rPr>
          <w:rFonts w:hint="eastAsia"/>
          <w:sz w:val="24"/>
          <w:szCs w:val="20"/>
        </w:rPr>
        <w:t>文件</w:t>
      </w:r>
      <w:r>
        <w:rPr>
          <w:sz w:val="24"/>
          <w:szCs w:val="20"/>
        </w:rPr>
        <w:t>-</w:t>
      </w:r>
      <w:r>
        <w:rPr>
          <w:rFonts w:hint="eastAsia"/>
          <w:sz w:val="24"/>
          <w:szCs w:val="20"/>
        </w:rPr>
        <w:t>副本”。一旦正本和副本不符，以正本为准。</w:t>
      </w:r>
    </w:p>
    <w:p w14:paraId="6D43777A" w14:textId="77777777" w:rsidR="00C1276D" w:rsidRDefault="00D776E4">
      <w:pPr>
        <w:autoSpaceDE w:val="0"/>
        <w:autoSpaceDN w:val="0"/>
        <w:adjustRightInd w:val="0"/>
        <w:spacing w:line="440" w:lineRule="exact"/>
        <w:ind w:firstLineChars="200" w:firstLine="480"/>
        <w:rPr>
          <w:sz w:val="24"/>
          <w:szCs w:val="20"/>
        </w:rPr>
      </w:pPr>
      <w:r>
        <w:rPr>
          <w:rFonts w:hint="eastAsia"/>
          <w:sz w:val="24"/>
          <w:szCs w:val="20"/>
        </w:rPr>
        <w:t>6</w:t>
      </w:r>
      <w:r>
        <w:rPr>
          <w:sz w:val="24"/>
          <w:szCs w:val="20"/>
        </w:rPr>
        <w:t>.</w:t>
      </w:r>
      <w:r>
        <w:rPr>
          <w:rFonts w:hint="eastAsia"/>
          <w:sz w:val="24"/>
          <w:szCs w:val="20"/>
        </w:rPr>
        <w:t>2</w:t>
      </w:r>
      <w:r>
        <w:rPr>
          <w:rFonts w:hint="eastAsia"/>
          <w:sz w:val="24"/>
          <w:szCs w:val="20"/>
        </w:rPr>
        <w:t>在外层封套上均应注明下列识别标志：</w:t>
      </w:r>
    </w:p>
    <w:p w14:paraId="504B7775" w14:textId="77777777" w:rsidR="00C1276D" w:rsidRDefault="00D776E4">
      <w:pPr>
        <w:autoSpaceDE w:val="0"/>
        <w:autoSpaceDN w:val="0"/>
        <w:adjustRightInd w:val="0"/>
        <w:spacing w:line="440" w:lineRule="exact"/>
        <w:ind w:firstLineChars="200" w:firstLine="480"/>
        <w:rPr>
          <w:sz w:val="24"/>
          <w:szCs w:val="20"/>
        </w:rPr>
      </w:pPr>
      <w:r>
        <w:rPr>
          <w:sz w:val="24"/>
          <w:szCs w:val="20"/>
        </w:rPr>
        <w:t>a.</w:t>
      </w:r>
      <w:r>
        <w:rPr>
          <w:rFonts w:hint="eastAsia"/>
          <w:sz w:val="24"/>
          <w:szCs w:val="20"/>
        </w:rPr>
        <w:t>项目名称：；</w:t>
      </w:r>
    </w:p>
    <w:p w14:paraId="7A32B252" w14:textId="77777777" w:rsidR="00C1276D" w:rsidRDefault="00D776E4">
      <w:pPr>
        <w:autoSpaceDE w:val="0"/>
        <w:autoSpaceDN w:val="0"/>
        <w:adjustRightInd w:val="0"/>
        <w:spacing w:line="440" w:lineRule="exact"/>
        <w:ind w:firstLineChars="200" w:firstLine="480"/>
        <w:rPr>
          <w:sz w:val="24"/>
          <w:szCs w:val="20"/>
        </w:rPr>
      </w:pPr>
      <w:r>
        <w:rPr>
          <w:sz w:val="24"/>
          <w:szCs w:val="20"/>
        </w:rPr>
        <w:t>b.</w:t>
      </w:r>
      <w:r w:rsidR="0033283F">
        <w:rPr>
          <w:rFonts w:hint="eastAsia"/>
          <w:sz w:val="24"/>
          <w:szCs w:val="20"/>
        </w:rPr>
        <w:t>采购</w:t>
      </w:r>
      <w:r>
        <w:rPr>
          <w:rFonts w:hint="eastAsia"/>
          <w:sz w:val="24"/>
          <w:szCs w:val="20"/>
        </w:rPr>
        <w:t>编号：；</w:t>
      </w:r>
    </w:p>
    <w:p w14:paraId="05EFE66F" w14:textId="77777777" w:rsidR="00C1276D" w:rsidRDefault="00D776E4">
      <w:pPr>
        <w:autoSpaceDE w:val="0"/>
        <w:autoSpaceDN w:val="0"/>
        <w:adjustRightInd w:val="0"/>
        <w:spacing w:line="440" w:lineRule="exact"/>
        <w:ind w:firstLineChars="200" w:firstLine="480"/>
        <w:rPr>
          <w:sz w:val="24"/>
          <w:szCs w:val="20"/>
        </w:rPr>
      </w:pPr>
      <w:r>
        <w:rPr>
          <w:sz w:val="24"/>
          <w:szCs w:val="20"/>
        </w:rPr>
        <w:t>c.</w:t>
      </w:r>
      <w:r w:rsidR="0033283F">
        <w:rPr>
          <w:rFonts w:hint="eastAsia"/>
          <w:sz w:val="24"/>
          <w:szCs w:val="20"/>
        </w:rPr>
        <w:t>响应</w:t>
      </w:r>
      <w:r>
        <w:rPr>
          <w:rFonts w:hint="eastAsia"/>
          <w:sz w:val="24"/>
          <w:szCs w:val="20"/>
        </w:rPr>
        <w:t>单位名称：；</w:t>
      </w:r>
    </w:p>
    <w:p w14:paraId="5F67E080" w14:textId="77777777" w:rsidR="00C1276D" w:rsidRDefault="00D776E4">
      <w:pPr>
        <w:autoSpaceDE w:val="0"/>
        <w:autoSpaceDN w:val="0"/>
        <w:adjustRightInd w:val="0"/>
        <w:spacing w:line="440" w:lineRule="exact"/>
        <w:ind w:firstLineChars="200" w:firstLine="480"/>
        <w:rPr>
          <w:sz w:val="24"/>
          <w:szCs w:val="20"/>
        </w:rPr>
      </w:pPr>
      <w:r>
        <w:rPr>
          <w:rFonts w:hint="eastAsia"/>
          <w:sz w:val="24"/>
          <w:szCs w:val="20"/>
        </w:rPr>
        <w:t>d</w:t>
      </w:r>
      <w:r>
        <w:rPr>
          <w:rFonts w:hint="eastAsia"/>
          <w:sz w:val="24"/>
          <w:szCs w:val="20"/>
        </w:rPr>
        <w:t>．“年月日时（北京时间）开标，此时间以前不得开启”的字样。</w:t>
      </w:r>
    </w:p>
    <w:p w14:paraId="2F1C86D6" w14:textId="77777777" w:rsidR="00C1276D" w:rsidRDefault="00D776E4">
      <w:pPr>
        <w:autoSpaceDE w:val="0"/>
        <w:autoSpaceDN w:val="0"/>
        <w:adjustRightInd w:val="0"/>
        <w:spacing w:line="440" w:lineRule="exact"/>
        <w:ind w:firstLineChars="200" w:firstLine="480"/>
        <w:rPr>
          <w:sz w:val="24"/>
          <w:szCs w:val="20"/>
        </w:rPr>
      </w:pPr>
      <w:r>
        <w:rPr>
          <w:rFonts w:hint="eastAsia"/>
          <w:sz w:val="24"/>
          <w:szCs w:val="20"/>
        </w:rPr>
        <w:t>6</w:t>
      </w:r>
      <w:r>
        <w:rPr>
          <w:sz w:val="24"/>
          <w:szCs w:val="20"/>
        </w:rPr>
        <w:t>.</w:t>
      </w:r>
      <w:r>
        <w:rPr>
          <w:rFonts w:hint="eastAsia"/>
          <w:sz w:val="24"/>
          <w:szCs w:val="20"/>
        </w:rPr>
        <w:t>3</w:t>
      </w:r>
      <w:r>
        <w:rPr>
          <w:rFonts w:hint="eastAsia"/>
          <w:sz w:val="24"/>
          <w:szCs w:val="20"/>
        </w:rPr>
        <w:t>如</w:t>
      </w:r>
      <w:r w:rsidR="0033283F">
        <w:rPr>
          <w:rFonts w:hint="eastAsia"/>
          <w:sz w:val="24"/>
          <w:szCs w:val="20"/>
        </w:rPr>
        <w:t>响应</w:t>
      </w:r>
      <w:r>
        <w:rPr>
          <w:rFonts w:hint="eastAsia"/>
          <w:sz w:val="24"/>
          <w:szCs w:val="20"/>
        </w:rPr>
        <w:t>文件由专人送交，</w:t>
      </w:r>
      <w:r w:rsidR="0033283F">
        <w:rPr>
          <w:rFonts w:hint="eastAsia"/>
          <w:sz w:val="24"/>
          <w:szCs w:val="20"/>
        </w:rPr>
        <w:t>响应</w:t>
      </w:r>
      <w:r>
        <w:rPr>
          <w:rFonts w:hint="eastAsia"/>
          <w:sz w:val="24"/>
          <w:szCs w:val="20"/>
        </w:rPr>
        <w:t>人应将</w:t>
      </w:r>
      <w:r w:rsidR="0033283F">
        <w:rPr>
          <w:rFonts w:hint="eastAsia"/>
          <w:sz w:val="24"/>
          <w:szCs w:val="20"/>
        </w:rPr>
        <w:t>响应</w:t>
      </w:r>
      <w:r>
        <w:rPr>
          <w:rFonts w:hint="eastAsia"/>
          <w:sz w:val="24"/>
          <w:szCs w:val="20"/>
        </w:rPr>
        <w:t>文件按上述</w:t>
      </w:r>
      <w:r w:rsidR="0033283F">
        <w:rPr>
          <w:rFonts w:hint="eastAsia"/>
          <w:sz w:val="24"/>
          <w:szCs w:val="20"/>
        </w:rPr>
        <w:t>响应</w:t>
      </w:r>
      <w:r>
        <w:rPr>
          <w:rFonts w:hint="eastAsia"/>
          <w:sz w:val="24"/>
          <w:szCs w:val="20"/>
        </w:rPr>
        <w:t>文件的密封的规定进行密封和标记后，按</w:t>
      </w:r>
      <w:r w:rsidR="0033283F">
        <w:rPr>
          <w:rFonts w:hint="eastAsia"/>
          <w:sz w:val="24"/>
          <w:szCs w:val="20"/>
        </w:rPr>
        <w:t>采购</w:t>
      </w:r>
      <w:r>
        <w:rPr>
          <w:rFonts w:hint="eastAsia"/>
          <w:sz w:val="24"/>
          <w:szCs w:val="20"/>
        </w:rPr>
        <w:t>文件注明的地址在</w:t>
      </w:r>
      <w:r w:rsidR="0033283F">
        <w:rPr>
          <w:rFonts w:hint="eastAsia"/>
          <w:sz w:val="24"/>
          <w:szCs w:val="20"/>
        </w:rPr>
        <w:t>响应</w:t>
      </w:r>
      <w:r>
        <w:rPr>
          <w:rFonts w:hint="eastAsia"/>
          <w:sz w:val="24"/>
          <w:szCs w:val="20"/>
        </w:rPr>
        <w:t>截止时间前送达开标现场。</w:t>
      </w:r>
    </w:p>
    <w:p w14:paraId="746D8EA4" w14:textId="77777777" w:rsidR="00C1276D" w:rsidRDefault="00D776E4">
      <w:pPr>
        <w:autoSpaceDE w:val="0"/>
        <w:autoSpaceDN w:val="0"/>
        <w:adjustRightInd w:val="0"/>
        <w:spacing w:line="440" w:lineRule="exact"/>
        <w:ind w:firstLineChars="200" w:firstLine="480"/>
        <w:rPr>
          <w:sz w:val="24"/>
          <w:szCs w:val="20"/>
        </w:rPr>
      </w:pPr>
      <w:r>
        <w:rPr>
          <w:rFonts w:hint="eastAsia"/>
          <w:sz w:val="24"/>
          <w:szCs w:val="20"/>
        </w:rPr>
        <w:t>6</w:t>
      </w:r>
      <w:r>
        <w:rPr>
          <w:sz w:val="24"/>
          <w:szCs w:val="20"/>
        </w:rPr>
        <w:t>.</w:t>
      </w:r>
      <w:r>
        <w:rPr>
          <w:rFonts w:hint="eastAsia"/>
          <w:sz w:val="24"/>
          <w:szCs w:val="20"/>
        </w:rPr>
        <w:t>4</w:t>
      </w:r>
      <w:r>
        <w:rPr>
          <w:rFonts w:hint="eastAsia"/>
          <w:sz w:val="24"/>
          <w:szCs w:val="20"/>
        </w:rPr>
        <w:t>如果</w:t>
      </w:r>
      <w:r w:rsidR="0033283F">
        <w:rPr>
          <w:rFonts w:hint="eastAsia"/>
          <w:sz w:val="24"/>
          <w:szCs w:val="20"/>
        </w:rPr>
        <w:t>响应</w:t>
      </w:r>
      <w:r>
        <w:rPr>
          <w:rFonts w:hint="eastAsia"/>
          <w:sz w:val="24"/>
          <w:szCs w:val="20"/>
        </w:rPr>
        <w:t>文件没有按有关规定进行标记和密封，</w:t>
      </w:r>
      <w:r w:rsidR="0033283F">
        <w:rPr>
          <w:rFonts w:hint="eastAsia"/>
          <w:sz w:val="24"/>
          <w:szCs w:val="20"/>
        </w:rPr>
        <w:t>采购</w:t>
      </w:r>
      <w:r>
        <w:rPr>
          <w:rFonts w:hint="eastAsia"/>
          <w:sz w:val="24"/>
          <w:szCs w:val="20"/>
        </w:rPr>
        <w:t>代理机构将不承担</w:t>
      </w:r>
      <w:r w:rsidR="0033283F">
        <w:rPr>
          <w:rFonts w:hint="eastAsia"/>
          <w:sz w:val="24"/>
          <w:szCs w:val="20"/>
        </w:rPr>
        <w:t>响应</w:t>
      </w:r>
      <w:r>
        <w:rPr>
          <w:rFonts w:hint="eastAsia"/>
          <w:sz w:val="24"/>
          <w:szCs w:val="20"/>
        </w:rPr>
        <w:t>文件错放或提前开封的责任。</w:t>
      </w:r>
    </w:p>
    <w:p w14:paraId="2A060DAF" w14:textId="77777777" w:rsidR="00C1276D" w:rsidRDefault="00C1276D">
      <w:pPr>
        <w:autoSpaceDE w:val="0"/>
        <w:autoSpaceDN w:val="0"/>
        <w:adjustRightInd w:val="0"/>
        <w:spacing w:line="440" w:lineRule="exact"/>
        <w:rPr>
          <w:sz w:val="24"/>
          <w:szCs w:val="20"/>
        </w:rPr>
      </w:pPr>
    </w:p>
    <w:p w14:paraId="4547BFD3" w14:textId="77777777" w:rsidR="00C1276D" w:rsidRDefault="00D776E4">
      <w:pPr>
        <w:pStyle w:val="1"/>
        <w:numPr>
          <w:ilvl w:val="0"/>
          <w:numId w:val="1"/>
        </w:numPr>
        <w:spacing w:line="380" w:lineRule="exact"/>
        <w:jc w:val="center"/>
        <w:rPr>
          <w:sz w:val="32"/>
          <w:szCs w:val="32"/>
        </w:rPr>
      </w:pPr>
      <w:bookmarkStart w:id="487" w:name="_Toc353811905"/>
      <w:bookmarkStart w:id="488" w:name="_Toc144974565"/>
      <w:bookmarkStart w:id="489" w:name="_Toc247527623"/>
      <w:bookmarkStart w:id="490" w:name="_Toc247514022"/>
      <w:bookmarkStart w:id="491" w:name="_Toc152042375"/>
      <w:bookmarkStart w:id="492" w:name="_Toc152045598"/>
      <w:r>
        <w:rPr>
          <w:sz w:val="32"/>
          <w:szCs w:val="32"/>
        </w:rPr>
        <w:br w:type="page"/>
      </w:r>
      <w:bookmarkStart w:id="493" w:name="_Toc507346348"/>
      <w:r>
        <w:rPr>
          <w:rFonts w:hint="eastAsia"/>
          <w:sz w:val="32"/>
          <w:szCs w:val="32"/>
        </w:rPr>
        <w:lastRenderedPageBreak/>
        <w:t>评标办法（综合评估法）</w:t>
      </w:r>
      <w:bookmarkEnd w:id="487"/>
      <w:bookmarkEnd w:id="493"/>
    </w:p>
    <w:p w14:paraId="6C96E5E7" w14:textId="77777777" w:rsidR="00C1276D" w:rsidRDefault="00D776E4" w:rsidP="00817F62">
      <w:pPr>
        <w:spacing w:line="380" w:lineRule="exact"/>
        <w:ind w:firstLineChars="1500" w:firstLine="3614"/>
        <w:rPr>
          <w:rFonts w:ascii="宋体" w:hAnsi="宋体"/>
          <w:b/>
          <w:sz w:val="24"/>
          <w:szCs w:val="20"/>
        </w:rPr>
      </w:pPr>
      <w:r>
        <w:rPr>
          <w:rFonts w:ascii="宋体" w:hAnsi="宋体" w:hint="eastAsia"/>
          <w:b/>
          <w:sz w:val="24"/>
          <w:szCs w:val="20"/>
        </w:rPr>
        <w:t>评标办法前附表</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963"/>
        <w:gridCol w:w="279"/>
        <w:gridCol w:w="1933"/>
        <w:gridCol w:w="743"/>
        <w:gridCol w:w="3475"/>
        <w:gridCol w:w="1062"/>
        <w:gridCol w:w="1267"/>
      </w:tblGrid>
      <w:tr w:rsidR="00C1276D" w14:paraId="002B6C9F" w14:textId="77777777">
        <w:trPr>
          <w:trHeight w:val="461"/>
          <w:jc w:val="center"/>
        </w:trPr>
        <w:tc>
          <w:tcPr>
            <w:tcW w:w="983" w:type="dxa"/>
            <w:vAlign w:val="center"/>
          </w:tcPr>
          <w:p w14:paraId="73FED077" w14:textId="77777777" w:rsidR="00C1276D" w:rsidRDefault="00D776E4">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cs="宋体" w:hint="eastAsia"/>
                <w:b/>
                <w:bCs/>
                <w:kern w:val="0"/>
                <w:szCs w:val="21"/>
              </w:rPr>
              <w:t>条款号</w:t>
            </w:r>
          </w:p>
        </w:tc>
        <w:tc>
          <w:tcPr>
            <w:tcW w:w="3918" w:type="dxa"/>
            <w:gridSpan w:val="4"/>
            <w:vAlign w:val="center"/>
          </w:tcPr>
          <w:p w14:paraId="119067AF" w14:textId="77777777" w:rsidR="00C1276D" w:rsidRDefault="00D776E4">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cs="宋体" w:hint="eastAsia"/>
                <w:b/>
                <w:bCs/>
                <w:kern w:val="0"/>
                <w:szCs w:val="21"/>
              </w:rPr>
              <w:t>评 审 因 素</w:t>
            </w:r>
          </w:p>
        </w:tc>
        <w:tc>
          <w:tcPr>
            <w:tcW w:w="5804" w:type="dxa"/>
            <w:gridSpan w:val="3"/>
            <w:vAlign w:val="center"/>
          </w:tcPr>
          <w:p w14:paraId="6BE66130" w14:textId="77777777" w:rsidR="00C1276D" w:rsidRDefault="00D776E4">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cs="宋体" w:hint="eastAsia"/>
                <w:b/>
                <w:bCs/>
                <w:kern w:val="0"/>
                <w:szCs w:val="21"/>
              </w:rPr>
              <w:t>评  审  标  准</w:t>
            </w:r>
          </w:p>
        </w:tc>
      </w:tr>
      <w:tr w:rsidR="00C1276D" w14:paraId="3F30A62C" w14:textId="77777777">
        <w:trPr>
          <w:trHeight w:val="451"/>
          <w:jc w:val="center"/>
        </w:trPr>
        <w:tc>
          <w:tcPr>
            <w:tcW w:w="983" w:type="dxa"/>
            <w:vMerge w:val="restart"/>
            <w:vAlign w:val="center"/>
          </w:tcPr>
          <w:p w14:paraId="1CF2BEBF" w14:textId="77777777" w:rsidR="00C1276D" w:rsidRDefault="00D776E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2.1.1</w:t>
            </w:r>
          </w:p>
        </w:tc>
        <w:tc>
          <w:tcPr>
            <w:tcW w:w="963" w:type="dxa"/>
            <w:vMerge w:val="restart"/>
            <w:vAlign w:val="center"/>
          </w:tcPr>
          <w:p w14:paraId="278C5498" w14:textId="77777777" w:rsidR="00C1276D" w:rsidRDefault="00D776E4">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形</w:t>
            </w:r>
          </w:p>
          <w:p w14:paraId="4D961DB7" w14:textId="77777777" w:rsidR="00C1276D" w:rsidRDefault="00D776E4">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式</w:t>
            </w:r>
          </w:p>
          <w:p w14:paraId="12FECECC" w14:textId="77777777" w:rsidR="00C1276D" w:rsidRDefault="00D776E4">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评</w:t>
            </w:r>
          </w:p>
          <w:p w14:paraId="54502F5E" w14:textId="77777777" w:rsidR="00C1276D" w:rsidRDefault="00D776E4">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审</w:t>
            </w:r>
          </w:p>
          <w:p w14:paraId="2335F906" w14:textId="77777777" w:rsidR="00C1276D" w:rsidRDefault="00D776E4">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标</w:t>
            </w:r>
          </w:p>
          <w:p w14:paraId="689F26C8" w14:textId="77777777" w:rsidR="00C1276D" w:rsidRDefault="00D776E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准</w:t>
            </w:r>
          </w:p>
        </w:tc>
        <w:tc>
          <w:tcPr>
            <w:tcW w:w="2955" w:type="dxa"/>
            <w:gridSpan w:val="3"/>
            <w:vAlign w:val="center"/>
          </w:tcPr>
          <w:p w14:paraId="3C9FAB10" w14:textId="77777777" w:rsidR="00C1276D" w:rsidRDefault="0033283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响应</w:t>
            </w:r>
            <w:r w:rsidR="00D776E4">
              <w:rPr>
                <w:rFonts w:asciiTheme="minorEastAsia" w:eastAsiaTheme="minorEastAsia" w:hAnsiTheme="minorEastAsia" w:hint="eastAsia"/>
                <w:szCs w:val="21"/>
              </w:rPr>
              <w:t>人名称</w:t>
            </w:r>
          </w:p>
        </w:tc>
        <w:tc>
          <w:tcPr>
            <w:tcW w:w="5804" w:type="dxa"/>
            <w:gridSpan w:val="3"/>
            <w:vAlign w:val="center"/>
          </w:tcPr>
          <w:p w14:paraId="54724793" w14:textId="77777777" w:rsidR="00C1276D" w:rsidRDefault="00D776E4">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与营业执照副本、资质证书副本一致</w:t>
            </w:r>
          </w:p>
        </w:tc>
      </w:tr>
      <w:tr w:rsidR="00C1276D" w14:paraId="03B1C723" w14:textId="77777777">
        <w:trPr>
          <w:trHeight w:val="451"/>
          <w:jc w:val="center"/>
        </w:trPr>
        <w:tc>
          <w:tcPr>
            <w:tcW w:w="983" w:type="dxa"/>
            <w:vMerge/>
            <w:vAlign w:val="center"/>
          </w:tcPr>
          <w:p w14:paraId="4863C2AC" w14:textId="77777777" w:rsidR="00C1276D" w:rsidRDefault="00C1276D">
            <w:pPr>
              <w:spacing w:line="400" w:lineRule="exact"/>
              <w:rPr>
                <w:rFonts w:asciiTheme="minorEastAsia" w:eastAsiaTheme="minorEastAsia" w:hAnsiTheme="minorEastAsia"/>
                <w:szCs w:val="21"/>
              </w:rPr>
            </w:pPr>
          </w:p>
        </w:tc>
        <w:tc>
          <w:tcPr>
            <w:tcW w:w="963" w:type="dxa"/>
            <w:vMerge/>
            <w:vAlign w:val="center"/>
          </w:tcPr>
          <w:p w14:paraId="36300E69" w14:textId="77777777" w:rsidR="00C1276D" w:rsidRDefault="00C1276D">
            <w:pPr>
              <w:spacing w:line="400" w:lineRule="exact"/>
              <w:jc w:val="center"/>
              <w:rPr>
                <w:rFonts w:asciiTheme="minorEastAsia" w:eastAsiaTheme="minorEastAsia" w:hAnsiTheme="minorEastAsia"/>
                <w:szCs w:val="21"/>
              </w:rPr>
            </w:pPr>
          </w:p>
        </w:tc>
        <w:tc>
          <w:tcPr>
            <w:tcW w:w="2955" w:type="dxa"/>
            <w:gridSpan w:val="3"/>
            <w:vAlign w:val="center"/>
          </w:tcPr>
          <w:p w14:paraId="6CA5A862" w14:textId="77777777" w:rsidR="00C1276D" w:rsidRDefault="0033283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响应</w:t>
            </w:r>
            <w:r w:rsidR="00D776E4">
              <w:rPr>
                <w:rFonts w:asciiTheme="minorEastAsia" w:eastAsiaTheme="minorEastAsia" w:hAnsiTheme="minorEastAsia" w:hint="eastAsia"/>
                <w:szCs w:val="21"/>
              </w:rPr>
              <w:t>文件的签署及盖章</w:t>
            </w:r>
          </w:p>
        </w:tc>
        <w:tc>
          <w:tcPr>
            <w:tcW w:w="5804" w:type="dxa"/>
            <w:gridSpan w:val="3"/>
            <w:vAlign w:val="center"/>
          </w:tcPr>
          <w:p w14:paraId="2A39BA6E" w14:textId="77777777" w:rsidR="00C1276D" w:rsidRDefault="00D776E4">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符合</w:t>
            </w:r>
            <w:r w:rsidR="0033283F">
              <w:rPr>
                <w:rFonts w:asciiTheme="minorEastAsia" w:eastAsiaTheme="minorEastAsia" w:hAnsiTheme="minorEastAsia" w:hint="eastAsia"/>
                <w:szCs w:val="21"/>
              </w:rPr>
              <w:t>采购</w:t>
            </w:r>
            <w:r>
              <w:rPr>
                <w:rFonts w:asciiTheme="minorEastAsia" w:eastAsiaTheme="minorEastAsia" w:hAnsiTheme="minorEastAsia" w:hint="eastAsia"/>
                <w:szCs w:val="21"/>
              </w:rPr>
              <w:t>文件的规定</w:t>
            </w:r>
          </w:p>
        </w:tc>
      </w:tr>
      <w:tr w:rsidR="00C1276D" w14:paraId="3B7626A8" w14:textId="77777777">
        <w:trPr>
          <w:trHeight w:val="451"/>
          <w:jc w:val="center"/>
        </w:trPr>
        <w:tc>
          <w:tcPr>
            <w:tcW w:w="983" w:type="dxa"/>
            <w:vMerge/>
            <w:vAlign w:val="center"/>
          </w:tcPr>
          <w:p w14:paraId="56312D88" w14:textId="77777777" w:rsidR="00C1276D" w:rsidRDefault="00C1276D">
            <w:pPr>
              <w:spacing w:line="400" w:lineRule="exact"/>
              <w:rPr>
                <w:rFonts w:asciiTheme="minorEastAsia" w:eastAsiaTheme="minorEastAsia" w:hAnsiTheme="minorEastAsia"/>
                <w:szCs w:val="21"/>
              </w:rPr>
            </w:pPr>
          </w:p>
        </w:tc>
        <w:tc>
          <w:tcPr>
            <w:tcW w:w="963" w:type="dxa"/>
            <w:vMerge/>
            <w:vAlign w:val="center"/>
          </w:tcPr>
          <w:p w14:paraId="37AC8D81" w14:textId="77777777" w:rsidR="00C1276D" w:rsidRDefault="00C1276D">
            <w:pPr>
              <w:spacing w:line="400" w:lineRule="exact"/>
              <w:jc w:val="center"/>
              <w:rPr>
                <w:rFonts w:asciiTheme="minorEastAsia" w:eastAsiaTheme="minorEastAsia" w:hAnsiTheme="minorEastAsia"/>
                <w:szCs w:val="21"/>
              </w:rPr>
            </w:pPr>
          </w:p>
        </w:tc>
        <w:tc>
          <w:tcPr>
            <w:tcW w:w="2955" w:type="dxa"/>
            <w:gridSpan w:val="3"/>
            <w:vAlign w:val="center"/>
          </w:tcPr>
          <w:p w14:paraId="71BD5232" w14:textId="77777777" w:rsidR="00C1276D" w:rsidRDefault="0033283F">
            <w:pPr>
              <w:jc w:val="center"/>
              <w:rPr>
                <w:rFonts w:asciiTheme="minorEastAsia" w:eastAsiaTheme="minorEastAsia" w:hAnsiTheme="minorEastAsia"/>
                <w:szCs w:val="21"/>
              </w:rPr>
            </w:pPr>
            <w:r>
              <w:rPr>
                <w:rFonts w:asciiTheme="minorEastAsia" w:eastAsiaTheme="minorEastAsia" w:hAnsiTheme="minorEastAsia" w:hint="eastAsia"/>
                <w:szCs w:val="21"/>
              </w:rPr>
              <w:t>响应</w:t>
            </w:r>
            <w:r w:rsidR="00D776E4">
              <w:rPr>
                <w:rFonts w:asciiTheme="minorEastAsia" w:eastAsiaTheme="minorEastAsia" w:hAnsiTheme="minorEastAsia" w:hint="eastAsia"/>
                <w:szCs w:val="21"/>
              </w:rPr>
              <w:t>文件格式</w:t>
            </w:r>
          </w:p>
        </w:tc>
        <w:tc>
          <w:tcPr>
            <w:tcW w:w="5804" w:type="dxa"/>
            <w:gridSpan w:val="3"/>
            <w:vAlign w:val="center"/>
          </w:tcPr>
          <w:p w14:paraId="07073B2F" w14:textId="77777777" w:rsidR="00C1276D" w:rsidRDefault="00D776E4">
            <w:pPr>
              <w:rPr>
                <w:rFonts w:asciiTheme="minorEastAsia" w:eastAsiaTheme="minorEastAsia" w:hAnsiTheme="minorEastAsia"/>
                <w:szCs w:val="21"/>
              </w:rPr>
            </w:pPr>
            <w:r>
              <w:rPr>
                <w:rFonts w:asciiTheme="minorEastAsia" w:eastAsiaTheme="minorEastAsia" w:hAnsiTheme="minorEastAsia" w:hint="eastAsia"/>
                <w:szCs w:val="21"/>
              </w:rPr>
              <w:t>符合第六章“</w:t>
            </w:r>
            <w:r w:rsidR="0033283F">
              <w:rPr>
                <w:rFonts w:asciiTheme="minorEastAsia" w:eastAsiaTheme="minorEastAsia" w:hAnsiTheme="minorEastAsia" w:hint="eastAsia"/>
                <w:szCs w:val="21"/>
              </w:rPr>
              <w:t>响应</w:t>
            </w:r>
            <w:r>
              <w:rPr>
                <w:rFonts w:asciiTheme="minorEastAsia" w:eastAsiaTheme="minorEastAsia" w:hAnsiTheme="minorEastAsia" w:hint="eastAsia"/>
                <w:szCs w:val="21"/>
              </w:rPr>
              <w:t>文件格式”的要求，按</w:t>
            </w:r>
            <w:r w:rsidR="0033283F">
              <w:rPr>
                <w:rFonts w:asciiTheme="minorEastAsia" w:eastAsiaTheme="minorEastAsia" w:hAnsiTheme="minorEastAsia" w:hint="eastAsia"/>
                <w:szCs w:val="21"/>
              </w:rPr>
              <w:t>采购</w:t>
            </w:r>
            <w:r>
              <w:rPr>
                <w:rFonts w:asciiTheme="minorEastAsia" w:eastAsiaTheme="minorEastAsia" w:hAnsiTheme="minorEastAsia" w:hint="eastAsia"/>
                <w:szCs w:val="21"/>
              </w:rPr>
              <w:t>文件规定格式填报了所有数据，字迹清晰可辨，并符合</w:t>
            </w:r>
            <w:r w:rsidR="0033283F">
              <w:rPr>
                <w:rFonts w:asciiTheme="minorEastAsia" w:eastAsiaTheme="minorEastAsia" w:hAnsiTheme="minorEastAsia" w:hint="eastAsia"/>
                <w:szCs w:val="21"/>
              </w:rPr>
              <w:t>采购</w:t>
            </w:r>
            <w:r>
              <w:rPr>
                <w:rFonts w:asciiTheme="minorEastAsia" w:eastAsiaTheme="minorEastAsia" w:hAnsiTheme="minorEastAsia" w:hint="eastAsia"/>
                <w:szCs w:val="21"/>
              </w:rPr>
              <w:t>文件的规定</w:t>
            </w:r>
          </w:p>
        </w:tc>
      </w:tr>
      <w:tr w:rsidR="00C1276D" w14:paraId="714DA125" w14:textId="77777777">
        <w:trPr>
          <w:trHeight w:val="451"/>
          <w:jc w:val="center"/>
        </w:trPr>
        <w:tc>
          <w:tcPr>
            <w:tcW w:w="983" w:type="dxa"/>
            <w:vMerge/>
            <w:vAlign w:val="center"/>
          </w:tcPr>
          <w:p w14:paraId="3EB5D7CB" w14:textId="77777777" w:rsidR="00C1276D" w:rsidRDefault="00C1276D">
            <w:pPr>
              <w:spacing w:line="400" w:lineRule="exact"/>
              <w:rPr>
                <w:rFonts w:asciiTheme="minorEastAsia" w:eastAsiaTheme="minorEastAsia" w:hAnsiTheme="minorEastAsia"/>
                <w:szCs w:val="21"/>
              </w:rPr>
            </w:pPr>
          </w:p>
        </w:tc>
        <w:tc>
          <w:tcPr>
            <w:tcW w:w="963" w:type="dxa"/>
            <w:vMerge/>
            <w:vAlign w:val="center"/>
          </w:tcPr>
          <w:p w14:paraId="61245BA3" w14:textId="77777777" w:rsidR="00C1276D" w:rsidRDefault="00C1276D">
            <w:pPr>
              <w:spacing w:line="400" w:lineRule="exact"/>
              <w:jc w:val="center"/>
              <w:rPr>
                <w:rFonts w:asciiTheme="minorEastAsia" w:eastAsiaTheme="minorEastAsia" w:hAnsiTheme="minorEastAsia"/>
                <w:szCs w:val="21"/>
              </w:rPr>
            </w:pPr>
          </w:p>
        </w:tc>
        <w:tc>
          <w:tcPr>
            <w:tcW w:w="2955" w:type="dxa"/>
            <w:gridSpan w:val="3"/>
            <w:vAlign w:val="center"/>
          </w:tcPr>
          <w:p w14:paraId="4ADC74B3" w14:textId="77777777" w:rsidR="00C1276D" w:rsidRDefault="00D776E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授权委托书</w:t>
            </w:r>
          </w:p>
        </w:tc>
        <w:tc>
          <w:tcPr>
            <w:tcW w:w="5804" w:type="dxa"/>
            <w:gridSpan w:val="3"/>
            <w:vAlign w:val="center"/>
          </w:tcPr>
          <w:p w14:paraId="0675D3DE" w14:textId="77777777" w:rsidR="00C1276D" w:rsidRDefault="0033283F">
            <w:pPr>
              <w:rPr>
                <w:rFonts w:asciiTheme="minorEastAsia" w:eastAsiaTheme="minorEastAsia" w:hAnsiTheme="minorEastAsia"/>
                <w:szCs w:val="21"/>
              </w:rPr>
            </w:pPr>
            <w:r>
              <w:rPr>
                <w:rFonts w:asciiTheme="minorEastAsia" w:eastAsiaTheme="minorEastAsia" w:hAnsiTheme="minorEastAsia" w:hint="eastAsia"/>
                <w:szCs w:val="21"/>
              </w:rPr>
              <w:t>响应</w:t>
            </w:r>
            <w:r w:rsidR="00D776E4">
              <w:rPr>
                <w:rFonts w:asciiTheme="minorEastAsia" w:eastAsiaTheme="minorEastAsia" w:hAnsiTheme="minorEastAsia" w:hint="eastAsia"/>
                <w:szCs w:val="21"/>
              </w:rPr>
              <w:t>文件由授权委托人签署的，应按照</w:t>
            </w:r>
            <w:r>
              <w:rPr>
                <w:rFonts w:asciiTheme="minorEastAsia" w:eastAsiaTheme="minorEastAsia" w:hAnsiTheme="minorEastAsia" w:hint="eastAsia"/>
                <w:szCs w:val="21"/>
              </w:rPr>
              <w:t>采购</w:t>
            </w:r>
            <w:r w:rsidR="00D776E4">
              <w:rPr>
                <w:rFonts w:asciiTheme="minorEastAsia" w:eastAsiaTheme="minorEastAsia" w:hAnsiTheme="minorEastAsia" w:hint="eastAsia"/>
                <w:szCs w:val="21"/>
              </w:rPr>
              <w:t>文件的格式出具授权委托书</w:t>
            </w:r>
          </w:p>
        </w:tc>
      </w:tr>
      <w:tr w:rsidR="00C1276D" w14:paraId="30E9244F" w14:textId="77777777">
        <w:trPr>
          <w:trHeight w:val="90"/>
          <w:jc w:val="center"/>
        </w:trPr>
        <w:tc>
          <w:tcPr>
            <w:tcW w:w="983" w:type="dxa"/>
            <w:vMerge/>
            <w:vAlign w:val="center"/>
          </w:tcPr>
          <w:p w14:paraId="4A2BFCCE" w14:textId="77777777" w:rsidR="00C1276D" w:rsidRDefault="00C1276D">
            <w:pPr>
              <w:spacing w:line="400" w:lineRule="exact"/>
              <w:rPr>
                <w:rFonts w:asciiTheme="minorEastAsia" w:eastAsiaTheme="minorEastAsia" w:hAnsiTheme="minorEastAsia"/>
                <w:szCs w:val="21"/>
              </w:rPr>
            </w:pPr>
          </w:p>
        </w:tc>
        <w:tc>
          <w:tcPr>
            <w:tcW w:w="963" w:type="dxa"/>
            <w:vMerge/>
            <w:vAlign w:val="center"/>
          </w:tcPr>
          <w:p w14:paraId="148E4820" w14:textId="77777777" w:rsidR="00C1276D" w:rsidRDefault="00C1276D">
            <w:pPr>
              <w:spacing w:line="400" w:lineRule="exact"/>
              <w:jc w:val="center"/>
              <w:rPr>
                <w:rFonts w:asciiTheme="minorEastAsia" w:eastAsiaTheme="minorEastAsia" w:hAnsiTheme="minorEastAsia"/>
                <w:szCs w:val="21"/>
              </w:rPr>
            </w:pPr>
          </w:p>
        </w:tc>
        <w:tc>
          <w:tcPr>
            <w:tcW w:w="2955" w:type="dxa"/>
            <w:gridSpan w:val="3"/>
            <w:vAlign w:val="center"/>
          </w:tcPr>
          <w:p w14:paraId="3171AC92" w14:textId="77777777" w:rsidR="00C1276D" w:rsidRDefault="00D776E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报价唯一</w:t>
            </w:r>
          </w:p>
        </w:tc>
        <w:tc>
          <w:tcPr>
            <w:tcW w:w="5804" w:type="dxa"/>
            <w:gridSpan w:val="3"/>
            <w:vAlign w:val="center"/>
          </w:tcPr>
          <w:p w14:paraId="70F638AC" w14:textId="77777777" w:rsidR="00C1276D" w:rsidRDefault="00D776E4">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各项均只能有一个有效报价</w:t>
            </w:r>
          </w:p>
        </w:tc>
      </w:tr>
      <w:tr w:rsidR="00C1276D" w14:paraId="031D9A52" w14:textId="77777777">
        <w:trPr>
          <w:trHeight w:val="451"/>
          <w:jc w:val="center"/>
        </w:trPr>
        <w:tc>
          <w:tcPr>
            <w:tcW w:w="983" w:type="dxa"/>
            <w:vMerge/>
            <w:vAlign w:val="center"/>
          </w:tcPr>
          <w:p w14:paraId="7B22AE0E" w14:textId="77777777" w:rsidR="00C1276D" w:rsidRDefault="00C1276D">
            <w:pPr>
              <w:spacing w:line="400" w:lineRule="exact"/>
              <w:rPr>
                <w:rFonts w:asciiTheme="minorEastAsia" w:eastAsiaTheme="minorEastAsia" w:hAnsiTheme="minorEastAsia"/>
                <w:szCs w:val="21"/>
              </w:rPr>
            </w:pPr>
          </w:p>
        </w:tc>
        <w:tc>
          <w:tcPr>
            <w:tcW w:w="963" w:type="dxa"/>
            <w:vMerge/>
            <w:vAlign w:val="center"/>
          </w:tcPr>
          <w:p w14:paraId="7C7C5A99" w14:textId="77777777" w:rsidR="00C1276D" w:rsidRDefault="00C1276D">
            <w:pPr>
              <w:spacing w:line="400" w:lineRule="exact"/>
              <w:jc w:val="center"/>
              <w:rPr>
                <w:rFonts w:asciiTheme="minorEastAsia" w:eastAsiaTheme="minorEastAsia" w:hAnsiTheme="minorEastAsia"/>
                <w:szCs w:val="21"/>
              </w:rPr>
            </w:pPr>
          </w:p>
        </w:tc>
        <w:tc>
          <w:tcPr>
            <w:tcW w:w="2955" w:type="dxa"/>
            <w:gridSpan w:val="3"/>
            <w:vAlign w:val="center"/>
          </w:tcPr>
          <w:p w14:paraId="49ACA82D" w14:textId="77777777" w:rsidR="00C1276D" w:rsidRDefault="00D776E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其他</w:t>
            </w:r>
          </w:p>
        </w:tc>
        <w:tc>
          <w:tcPr>
            <w:tcW w:w="5804" w:type="dxa"/>
            <w:gridSpan w:val="3"/>
            <w:vAlign w:val="center"/>
          </w:tcPr>
          <w:p w14:paraId="7FBCA547" w14:textId="77777777" w:rsidR="00C1276D" w:rsidRDefault="0033283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响应</w:t>
            </w:r>
            <w:r w:rsidR="00D776E4">
              <w:rPr>
                <w:rFonts w:asciiTheme="minorEastAsia" w:eastAsiaTheme="minorEastAsia" w:hAnsiTheme="minorEastAsia" w:hint="eastAsia"/>
                <w:szCs w:val="21"/>
              </w:rPr>
              <w:t>文件未附有</w:t>
            </w:r>
            <w:r>
              <w:rPr>
                <w:rFonts w:asciiTheme="minorEastAsia" w:eastAsiaTheme="minorEastAsia" w:hAnsiTheme="minorEastAsia" w:hint="eastAsia"/>
                <w:szCs w:val="21"/>
              </w:rPr>
              <w:t>采购</w:t>
            </w:r>
            <w:r w:rsidR="00D776E4">
              <w:rPr>
                <w:rFonts w:asciiTheme="minorEastAsia" w:eastAsiaTheme="minorEastAsia" w:hAnsiTheme="minorEastAsia" w:hint="eastAsia"/>
                <w:szCs w:val="21"/>
              </w:rPr>
              <w:t>人不能接受的条件</w:t>
            </w:r>
          </w:p>
        </w:tc>
      </w:tr>
      <w:tr w:rsidR="00C1276D" w14:paraId="309ECAF2" w14:textId="77777777">
        <w:trPr>
          <w:trHeight w:val="451"/>
          <w:jc w:val="center"/>
        </w:trPr>
        <w:tc>
          <w:tcPr>
            <w:tcW w:w="983" w:type="dxa"/>
            <w:vMerge w:val="restart"/>
            <w:vAlign w:val="center"/>
          </w:tcPr>
          <w:p w14:paraId="21B5E347" w14:textId="77777777" w:rsidR="00C1276D" w:rsidRDefault="00D776E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2.1.2</w:t>
            </w:r>
          </w:p>
        </w:tc>
        <w:tc>
          <w:tcPr>
            <w:tcW w:w="963" w:type="dxa"/>
            <w:vMerge w:val="restart"/>
            <w:vAlign w:val="center"/>
          </w:tcPr>
          <w:p w14:paraId="59DCEA11" w14:textId="77777777" w:rsidR="00C1276D" w:rsidRDefault="00D776E4">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资</w:t>
            </w:r>
          </w:p>
          <w:p w14:paraId="0B0C85C4" w14:textId="77777777" w:rsidR="00C1276D" w:rsidRDefault="00D776E4">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格</w:t>
            </w:r>
          </w:p>
          <w:p w14:paraId="7A745FC8" w14:textId="77777777" w:rsidR="00C1276D" w:rsidRDefault="00D776E4">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评</w:t>
            </w:r>
          </w:p>
          <w:p w14:paraId="5D8B629B" w14:textId="77777777" w:rsidR="00C1276D" w:rsidRDefault="00D776E4">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审</w:t>
            </w:r>
          </w:p>
          <w:p w14:paraId="4752C454" w14:textId="77777777" w:rsidR="00C1276D" w:rsidRDefault="00D776E4">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标</w:t>
            </w:r>
          </w:p>
          <w:p w14:paraId="4D429332" w14:textId="77777777" w:rsidR="00C1276D" w:rsidRDefault="00D776E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准</w:t>
            </w:r>
          </w:p>
        </w:tc>
        <w:tc>
          <w:tcPr>
            <w:tcW w:w="2955" w:type="dxa"/>
            <w:gridSpan w:val="3"/>
            <w:vAlign w:val="center"/>
          </w:tcPr>
          <w:p w14:paraId="0E15C659" w14:textId="77777777" w:rsidR="00C1276D" w:rsidRDefault="00D776E4">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营业执照副本</w:t>
            </w:r>
          </w:p>
        </w:tc>
        <w:tc>
          <w:tcPr>
            <w:tcW w:w="5804" w:type="dxa"/>
            <w:gridSpan w:val="3"/>
            <w:vAlign w:val="center"/>
          </w:tcPr>
          <w:p w14:paraId="74670E5C" w14:textId="77777777" w:rsidR="00C1276D" w:rsidRDefault="00D776E4">
            <w:pPr>
              <w:spacing w:line="400" w:lineRule="exact"/>
              <w:rPr>
                <w:rFonts w:asciiTheme="minorEastAsia" w:eastAsiaTheme="minorEastAsia" w:hAnsiTheme="minorEastAsia"/>
                <w:szCs w:val="21"/>
              </w:rPr>
            </w:pPr>
            <w:r>
              <w:rPr>
                <w:rFonts w:asciiTheme="minorEastAsia" w:eastAsiaTheme="minorEastAsia" w:hAnsiTheme="minorEastAsia" w:cs="宋体" w:hint="eastAsia"/>
                <w:szCs w:val="21"/>
              </w:rPr>
              <w:t>具备有效的营业执照副本</w:t>
            </w:r>
          </w:p>
        </w:tc>
      </w:tr>
      <w:tr w:rsidR="00C1276D" w14:paraId="23CB3153" w14:textId="77777777">
        <w:trPr>
          <w:trHeight w:val="451"/>
          <w:jc w:val="center"/>
        </w:trPr>
        <w:tc>
          <w:tcPr>
            <w:tcW w:w="983" w:type="dxa"/>
            <w:vMerge/>
            <w:vAlign w:val="center"/>
          </w:tcPr>
          <w:p w14:paraId="56DC7291"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6223F78B"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18DC8BA8" w14:textId="77777777" w:rsidR="00C1276D" w:rsidRDefault="00D776E4">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资质证书</w:t>
            </w:r>
          </w:p>
        </w:tc>
        <w:tc>
          <w:tcPr>
            <w:tcW w:w="5804" w:type="dxa"/>
            <w:gridSpan w:val="3"/>
            <w:vAlign w:val="center"/>
          </w:tcPr>
          <w:p w14:paraId="5FE65EAE" w14:textId="77777777" w:rsidR="00C1276D" w:rsidRDefault="00D776E4">
            <w:pPr>
              <w:spacing w:line="400" w:lineRule="exact"/>
              <w:rPr>
                <w:rFonts w:asciiTheme="minorEastAsia" w:eastAsiaTheme="minorEastAsia" w:hAnsiTheme="minorEastAsia"/>
                <w:szCs w:val="21"/>
              </w:rPr>
            </w:pPr>
            <w:r>
              <w:rPr>
                <w:rFonts w:asciiTheme="minorEastAsia" w:eastAsiaTheme="minorEastAsia" w:hAnsiTheme="minorEastAsia" w:cs="宋体" w:hint="eastAsia"/>
                <w:szCs w:val="21"/>
              </w:rPr>
              <w:t>符合</w:t>
            </w:r>
            <w:r w:rsidR="0033283F">
              <w:rPr>
                <w:rFonts w:asciiTheme="minorEastAsia" w:eastAsiaTheme="minorEastAsia" w:hAnsiTheme="minorEastAsia" w:cs="宋体" w:hint="eastAsia"/>
                <w:szCs w:val="21"/>
              </w:rPr>
              <w:t>采购</w:t>
            </w:r>
            <w:r>
              <w:rPr>
                <w:rFonts w:asciiTheme="minorEastAsia" w:eastAsiaTheme="minorEastAsia" w:hAnsiTheme="minorEastAsia" w:cs="宋体" w:hint="eastAsia"/>
                <w:szCs w:val="21"/>
              </w:rPr>
              <w:t>公告要求</w:t>
            </w:r>
          </w:p>
        </w:tc>
      </w:tr>
      <w:tr w:rsidR="00C1276D" w14:paraId="2391BA3E" w14:textId="77777777">
        <w:trPr>
          <w:trHeight w:val="451"/>
          <w:jc w:val="center"/>
        </w:trPr>
        <w:tc>
          <w:tcPr>
            <w:tcW w:w="983" w:type="dxa"/>
            <w:vMerge/>
            <w:vAlign w:val="center"/>
          </w:tcPr>
          <w:p w14:paraId="452FF726"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5C2936E8"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342C54C6" w14:textId="77777777" w:rsidR="00C1276D" w:rsidRDefault="00D776E4">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安全生产许可证</w:t>
            </w:r>
          </w:p>
        </w:tc>
        <w:tc>
          <w:tcPr>
            <w:tcW w:w="5804" w:type="dxa"/>
            <w:gridSpan w:val="3"/>
            <w:vAlign w:val="center"/>
          </w:tcPr>
          <w:p w14:paraId="23BCF863" w14:textId="77777777" w:rsidR="00C1276D" w:rsidRDefault="00D776E4">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符合</w:t>
            </w:r>
            <w:r w:rsidR="0033283F">
              <w:rPr>
                <w:rFonts w:asciiTheme="minorEastAsia" w:eastAsiaTheme="minorEastAsia" w:hAnsiTheme="minorEastAsia" w:cs="宋体" w:hint="eastAsia"/>
                <w:szCs w:val="21"/>
              </w:rPr>
              <w:t>采购</w:t>
            </w:r>
            <w:r>
              <w:rPr>
                <w:rFonts w:asciiTheme="minorEastAsia" w:eastAsiaTheme="minorEastAsia" w:hAnsiTheme="minorEastAsia" w:cs="宋体" w:hint="eastAsia"/>
                <w:szCs w:val="21"/>
              </w:rPr>
              <w:t>公告要求</w:t>
            </w:r>
          </w:p>
        </w:tc>
      </w:tr>
      <w:tr w:rsidR="00C1276D" w14:paraId="45C3E8CD" w14:textId="77777777">
        <w:trPr>
          <w:trHeight w:val="451"/>
          <w:jc w:val="center"/>
        </w:trPr>
        <w:tc>
          <w:tcPr>
            <w:tcW w:w="983" w:type="dxa"/>
            <w:vMerge/>
            <w:vAlign w:val="center"/>
          </w:tcPr>
          <w:p w14:paraId="28A2B2EB"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04B6A569"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6DF45DEC" w14:textId="77777777" w:rsidR="00C1276D" w:rsidRDefault="00D776E4">
            <w:pPr>
              <w:spacing w:line="400" w:lineRule="exact"/>
              <w:jc w:val="center"/>
              <w:rPr>
                <w:rFonts w:asciiTheme="minorEastAsia" w:eastAsiaTheme="minorEastAsia" w:hAnsiTheme="minorEastAsia"/>
                <w:szCs w:val="21"/>
              </w:rPr>
            </w:pPr>
            <w:r>
              <w:rPr>
                <w:rFonts w:asciiTheme="minorEastAsia" w:eastAsiaTheme="minorEastAsia" w:hAnsiTheme="minorEastAsia" w:cs="宋体" w:hint="eastAsia"/>
                <w:szCs w:val="21"/>
              </w:rPr>
              <w:t>企业信誉</w:t>
            </w:r>
          </w:p>
        </w:tc>
        <w:tc>
          <w:tcPr>
            <w:tcW w:w="5804" w:type="dxa"/>
            <w:gridSpan w:val="3"/>
            <w:vAlign w:val="center"/>
          </w:tcPr>
          <w:p w14:paraId="52C40A17" w14:textId="77777777" w:rsidR="00C1276D" w:rsidRDefault="00D776E4">
            <w:pPr>
              <w:spacing w:line="400" w:lineRule="exact"/>
              <w:rPr>
                <w:rFonts w:asciiTheme="minorEastAsia" w:eastAsiaTheme="minorEastAsia" w:hAnsiTheme="minorEastAsia"/>
                <w:szCs w:val="21"/>
              </w:rPr>
            </w:pPr>
            <w:r>
              <w:rPr>
                <w:rFonts w:asciiTheme="minorEastAsia" w:eastAsiaTheme="minorEastAsia" w:hAnsiTheme="minorEastAsia" w:cs="宋体" w:hint="eastAsia"/>
                <w:szCs w:val="21"/>
              </w:rPr>
              <w:t>符合</w:t>
            </w:r>
            <w:r w:rsidR="0033283F">
              <w:rPr>
                <w:rFonts w:asciiTheme="minorEastAsia" w:eastAsiaTheme="minorEastAsia" w:hAnsiTheme="minorEastAsia" w:cs="宋体" w:hint="eastAsia"/>
                <w:szCs w:val="21"/>
              </w:rPr>
              <w:t>采购</w:t>
            </w:r>
            <w:r>
              <w:rPr>
                <w:rFonts w:asciiTheme="minorEastAsia" w:eastAsiaTheme="minorEastAsia" w:hAnsiTheme="minorEastAsia" w:cs="宋体" w:hint="eastAsia"/>
                <w:szCs w:val="21"/>
              </w:rPr>
              <w:t>公告要求</w:t>
            </w:r>
          </w:p>
        </w:tc>
      </w:tr>
      <w:tr w:rsidR="00C1276D" w14:paraId="11E56009" w14:textId="77777777">
        <w:trPr>
          <w:trHeight w:val="451"/>
          <w:jc w:val="center"/>
        </w:trPr>
        <w:tc>
          <w:tcPr>
            <w:tcW w:w="983" w:type="dxa"/>
            <w:vMerge/>
            <w:vAlign w:val="center"/>
          </w:tcPr>
          <w:p w14:paraId="07C6CF27"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7105B400"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02D763FB" w14:textId="77777777" w:rsidR="00C1276D" w:rsidRDefault="00D776E4">
            <w:pPr>
              <w:spacing w:line="390" w:lineRule="exact"/>
              <w:jc w:val="center"/>
              <w:rPr>
                <w:rFonts w:asciiTheme="minorEastAsia" w:eastAsiaTheme="minorEastAsia" w:hAnsiTheme="minorEastAsia"/>
                <w:szCs w:val="21"/>
              </w:rPr>
            </w:pPr>
            <w:r>
              <w:rPr>
                <w:rFonts w:asciiTheme="minorEastAsia" w:eastAsiaTheme="minorEastAsia" w:hAnsiTheme="minorEastAsia" w:cs="宋体" w:hint="eastAsia"/>
                <w:szCs w:val="21"/>
              </w:rPr>
              <w:t>施工负责人资格</w:t>
            </w:r>
          </w:p>
        </w:tc>
        <w:tc>
          <w:tcPr>
            <w:tcW w:w="5804" w:type="dxa"/>
            <w:gridSpan w:val="3"/>
            <w:vAlign w:val="center"/>
          </w:tcPr>
          <w:p w14:paraId="1C2350F4" w14:textId="77777777" w:rsidR="00C1276D" w:rsidRDefault="00D776E4">
            <w:pPr>
              <w:spacing w:line="39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符合</w:t>
            </w:r>
            <w:r w:rsidR="0033283F">
              <w:rPr>
                <w:rFonts w:asciiTheme="minorEastAsia" w:eastAsiaTheme="minorEastAsia" w:hAnsiTheme="minorEastAsia" w:cs="宋体" w:hint="eastAsia"/>
                <w:szCs w:val="21"/>
              </w:rPr>
              <w:t>采购</w:t>
            </w:r>
            <w:r>
              <w:rPr>
                <w:rFonts w:asciiTheme="minorEastAsia" w:eastAsiaTheme="minorEastAsia" w:hAnsiTheme="minorEastAsia" w:cs="宋体" w:hint="eastAsia"/>
                <w:szCs w:val="21"/>
              </w:rPr>
              <w:t>公告要求</w:t>
            </w:r>
          </w:p>
        </w:tc>
      </w:tr>
      <w:tr w:rsidR="00C1276D" w14:paraId="0D3AB130" w14:textId="77777777">
        <w:trPr>
          <w:trHeight w:val="451"/>
          <w:jc w:val="center"/>
        </w:trPr>
        <w:tc>
          <w:tcPr>
            <w:tcW w:w="983" w:type="dxa"/>
            <w:vMerge/>
            <w:vAlign w:val="center"/>
          </w:tcPr>
          <w:p w14:paraId="27A1F703"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0B8DFB58"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60F01CDC" w14:textId="77777777" w:rsidR="00C1276D" w:rsidRDefault="00D776E4">
            <w:pPr>
              <w:spacing w:line="39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其他</w:t>
            </w:r>
          </w:p>
        </w:tc>
        <w:tc>
          <w:tcPr>
            <w:tcW w:w="5804" w:type="dxa"/>
            <w:gridSpan w:val="3"/>
            <w:vAlign w:val="center"/>
          </w:tcPr>
          <w:p w14:paraId="768FFF1B" w14:textId="77777777" w:rsidR="00C1276D" w:rsidRDefault="0033283F">
            <w:pPr>
              <w:spacing w:line="440" w:lineRule="atLeast"/>
              <w:rPr>
                <w:rFonts w:asciiTheme="minorEastAsia" w:eastAsiaTheme="minorEastAsia" w:hAnsiTheme="minorEastAsia"/>
                <w:szCs w:val="21"/>
              </w:rPr>
            </w:pPr>
            <w:r>
              <w:rPr>
                <w:rFonts w:asciiTheme="minorEastAsia" w:eastAsiaTheme="minorEastAsia" w:hAnsiTheme="minorEastAsia" w:hint="eastAsia"/>
                <w:szCs w:val="21"/>
              </w:rPr>
              <w:t>响应</w:t>
            </w:r>
            <w:r w:rsidR="00D776E4">
              <w:rPr>
                <w:rFonts w:asciiTheme="minorEastAsia" w:eastAsiaTheme="minorEastAsia" w:hAnsiTheme="minorEastAsia" w:hint="eastAsia"/>
                <w:szCs w:val="21"/>
              </w:rPr>
              <w:t>文件未附有</w:t>
            </w:r>
            <w:r>
              <w:rPr>
                <w:rFonts w:asciiTheme="minorEastAsia" w:eastAsiaTheme="minorEastAsia" w:hAnsiTheme="minorEastAsia" w:hint="eastAsia"/>
                <w:szCs w:val="21"/>
              </w:rPr>
              <w:t>采购</w:t>
            </w:r>
            <w:r w:rsidR="00D776E4">
              <w:rPr>
                <w:rFonts w:asciiTheme="minorEastAsia" w:eastAsiaTheme="minorEastAsia" w:hAnsiTheme="minorEastAsia" w:hint="eastAsia"/>
                <w:szCs w:val="21"/>
              </w:rPr>
              <w:t>人不能接受的条件</w:t>
            </w:r>
          </w:p>
        </w:tc>
      </w:tr>
      <w:tr w:rsidR="00C1276D" w14:paraId="4898E0E4" w14:textId="77777777">
        <w:trPr>
          <w:trHeight w:val="451"/>
          <w:jc w:val="center"/>
        </w:trPr>
        <w:tc>
          <w:tcPr>
            <w:tcW w:w="983" w:type="dxa"/>
            <w:vMerge w:val="restart"/>
            <w:vAlign w:val="center"/>
          </w:tcPr>
          <w:p w14:paraId="1FAC3403" w14:textId="77777777" w:rsidR="00C1276D" w:rsidRDefault="00D776E4">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2.1.3</w:t>
            </w:r>
          </w:p>
        </w:tc>
        <w:tc>
          <w:tcPr>
            <w:tcW w:w="963" w:type="dxa"/>
            <w:vMerge w:val="restart"/>
            <w:vAlign w:val="center"/>
          </w:tcPr>
          <w:p w14:paraId="2C542C0F" w14:textId="77777777" w:rsidR="00C1276D" w:rsidRDefault="00D776E4">
            <w:pPr>
              <w:autoSpaceDE w:val="0"/>
              <w:autoSpaceDN w:val="0"/>
              <w:adjustRightInd w:val="0"/>
              <w:spacing w:line="39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响</w:t>
            </w:r>
          </w:p>
          <w:p w14:paraId="342B148A" w14:textId="77777777" w:rsidR="00C1276D" w:rsidRDefault="00D776E4">
            <w:pPr>
              <w:autoSpaceDE w:val="0"/>
              <w:autoSpaceDN w:val="0"/>
              <w:adjustRightInd w:val="0"/>
              <w:spacing w:line="39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应</w:t>
            </w:r>
          </w:p>
          <w:p w14:paraId="73BFCAD8" w14:textId="77777777" w:rsidR="00C1276D" w:rsidRDefault="00D776E4">
            <w:pPr>
              <w:autoSpaceDE w:val="0"/>
              <w:autoSpaceDN w:val="0"/>
              <w:adjustRightInd w:val="0"/>
              <w:spacing w:line="39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性</w:t>
            </w:r>
          </w:p>
          <w:p w14:paraId="1FD5C312" w14:textId="77777777" w:rsidR="00C1276D" w:rsidRDefault="00D776E4">
            <w:pPr>
              <w:autoSpaceDE w:val="0"/>
              <w:autoSpaceDN w:val="0"/>
              <w:adjustRightInd w:val="0"/>
              <w:spacing w:line="39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评</w:t>
            </w:r>
          </w:p>
          <w:p w14:paraId="66A95417" w14:textId="77777777" w:rsidR="00C1276D" w:rsidRDefault="00D776E4">
            <w:pPr>
              <w:autoSpaceDE w:val="0"/>
              <w:autoSpaceDN w:val="0"/>
              <w:adjustRightInd w:val="0"/>
              <w:spacing w:line="39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审</w:t>
            </w:r>
          </w:p>
          <w:p w14:paraId="090BEC4C" w14:textId="77777777" w:rsidR="00C1276D" w:rsidRDefault="00D776E4">
            <w:pPr>
              <w:autoSpaceDE w:val="0"/>
              <w:autoSpaceDN w:val="0"/>
              <w:adjustRightInd w:val="0"/>
              <w:spacing w:line="39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标</w:t>
            </w:r>
          </w:p>
          <w:p w14:paraId="2974CF57" w14:textId="77777777" w:rsidR="00C1276D" w:rsidRDefault="00D776E4">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准</w:t>
            </w:r>
          </w:p>
        </w:tc>
        <w:tc>
          <w:tcPr>
            <w:tcW w:w="2955" w:type="dxa"/>
            <w:gridSpan w:val="3"/>
            <w:vAlign w:val="center"/>
          </w:tcPr>
          <w:p w14:paraId="01430B22" w14:textId="77777777" w:rsidR="00C1276D" w:rsidRDefault="0033283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响应</w:t>
            </w:r>
            <w:r w:rsidR="00D776E4">
              <w:rPr>
                <w:rFonts w:asciiTheme="minorEastAsia" w:eastAsiaTheme="minorEastAsia" w:hAnsiTheme="minorEastAsia" w:hint="eastAsia"/>
                <w:kern w:val="0"/>
                <w:szCs w:val="21"/>
              </w:rPr>
              <w:t>报价</w:t>
            </w:r>
          </w:p>
        </w:tc>
        <w:tc>
          <w:tcPr>
            <w:tcW w:w="5804" w:type="dxa"/>
            <w:gridSpan w:val="3"/>
            <w:vAlign w:val="center"/>
          </w:tcPr>
          <w:p w14:paraId="040ED89E" w14:textId="77777777" w:rsidR="00C1276D" w:rsidRDefault="0033283F">
            <w:pPr>
              <w:rPr>
                <w:rFonts w:asciiTheme="minorEastAsia" w:eastAsiaTheme="minorEastAsia" w:hAnsiTheme="minorEastAsia"/>
                <w:kern w:val="0"/>
                <w:szCs w:val="21"/>
              </w:rPr>
            </w:pPr>
            <w:r>
              <w:rPr>
                <w:rFonts w:asciiTheme="minorEastAsia" w:eastAsiaTheme="minorEastAsia" w:hAnsiTheme="minorEastAsia" w:hint="eastAsia"/>
                <w:kern w:val="0"/>
                <w:szCs w:val="21"/>
              </w:rPr>
              <w:t>响应</w:t>
            </w:r>
            <w:r w:rsidR="00D776E4">
              <w:rPr>
                <w:rFonts w:asciiTheme="minorEastAsia" w:eastAsiaTheme="minorEastAsia" w:hAnsiTheme="minorEastAsia" w:hint="eastAsia"/>
                <w:kern w:val="0"/>
                <w:szCs w:val="21"/>
              </w:rPr>
              <w:t>报价不存在明显低于其它</w:t>
            </w:r>
            <w:r>
              <w:rPr>
                <w:rFonts w:asciiTheme="minorEastAsia" w:eastAsiaTheme="minorEastAsia" w:hAnsiTheme="minorEastAsia" w:hint="eastAsia"/>
                <w:kern w:val="0"/>
                <w:szCs w:val="21"/>
              </w:rPr>
              <w:t>响应</w:t>
            </w:r>
            <w:r w:rsidR="00D776E4">
              <w:rPr>
                <w:rFonts w:asciiTheme="minorEastAsia" w:eastAsiaTheme="minorEastAsia" w:hAnsiTheme="minorEastAsia" w:hint="eastAsia"/>
                <w:kern w:val="0"/>
                <w:szCs w:val="21"/>
              </w:rPr>
              <w:t xml:space="preserve">报价，且未被评标委员会认定低于成本价 </w:t>
            </w:r>
          </w:p>
        </w:tc>
      </w:tr>
      <w:tr w:rsidR="00C1276D" w14:paraId="2F3101FC" w14:textId="77777777">
        <w:trPr>
          <w:trHeight w:val="451"/>
          <w:jc w:val="center"/>
        </w:trPr>
        <w:tc>
          <w:tcPr>
            <w:tcW w:w="983" w:type="dxa"/>
            <w:vMerge/>
            <w:vAlign w:val="center"/>
          </w:tcPr>
          <w:p w14:paraId="2BF878B5"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763B853A" w14:textId="77777777" w:rsidR="00C1276D" w:rsidRDefault="00C1276D">
            <w:pPr>
              <w:autoSpaceDE w:val="0"/>
              <w:autoSpaceDN w:val="0"/>
              <w:adjustRightInd w:val="0"/>
              <w:spacing w:line="390" w:lineRule="exact"/>
              <w:jc w:val="center"/>
              <w:rPr>
                <w:rFonts w:asciiTheme="minorEastAsia" w:eastAsiaTheme="minorEastAsia" w:hAnsiTheme="minorEastAsia" w:cs="宋体"/>
                <w:kern w:val="0"/>
                <w:szCs w:val="21"/>
              </w:rPr>
            </w:pPr>
          </w:p>
        </w:tc>
        <w:tc>
          <w:tcPr>
            <w:tcW w:w="2955" w:type="dxa"/>
            <w:gridSpan w:val="3"/>
            <w:vAlign w:val="center"/>
          </w:tcPr>
          <w:p w14:paraId="6472FB3A" w14:textId="77777777" w:rsidR="00C1276D" w:rsidRDefault="0033283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响应</w:t>
            </w:r>
            <w:r w:rsidR="00D776E4">
              <w:rPr>
                <w:rFonts w:asciiTheme="minorEastAsia" w:eastAsiaTheme="minorEastAsia" w:hAnsiTheme="minorEastAsia" w:cs="宋体" w:hint="eastAsia"/>
                <w:kern w:val="0"/>
                <w:szCs w:val="21"/>
              </w:rPr>
              <w:t>内容</w:t>
            </w:r>
          </w:p>
        </w:tc>
        <w:tc>
          <w:tcPr>
            <w:tcW w:w="5804" w:type="dxa"/>
            <w:gridSpan w:val="3"/>
            <w:vAlign w:val="center"/>
          </w:tcPr>
          <w:p w14:paraId="2A1CD556" w14:textId="77777777" w:rsidR="00C1276D" w:rsidRDefault="00D776E4">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cs="宋体" w:hint="eastAsia"/>
                <w:kern w:val="0"/>
                <w:szCs w:val="21"/>
              </w:rPr>
              <w:t>符合第二章</w:t>
            </w:r>
            <w:r>
              <w:rPr>
                <w:rFonts w:asciiTheme="minorEastAsia" w:eastAsiaTheme="minorEastAsia" w:hAnsiTheme="minorEastAsia" w:hint="eastAsia"/>
                <w:kern w:val="0"/>
                <w:szCs w:val="21"/>
              </w:rPr>
              <w:t>“</w:t>
            </w:r>
            <w:r w:rsidR="0033283F">
              <w:rPr>
                <w:rFonts w:asciiTheme="minorEastAsia" w:eastAsiaTheme="minorEastAsia" w:hAnsiTheme="minorEastAsia" w:cs="宋体" w:hint="eastAsia"/>
                <w:kern w:val="0"/>
                <w:szCs w:val="21"/>
              </w:rPr>
              <w:t>响应</w:t>
            </w:r>
            <w:r>
              <w:rPr>
                <w:rFonts w:asciiTheme="minorEastAsia" w:eastAsiaTheme="minorEastAsia" w:hAnsiTheme="minorEastAsia" w:cs="宋体" w:hint="eastAsia"/>
                <w:kern w:val="0"/>
                <w:szCs w:val="21"/>
              </w:rPr>
              <w:t>人须知</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第</w:t>
            </w:r>
            <w:r>
              <w:rPr>
                <w:rFonts w:asciiTheme="minorEastAsia" w:eastAsiaTheme="minorEastAsia" w:hAnsiTheme="minorEastAsia"/>
                <w:kern w:val="0"/>
                <w:szCs w:val="21"/>
              </w:rPr>
              <w:t>1.3.1</w:t>
            </w:r>
            <w:r>
              <w:rPr>
                <w:rFonts w:asciiTheme="minorEastAsia" w:eastAsiaTheme="minorEastAsia" w:hAnsiTheme="minorEastAsia" w:cs="宋体" w:hint="eastAsia"/>
                <w:kern w:val="0"/>
                <w:szCs w:val="21"/>
              </w:rPr>
              <w:t>项规定</w:t>
            </w:r>
          </w:p>
        </w:tc>
      </w:tr>
      <w:tr w:rsidR="00C1276D" w14:paraId="59691866" w14:textId="77777777">
        <w:trPr>
          <w:trHeight w:val="451"/>
          <w:jc w:val="center"/>
        </w:trPr>
        <w:tc>
          <w:tcPr>
            <w:tcW w:w="983" w:type="dxa"/>
            <w:vMerge/>
            <w:vAlign w:val="center"/>
          </w:tcPr>
          <w:p w14:paraId="0625EDCD"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78208F5C"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1428BDFA" w14:textId="77777777" w:rsidR="00C1276D" w:rsidRDefault="00D776E4">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工期承诺</w:t>
            </w:r>
          </w:p>
        </w:tc>
        <w:tc>
          <w:tcPr>
            <w:tcW w:w="5804" w:type="dxa"/>
            <w:gridSpan w:val="3"/>
            <w:vAlign w:val="center"/>
          </w:tcPr>
          <w:p w14:paraId="7A0CD58A" w14:textId="77777777" w:rsidR="00C1276D" w:rsidRDefault="00D776E4">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cs="宋体" w:hint="eastAsia"/>
                <w:kern w:val="0"/>
                <w:szCs w:val="21"/>
              </w:rPr>
              <w:t>符合第二章</w:t>
            </w:r>
            <w:r>
              <w:rPr>
                <w:rFonts w:asciiTheme="minorEastAsia" w:eastAsiaTheme="minorEastAsia" w:hAnsiTheme="minorEastAsia" w:hint="eastAsia"/>
                <w:kern w:val="0"/>
                <w:szCs w:val="21"/>
              </w:rPr>
              <w:t>“</w:t>
            </w:r>
            <w:r w:rsidR="0033283F">
              <w:rPr>
                <w:rFonts w:asciiTheme="minorEastAsia" w:eastAsiaTheme="minorEastAsia" w:hAnsiTheme="minorEastAsia" w:cs="宋体" w:hint="eastAsia"/>
                <w:kern w:val="0"/>
                <w:szCs w:val="21"/>
              </w:rPr>
              <w:t>响应</w:t>
            </w:r>
            <w:r>
              <w:rPr>
                <w:rFonts w:asciiTheme="minorEastAsia" w:eastAsiaTheme="minorEastAsia" w:hAnsiTheme="minorEastAsia" w:cs="宋体" w:hint="eastAsia"/>
                <w:kern w:val="0"/>
                <w:szCs w:val="21"/>
              </w:rPr>
              <w:t>人须知</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第</w:t>
            </w:r>
            <w:r>
              <w:rPr>
                <w:rFonts w:asciiTheme="minorEastAsia" w:eastAsiaTheme="minorEastAsia" w:hAnsiTheme="minorEastAsia"/>
                <w:kern w:val="0"/>
                <w:szCs w:val="21"/>
              </w:rPr>
              <w:t>1.3.2</w:t>
            </w:r>
            <w:r>
              <w:rPr>
                <w:rFonts w:asciiTheme="minorEastAsia" w:eastAsiaTheme="minorEastAsia" w:hAnsiTheme="minorEastAsia" w:cs="宋体" w:hint="eastAsia"/>
                <w:kern w:val="0"/>
                <w:szCs w:val="21"/>
              </w:rPr>
              <w:t>项规定</w:t>
            </w:r>
          </w:p>
        </w:tc>
      </w:tr>
      <w:tr w:rsidR="00C1276D" w14:paraId="45ABEF4D" w14:textId="77777777">
        <w:trPr>
          <w:trHeight w:val="451"/>
          <w:jc w:val="center"/>
        </w:trPr>
        <w:tc>
          <w:tcPr>
            <w:tcW w:w="983" w:type="dxa"/>
            <w:vMerge/>
            <w:vAlign w:val="center"/>
          </w:tcPr>
          <w:p w14:paraId="2FD9F844"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5816222B"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6429A0D0" w14:textId="77777777" w:rsidR="00C1276D" w:rsidRDefault="00D776E4">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质量承诺</w:t>
            </w:r>
          </w:p>
        </w:tc>
        <w:tc>
          <w:tcPr>
            <w:tcW w:w="5804" w:type="dxa"/>
            <w:gridSpan w:val="3"/>
            <w:vAlign w:val="center"/>
          </w:tcPr>
          <w:p w14:paraId="2C0B398F" w14:textId="77777777" w:rsidR="00C1276D" w:rsidRDefault="00D776E4">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cs="宋体" w:hint="eastAsia"/>
                <w:kern w:val="0"/>
                <w:szCs w:val="21"/>
              </w:rPr>
              <w:t>符合第二章</w:t>
            </w:r>
            <w:r>
              <w:rPr>
                <w:rFonts w:asciiTheme="minorEastAsia" w:eastAsiaTheme="minorEastAsia" w:hAnsiTheme="minorEastAsia" w:hint="eastAsia"/>
                <w:kern w:val="0"/>
                <w:szCs w:val="21"/>
              </w:rPr>
              <w:t>“</w:t>
            </w:r>
            <w:r w:rsidR="0033283F">
              <w:rPr>
                <w:rFonts w:asciiTheme="minorEastAsia" w:eastAsiaTheme="minorEastAsia" w:hAnsiTheme="minorEastAsia" w:cs="宋体" w:hint="eastAsia"/>
                <w:kern w:val="0"/>
                <w:szCs w:val="21"/>
              </w:rPr>
              <w:t>响应</w:t>
            </w:r>
            <w:r>
              <w:rPr>
                <w:rFonts w:asciiTheme="minorEastAsia" w:eastAsiaTheme="minorEastAsia" w:hAnsiTheme="minorEastAsia" w:cs="宋体" w:hint="eastAsia"/>
                <w:kern w:val="0"/>
                <w:szCs w:val="21"/>
              </w:rPr>
              <w:t>人须知</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第</w:t>
            </w:r>
            <w:r>
              <w:rPr>
                <w:rFonts w:asciiTheme="minorEastAsia" w:eastAsiaTheme="minorEastAsia" w:hAnsiTheme="minorEastAsia"/>
                <w:kern w:val="0"/>
                <w:szCs w:val="21"/>
              </w:rPr>
              <w:t>1.3.3</w:t>
            </w:r>
            <w:r>
              <w:rPr>
                <w:rFonts w:asciiTheme="minorEastAsia" w:eastAsiaTheme="minorEastAsia" w:hAnsiTheme="minorEastAsia" w:cs="宋体" w:hint="eastAsia"/>
                <w:kern w:val="0"/>
                <w:szCs w:val="21"/>
              </w:rPr>
              <w:t>项规定</w:t>
            </w:r>
          </w:p>
        </w:tc>
      </w:tr>
      <w:tr w:rsidR="00C1276D" w14:paraId="4CE4B2BE" w14:textId="77777777">
        <w:trPr>
          <w:trHeight w:val="451"/>
          <w:jc w:val="center"/>
        </w:trPr>
        <w:tc>
          <w:tcPr>
            <w:tcW w:w="983" w:type="dxa"/>
            <w:vMerge/>
            <w:vAlign w:val="center"/>
          </w:tcPr>
          <w:p w14:paraId="70083A55"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06B2B529"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10DC9720" w14:textId="77777777" w:rsidR="00C1276D" w:rsidRDefault="0033283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响应</w:t>
            </w:r>
            <w:r w:rsidR="00D776E4">
              <w:rPr>
                <w:rFonts w:asciiTheme="minorEastAsia" w:eastAsiaTheme="minorEastAsia" w:hAnsiTheme="minorEastAsia" w:cs="宋体" w:hint="eastAsia"/>
                <w:kern w:val="0"/>
                <w:szCs w:val="21"/>
              </w:rPr>
              <w:t>有效期</w:t>
            </w:r>
          </w:p>
        </w:tc>
        <w:tc>
          <w:tcPr>
            <w:tcW w:w="5804" w:type="dxa"/>
            <w:gridSpan w:val="3"/>
            <w:vAlign w:val="center"/>
          </w:tcPr>
          <w:p w14:paraId="799E670F" w14:textId="77777777" w:rsidR="00C1276D" w:rsidRDefault="00D776E4">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cs="宋体" w:hint="eastAsia"/>
                <w:kern w:val="0"/>
                <w:szCs w:val="21"/>
              </w:rPr>
              <w:t>符合第二章</w:t>
            </w:r>
            <w:r>
              <w:rPr>
                <w:rFonts w:asciiTheme="minorEastAsia" w:eastAsiaTheme="minorEastAsia" w:hAnsiTheme="minorEastAsia" w:hint="eastAsia"/>
                <w:kern w:val="0"/>
                <w:szCs w:val="21"/>
              </w:rPr>
              <w:t>“</w:t>
            </w:r>
            <w:r w:rsidR="0033283F">
              <w:rPr>
                <w:rFonts w:asciiTheme="minorEastAsia" w:eastAsiaTheme="minorEastAsia" w:hAnsiTheme="minorEastAsia" w:cs="宋体" w:hint="eastAsia"/>
                <w:kern w:val="0"/>
                <w:szCs w:val="21"/>
              </w:rPr>
              <w:t>响应</w:t>
            </w:r>
            <w:r>
              <w:rPr>
                <w:rFonts w:asciiTheme="minorEastAsia" w:eastAsiaTheme="minorEastAsia" w:hAnsiTheme="minorEastAsia" w:cs="宋体" w:hint="eastAsia"/>
                <w:kern w:val="0"/>
                <w:szCs w:val="21"/>
              </w:rPr>
              <w:t>人须知</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第</w:t>
            </w:r>
            <w:r>
              <w:rPr>
                <w:rFonts w:asciiTheme="minorEastAsia" w:eastAsiaTheme="minorEastAsia" w:hAnsiTheme="minorEastAsia"/>
                <w:kern w:val="0"/>
                <w:szCs w:val="21"/>
              </w:rPr>
              <w:t>3.</w:t>
            </w: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cs="宋体" w:hint="eastAsia"/>
                <w:kern w:val="0"/>
                <w:szCs w:val="21"/>
              </w:rPr>
              <w:t>项规定</w:t>
            </w:r>
          </w:p>
        </w:tc>
      </w:tr>
      <w:tr w:rsidR="00C1276D" w14:paraId="4D347AA8" w14:textId="77777777">
        <w:trPr>
          <w:trHeight w:val="451"/>
          <w:jc w:val="center"/>
        </w:trPr>
        <w:tc>
          <w:tcPr>
            <w:tcW w:w="983" w:type="dxa"/>
            <w:vMerge/>
            <w:vAlign w:val="center"/>
          </w:tcPr>
          <w:p w14:paraId="7CAA0C72"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22AC610F"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4A1448CD" w14:textId="77777777" w:rsidR="00C1276D" w:rsidRDefault="0033283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响应</w:t>
            </w:r>
            <w:r w:rsidR="00D776E4">
              <w:rPr>
                <w:rFonts w:asciiTheme="minorEastAsia" w:eastAsiaTheme="minorEastAsia" w:hAnsiTheme="minorEastAsia" w:cs="宋体" w:hint="eastAsia"/>
                <w:kern w:val="0"/>
                <w:szCs w:val="21"/>
              </w:rPr>
              <w:t>保证金</w:t>
            </w:r>
          </w:p>
        </w:tc>
        <w:tc>
          <w:tcPr>
            <w:tcW w:w="5804" w:type="dxa"/>
            <w:gridSpan w:val="3"/>
            <w:vAlign w:val="center"/>
          </w:tcPr>
          <w:p w14:paraId="0739BDD6" w14:textId="77777777" w:rsidR="00C1276D" w:rsidRDefault="00D776E4">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cs="宋体" w:hint="eastAsia"/>
                <w:kern w:val="0"/>
                <w:szCs w:val="21"/>
              </w:rPr>
              <w:t>符合第二章</w:t>
            </w:r>
            <w:r>
              <w:rPr>
                <w:rFonts w:asciiTheme="minorEastAsia" w:eastAsiaTheme="minorEastAsia" w:hAnsiTheme="minorEastAsia" w:hint="eastAsia"/>
                <w:kern w:val="0"/>
                <w:szCs w:val="21"/>
              </w:rPr>
              <w:t>“</w:t>
            </w:r>
            <w:r w:rsidR="0033283F">
              <w:rPr>
                <w:rFonts w:asciiTheme="minorEastAsia" w:eastAsiaTheme="minorEastAsia" w:hAnsiTheme="minorEastAsia" w:cs="宋体" w:hint="eastAsia"/>
                <w:kern w:val="0"/>
                <w:szCs w:val="21"/>
              </w:rPr>
              <w:t>响应</w:t>
            </w:r>
            <w:r>
              <w:rPr>
                <w:rFonts w:asciiTheme="minorEastAsia" w:eastAsiaTheme="minorEastAsia" w:hAnsiTheme="minorEastAsia" w:cs="宋体" w:hint="eastAsia"/>
                <w:kern w:val="0"/>
                <w:szCs w:val="21"/>
              </w:rPr>
              <w:t>人须知</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第</w:t>
            </w:r>
            <w:r>
              <w:rPr>
                <w:rFonts w:asciiTheme="minorEastAsia" w:eastAsiaTheme="minorEastAsia" w:hAnsiTheme="minorEastAsia"/>
                <w:kern w:val="0"/>
                <w:szCs w:val="21"/>
              </w:rPr>
              <w:t>3.</w:t>
            </w:r>
            <w:r>
              <w:rPr>
                <w:rFonts w:asciiTheme="minorEastAsia" w:eastAsiaTheme="minorEastAsia" w:hAnsiTheme="minorEastAsia" w:hint="eastAsia"/>
                <w:kern w:val="0"/>
                <w:szCs w:val="21"/>
              </w:rPr>
              <w:t>7</w:t>
            </w:r>
            <w:r>
              <w:rPr>
                <w:rFonts w:asciiTheme="minorEastAsia" w:eastAsiaTheme="minorEastAsia" w:hAnsiTheme="minorEastAsia"/>
                <w:kern w:val="0"/>
                <w:szCs w:val="21"/>
              </w:rPr>
              <w:t>.1</w:t>
            </w:r>
            <w:r>
              <w:rPr>
                <w:rFonts w:asciiTheme="minorEastAsia" w:eastAsiaTheme="minorEastAsia" w:hAnsiTheme="minorEastAsia" w:cs="宋体" w:hint="eastAsia"/>
                <w:kern w:val="0"/>
                <w:szCs w:val="21"/>
              </w:rPr>
              <w:t>项规定</w:t>
            </w:r>
          </w:p>
        </w:tc>
      </w:tr>
      <w:tr w:rsidR="00C1276D" w14:paraId="5A7FCB14" w14:textId="77777777">
        <w:trPr>
          <w:trHeight w:val="451"/>
          <w:jc w:val="center"/>
        </w:trPr>
        <w:tc>
          <w:tcPr>
            <w:tcW w:w="983" w:type="dxa"/>
            <w:vMerge/>
            <w:vAlign w:val="center"/>
          </w:tcPr>
          <w:p w14:paraId="7152568B"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7ECF18B0"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69F3246D" w14:textId="77777777" w:rsidR="00C1276D" w:rsidRDefault="00D776E4">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权利义务</w:t>
            </w:r>
          </w:p>
        </w:tc>
        <w:tc>
          <w:tcPr>
            <w:tcW w:w="5804" w:type="dxa"/>
            <w:gridSpan w:val="3"/>
            <w:vAlign w:val="center"/>
          </w:tcPr>
          <w:p w14:paraId="2FC9599E" w14:textId="77777777" w:rsidR="00C1276D" w:rsidRDefault="00D776E4">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cs="宋体" w:hint="eastAsia"/>
                <w:kern w:val="0"/>
                <w:szCs w:val="21"/>
              </w:rPr>
              <w:t>符合第四章</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合同条款及格式</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规定</w:t>
            </w:r>
          </w:p>
        </w:tc>
      </w:tr>
      <w:tr w:rsidR="00C1276D" w14:paraId="7673CC0D" w14:textId="77777777">
        <w:trPr>
          <w:trHeight w:val="461"/>
          <w:jc w:val="center"/>
        </w:trPr>
        <w:tc>
          <w:tcPr>
            <w:tcW w:w="983" w:type="dxa"/>
            <w:vMerge/>
            <w:vAlign w:val="center"/>
          </w:tcPr>
          <w:p w14:paraId="739E9F72"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963" w:type="dxa"/>
            <w:vMerge/>
            <w:vAlign w:val="center"/>
          </w:tcPr>
          <w:p w14:paraId="2757C8CF"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2955" w:type="dxa"/>
            <w:gridSpan w:val="3"/>
            <w:vAlign w:val="center"/>
          </w:tcPr>
          <w:p w14:paraId="6DBF725B" w14:textId="77777777" w:rsidR="00C1276D" w:rsidRDefault="00D776E4">
            <w:pPr>
              <w:spacing w:line="39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其他</w:t>
            </w:r>
          </w:p>
        </w:tc>
        <w:tc>
          <w:tcPr>
            <w:tcW w:w="5804" w:type="dxa"/>
            <w:gridSpan w:val="3"/>
            <w:vAlign w:val="center"/>
          </w:tcPr>
          <w:p w14:paraId="6492FFFF" w14:textId="77777777" w:rsidR="00C1276D" w:rsidRDefault="0033283F">
            <w:pPr>
              <w:spacing w:line="390" w:lineRule="exact"/>
              <w:rPr>
                <w:rFonts w:asciiTheme="minorEastAsia" w:eastAsiaTheme="minorEastAsia" w:hAnsiTheme="minorEastAsia"/>
                <w:szCs w:val="21"/>
              </w:rPr>
            </w:pPr>
            <w:r>
              <w:rPr>
                <w:rFonts w:asciiTheme="minorEastAsia" w:eastAsiaTheme="minorEastAsia" w:hAnsiTheme="minorEastAsia" w:hint="eastAsia"/>
                <w:szCs w:val="21"/>
              </w:rPr>
              <w:t>响应</w:t>
            </w:r>
            <w:r w:rsidR="00D776E4">
              <w:rPr>
                <w:rFonts w:asciiTheme="minorEastAsia" w:eastAsiaTheme="minorEastAsia" w:hAnsiTheme="minorEastAsia" w:hint="eastAsia"/>
                <w:szCs w:val="21"/>
              </w:rPr>
              <w:t>文件未附有</w:t>
            </w:r>
            <w:r>
              <w:rPr>
                <w:rFonts w:asciiTheme="minorEastAsia" w:eastAsiaTheme="minorEastAsia" w:hAnsiTheme="minorEastAsia" w:hint="eastAsia"/>
                <w:szCs w:val="21"/>
              </w:rPr>
              <w:t>采购</w:t>
            </w:r>
            <w:r w:rsidR="00D776E4">
              <w:rPr>
                <w:rFonts w:asciiTheme="minorEastAsia" w:eastAsiaTheme="minorEastAsia" w:hAnsiTheme="minorEastAsia" w:hint="eastAsia"/>
                <w:szCs w:val="21"/>
              </w:rPr>
              <w:t>人不能接受的条件</w:t>
            </w:r>
          </w:p>
        </w:tc>
      </w:tr>
      <w:tr w:rsidR="00C1276D" w14:paraId="58E0B01C" w14:textId="77777777">
        <w:trPr>
          <w:trHeight w:val="441"/>
          <w:jc w:val="center"/>
        </w:trPr>
        <w:tc>
          <w:tcPr>
            <w:tcW w:w="983" w:type="dxa"/>
            <w:vAlign w:val="center"/>
          </w:tcPr>
          <w:p w14:paraId="5367F693" w14:textId="77777777" w:rsidR="00C1276D" w:rsidRDefault="00D776E4">
            <w:pPr>
              <w:autoSpaceDE w:val="0"/>
              <w:autoSpaceDN w:val="0"/>
              <w:adjustRightInd w:val="0"/>
              <w:spacing w:line="390" w:lineRule="exact"/>
              <w:jc w:val="center"/>
              <w:rPr>
                <w:rFonts w:asciiTheme="minorEastAsia" w:eastAsiaTheme="minorEastAsia" w:hAnsiTheme="minorEastAsia"/>
                <w:b/>
                <w:bCs/>
                <w:kern w:val="0"/>
                <w:szCs w:val="21"/>
              </w:rPr>
            </w:pPr>
            <w:r>
              <w:rPr>
                <w:rFonts w:asciiTheme="minorEastAsia" w:eastAsiaTheme="minorEastAsia" w:hAnsiTheme="minorEastAsia" w:cs="宋体" w:hint="eastAsia"/>
                <w:b/>
                <w:bCs/>
                <w:kern w:val="0"/>
                <w:szCs w:val="21"/>
              </w:rPr>
              <w:t>条款号</w:t>
            </w:r>
          </w:p>
        </w:tc>
        <w:tc>
          <w:tcPr>
            <w:tcW w:w="3175" w:type="dxa"/>
            <w:gridSpan w:val="3"/>
            <w:vAlign w:val="center"/>
          </w:tcPr>
          <w:p w14:paraId="566B35F3" w14:textId="77777777" w:rsidR="00C1276D" w:rsidRDefault="00D776E4">
            <w:pPr>
              <w:autoSpaceDE w:val="0"/>
              <w:autoSpaceDN w:val="0"/>
              <w:adjustRightInd w:val="0"/>
              <w:spacing w:line="390" w:lineRule="exact"/>
              <w:jc w:val="center"/>
              <w:rPr>
                <w:rFonts w:asciiTheme="minorEastAsia" w:eastAsiaTheme="minorEastAsia" w:hAnsiTheme="minorEastAsia"/>
                <w:b/>
                <w:bCs/>
                <w:kern w:val="0"/>
                <w:szCs w:val="21"/>
              </w:rPr>
            </w:pPr>
            <w:r>
              <w:rPr>
                <w:rFonts w:asciiTheme="minorEastAsia" w:eastAsiaTheme="minorEastAsia" w:hAnsiTheme="minorEastAsia" w:cs="宋体" w:hint="eastAsia"/>
                <w:b/>
                <w:bCs/>
                <w:kern w:val="0"/>
                <w:szCs w:val="21"/>
              </w:rPr>
              <w:t>条款内容</w:t>
            </w:r>
          </w:p>
        </w:tc>
        <w:tc>
          <w:tcPr>
            <w:tcW w:w="6547" w:type="dxa"/>
            <w:gridSpan w:val="4"/>
            <w:vAlign w:val="center"/>
          </w:tcPr>
          <w:p w14:paraId="6A018F3B" w14:textId="77777777" w:rsidR="00C1276D" w:rsidRDefault="00D776E4">
            <w:pPr>
              <w:autoSpaceDE w:val="0"/>
              <w:autoSpaceDN w:val="0"/>
              <w:adjustRightInd w:val="0"/>
              <w:spacing w:line="390" w:lineRule="exact"/>
              <w:jc w:val="center"/>
              <w:rPr>
                <w:rFonts w:asciiTheme="minorEastAsia" w:eastAsiaTheme="minorEastAsia" w:hAnsiTheme="minorEastAsia"/>
                <w:b/>
                <w:bCs/>
                <w:kern w:val="0"/>
                <w:szCs w:val="21"/>
              </w:rPr>
            </w:pPr>
            <w:r>
              <w:rPr>
                <w:rFonts w:asciiTheme="minorEastAsia" w:eastAsiaTheme="minorEastAsia" w:hAnsiTheme="minorEastAsia" w:cs="宋体" w:hint="eastAsia"/>
                <w:b/>
                <w:bCs/>
                <w:kern w:val="0"/>
                <w:szCs w:val="21"/>
              </w:rPr>
              <w:t>编列内容</w:t>
            </w:r>
          </w:p>
        </w:tc>
      </w:tr>
      <w:tr w:rsidR="00C1276D" w14:paraId="52F55F44" w14:textId="77777777">
        <w:trPr>
          <w:trHeight w:val="320"/>
          <w:jc w:val="center"/>
        </w:trPr>
        <w:tc>
          <w:tcPr>
            <w:tcW w:w="983" w:type="dxa"/>
            <w:vMerge w:val="restart"/>
            <w:vAlign w:val="center"/>
          </w:tcPr>
          <w:p w14:paraId="3ED10EAB" w14:textId="77777777" w:rsidR="00C1276D" w:rsidRDefault="00D776E4">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2.2.1</w:t>
            </w:r>
          </w:p>
        </w:tc>
        <w:tc>
          <w:tcPr>
            <w:tcW w:w="3175" w:type="dxa"/>
            <w:gridSpan w:val="3"/>
            <w:vMerge w:val="restart"/>
            <w:vAlign w:val="center"/>
          </w:tcPr>
          <w:p w14:paraId="752C908E" w14:textId="77777777" w:rsidR="00C1276D" w:rsidRDefault="00D776E4">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分值构成</w:t>
            </w:r>
            <w:r>
              <w:rPr>
                <w:rFonts w:asciiTheme="minorEastAsia" w:eastAsiaTheme="minorEastAsia" w:hAnsiTheme="minorEastAsia" w:hint="eastAsia"/>
                <w:kern w:val="0"/>
                <w:szCs w:val="21"/>
              </w:rPr>
              <w:t>（</w:t>
            </w:r>
            <w:r>
              <w:rPr>
                <w:rFonts w:asciiTheme="minorEastAsia" w:eastAsiaTheme="minorEastAsia" w:hAnsiTheme="minorEastAsia" w:cs="宋体" w:hint="eastAsia"/>
                <w:kern w:val="0"/>
                <w:szCs w:val="21"/>
              </w:rPr>
              <w:t>总分</w:t>
            </w:r>
            <w:r>
              <w:rPr>
                <w:rFonts w:asciiTheme="minorEastAsia" w:eastAsiaTheme="minorEastAsia" w:hAnsiTheme="minorEastAsia"/>
                <w:kern w:val="0"/>
                <w:szCs w:val="21"/>
              </w:rPr>
              <w:t>100</w:t>
            </w:r>
            <w:r>
              <w:rPr>
                <w:rFonts w:asciiTheme="minorEastAsia" w:eastAsiaTheme="minorEastAsia" w:hAnsiTheme="minorEastAsia" w:cs="宋体" w:hint="eastAsia"/>
                <w:kern w:val="0"/>
                <w:szCs w:val="21"/>
              </w:rPr>
              <w:t>分</w:t>
            </w:r>
            <w:r>
              <w:rPr>
                <w:rFonts w:asciiTheme="minorEastAsia" w:eastAsiaTheme="minorEastAsia" w:hAnsiTheme="minorEastAsia" w:hint="eastAsia"/>
                <w:kern w:val="0"/>
                <w:szCs w:val="21"/>
              </w:rPr>
              <w:t>）</w:t>
            </w:r>
          </w:p>
        </w:tc>
        <w:tc>
          <w:tcPr>
            <w:tcW w:w="4218" w:type="dxa"/>
            <w:gridSpan w:val="2"/>
            <w:vAlign w:val="center"/>
          </w:tcPr>
          <w:p w14:paraId="49B2A101" w14:textId="77777777" w:rsidR="00C1276D" w:rsidRDefault="00D776E4">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评分因素</w:t>
            </w:r>
          </w:p>
        </w:tc>
        <w:tc>
          <w:tcPr>
            <w:tcW w:w="1062" w:type="dxa"/>
            <w:vAlign w:val="center"/>
          </w:tcPr>
          <w:p w14:paraId="64D7824C" w14:textId="77777777" w:rsidR="00C1276D" w:rsidRDefault="00D776E4">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分值</w:t>
            </w:r>
          </w:p>
        </w:tc>
        <w:tc>
          <w:tcPr>
            <w:tcW w:w="1267" w:type="dxa"/>
            <w:vAlign w:val="center"/>
          </w:tcPr>
          <w:p w14:paraId="3AAE7CC5" w14:textId="77777777" w:rsidR="00C1276D" w:rsidRDefault="00D776E4">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分值区间</w:t>
            </w:r>
          </w:p>
        </w:tc>
      </w:tr>
      <w:tr w:rsidR="00C1276D" w14:paraId="76F577D7" w14:textId="77777777">
        <w:trPr>
          <w:trHeight w:val="320"/>
          <w:jc w:val="center"/>
        </w:trPr>
        <w:tc>
          <w:tcPr>
            <w:tcW w:w="983" w:type="dxa"/>
            <w:vMerge/>
            <w:vAlign w:val="center"/>
          </w:tcPr>
          <w:p w14:paraId="2A549B68"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3175" w:type="dxa"/>
            <w:gridSpan w:val="3"/>
            <w:vMerge/>
            <w:vAlign w:val="center"/>
          </w:tcPr>
          <w:p w14:paraId="0ADAA73F" w14:textId="77777777" w:rsidR="00C1276D" w:rsidRDefault="00C1276D">
            <w:pPr>
              <w:autoSpaceDE w:val="0"/>
              <w:autoSpaceDN w:val="0"/>
              <w:adjustRightInd w:val="0"/>
              <w:spacing w:line="390" w:lineRule="exact"/>
              <w:jc w:val="center"/>
              <w:rPr>
                <w:rFonts w:asciiTheme="minorEastAsia" w:eastAsiaTheme="minorEastAsia" w:hAnsiTheme="minorEastAsia" w:cs="宋体"/>
                <w:kern w:val="0"/>
                <w:szCs w:val="21"/>
              </w:rPr>
            </w:pPr>
          </w:p>
        </w:tc>
        <w:tc>
          <w:tcPr>
            <w:tcW w:w="4218" w:type="dxa"/>
            <w:gridSpan w:val="2"/>
            <w:vAlign w:val="center"/>
          </w:tcPr>
          <w:p w14:paraId="014ED3CA" w14:textId="77777777" w:rsidR="00C1276D" w:rsidRDefault="0033283F">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响应</w:t>
            </w:r>
            <w:r w:rsidR="00D776E4">
              <w:rPr>
                <w:rFonts w:asciiTheme="minorEastAsia" w:eastAsiaTheme="minorEastAsia" w:hAnsiTheme="minorEastAsia" w:hint="eastAsia"/>
                <w:kern w:val="0"/>
                <w:szCs w:val="21"/>
              </w:rPr>
              <w:t>报价</w:t>
            </w:r>
          </w:p>
        </w:tc>
        <w:tc>
          <w:tcPr>
            <w:tcW w:w="1062" w:type="dxa"/>
            <w:vAlign w:val="center"/>
          </w:tcPr>
          <w:p w14:paraId="481F8CD4" w14:textId="77777777" w:rsidR="00C1276D" w:rsidRDefault="00D776E4">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50</w:t>
            </w:r>
          </w:p>
        </w:tc>
        <w:tc>
          <w:tcPr>
            <w:tcW w:w="1267" w:type="dxa"/>
            <w:vAlign w:val="center"/>
          </w:tcPr>
          <w:p w14:paraId="7D6A6D71" w14:textId="77777777" w:rsidR="00C1276D" w:rsidRDefault="00D776E4">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0-</w:t>
            </w:r>
            <w:r>
              <w:rPr>
                <w:rFonts w:asciiTheme="minorEastAsia" w:eastAsiaTheme="minorEastAsia" w:hAnsiTheme="minorEastAsia" w:hint="eastAsia"/>
                <w:kern w:val="0"/>
                <w:szCs w:val="21"/>
              </w:rPr>
              <w:t>5</w:t>
            </w:r>
            <w:r>
              <w:rPr>
                <w:rFonts w:asciiTheme="minorEastAsia" w:eastAsiaTheme="minorEastAsia" w:hAnsiTheme="minorEastAsia"/>
                <w:kern w:val="0"/>
                <w:szCs w:val="21"/>
              </w:rPr>
              <w:t>0</w:t>
            </w:r>
          </w:p>
        </w:tc>
      </w:tr>
      <w:tr w:rsidR="00C1276D" w14:paraId="1A27B322" w14:textId="77777777">
        <w:trPr>
          <w:trHeight w:val="350"/>
          <w:jc w:val="center"/>
        </w:trPr>
        <w:tc>
          <w:tcPr>
            <w:tcW w:w="983" w:type="dxa"/>
            <w:vMerge/>
            <w:vAlign w:val="center"/>
          </w:tcPr>
          <w:p w14:paraId="4203739C"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3175" w:type="dxa"/>
            <w:gridSpan w:val="3"/>
            <w:vMerge/>
            <w:vAlign w:val="center"/>
          </w:tcPr>
          <w:p w14:paraId="1976EEEE" w14:textId="77777777" w:rsidR="00C1276D" w:rsidRDefault="00C1276D">
            <w:pPr>
              <w:autoSpaceDE w:val="0"/>
              <w:autoSpaceDN w:val="0"/>
              <w:adjustRightInd w:val="0"/>
              <w:spacing w:line="390" w:lineRule="exact"/>
              <w:jc w:val="center"/>
              <w:rPr>
                <w:rFonts w:asciiTheme="minorEastAsia" w:eastAsiaTheme="minorEastAsia" w:hAnsiTheme="minorEastAsia" w:cs="宋体"/>
                <w:kern w:val="0"/>
                <w:szCs w:val="21"/>
              </w:rPr>
            </w:pPr>
          </w:p>
        </w:tc>
        <w:tc>
          <w:tcPr>
            <w:tcW w:w="4218" w:type="dxa"/>
            <w:gridSpan w:val="2"/>
            <w:vAlign w:val="center"/>
          </w:tcPr>
          <w:p w14:paraId="02B8F057" w14:textId="77777777" w:rsidR="00C1276D" w:rsidRDefault="00D776E4">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技术部分</w:t>
            </w:r>
          </w:p>
        </w:tc>
        <w:tc>
          <w:tcPr>
            <w:tcW w:w="1062" w:type="dxa"/>
            <w:vAlign w:val="center"/>
          </w:tcPr>
          <w:p w14:paraId="0BE8DED9" w14:textId="77777777" w:rsidR="00C1276D" w:rsidRDefault="00D776E4">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3</w:t>
            </w:r>
            <w:r>
              <w:rPr>
                <w:rFonts w:asciiTheme="minorEastAsia" w:eastAsiaTheme="minorEastAsia" w:hAnsiTheme="minorEastAsia"/>
                <w:kern w:val="0"/>
                <w:szCs w:val="21"/>
              </w:rPr>
              <w:t>5</w:t>
            </w:r>
          </w:p>
        </w:tc>
        <w:tc>
          <w:tcPr>
            <w:tcW w:w="1267" w:type="dxa"/>
            <w:vAlign w:val="center"/>
          </w:tcPr>
          <w:p w14:paraId="7FB9E8DF" w14:textId="77777777" w:rsidR="00C1276D" w:rsidRDefault="00D776E4">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0-</w:t>
            </w:r>
            <w:r>
              <w:rPr>
                <w:rFonts w:asciiTheme="minorEastAsia" w:eastAsiaTheme="minorEastAsia" w:hAnsiTheme="minorEastAsia" w:hint="eastAsia"/>
                <w:kern w:val="0"/>
                <w:szCs w:val="21"/>
              </w:rPr>
              <w:t>3</w:t>
            </w:r>
            <w:r>
              <w:rPr>
                <w:rFonts w:asciiTheme="minorEastAsia" w:eastAsiaTheme="minorEastAsia" w:hAnsiTheme="minorEastAsia"/>
                <w:kern w:val="0"/>
                <w:szCs w:val="21"/>
              </w:rPr>
              <w:t>5</w:t>
            </w:r>
          </w:p>
        </w:tc>
      </w:tr>
      <w:tr w:rsidR="00C1276D" w14:paraId="0A67BF29" w14:textId="77777777">
        <w:trPr>
          <w:trHeight w:val="324"/>
          <w:jc w:val="center"/>
        </w:trPr>
        <w:tc>
          <w:tcPr>
            <w:tcW w:w="983" w:type="dxa"/>
            <w:vMerge/>
            <w:vAlign w:val="center"/>
          </w:tcPr>
          <w:p w14:paraId="000FDAEC" w14:textId="77777777" w:rsidR="00C1276D" w:rsidRDefault="00C1276D">
            <w:pPr>
              <w:autoSpaceDE w:val="0"/>
              <w:autoSpaceDN w:val="0"/>
              <w:adjustRightInd w:val="0"/>
              <w:spacing w:line="390" w:lineRule="exact"/>
              <w:jc w:val="center"/>
              <w:rPr>
                <w:rFonts w:asciiTheme="minorEastAsia" w:eastAsiaTheme="minorEastAsia" w:hAnsiTheme="minorEastAsia"/>
                <w:kern w:val="0"/>
                <w:szCs w:val="21"/>
              </w:rPr>
            </w:pPr>
          </w:p>
        </w:tc>
        <w:tc>
          <w:tcPr>
            <w:tcW w:w="3175" w:type="dxa"/>
            <w:gridSpan w:val="3"/>
            <w:vMerge/>
            <w:vAlign w:val="center"/>
          </w:tcPr>
          <w:p w14:paraId="7B4E52B8" w14:textId="77777777" w:rsidR="00C1276D" w:rsidRDefault="00C1276D">
            <w:pPr>
              <w:autoSpaceDE w:val="0"/>
              <w:autoSpaceDN w:val="0"/>
              <w:adjustRightInd w:val="0"/>
              <w:spacing w:line="390" w:lineRule="exact"/>
              <w:jc w:val="center"/>
              <w:rPr>
                <w:rFonts w:asciiTheme="minorEastAsia" w:eastAsiaTheme="minorEastAsia" w:hAnsiTheme="minorEastAsia" w:cs="宋体"/>
                <w:kern w:val="0"/>
                <w:szCs w:val="21"/>
              </w:rPr>
            </w:pPr>
          </w:p>
        </w:tc>
        <w:tc>
          <w:tcPr>
            <w:tcW w:w="4218" w:type="dxa"/>
            <w:gridSpan w:val="2"/>
            <w:vAlign w:val="center"/>
          </w:tcPr>
          <w:p w14:paraId="06C84586" w14:textId="77777777" w:rsidR="00C1276D" w:rsidRDefault="00D776E4">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商务部分</w:t>
            </w:r>
          </w:p>
        </w:tc>
        <w:tc>
          <w:tcPr>
            <w:tcW w:w="1062" w:type="dxa"/>
            <w:vAlign w:val="center"/>
          </w:tcPr>
          <w:p w14:paraId="4C1FDD5A" w14:textId="77777777" w:rsidR="00C1276D" w:rsidRDefault="00D776E4">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15</w:t>
            </w:r>
          </w:p>
        </w:tc>
        <w:tc>
          <w:tcPr>
            <w:tcW w:w="1267" w:type="dxa"/>
            <w:vAlign w:val="center"/>
          </w:tcPr>
          <w:p w14:paraId="7D7B9DF5" w14:textId="77777777" w:rsidR="00C1276D" w:rsidRDefault="00D776E4">
            <w:pPr>
              <w:autoSpaceDE w:val="0"/>
              <w:autoSpaceDN w:val="0"/>
              <w:adjustRightInd w:val="0"/>
              <w:spacing w:line="39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0-15</w:t>
            </w:r>
          </w:p>
        </w:tc>
      </w:tr>
      <w:tr w:rsidR="00C1276D" w14:paraId="245F1677" w14:textId="77777777">
        <w:trPr>
          <w:trHeight w:val="90"/>
          <w:jc w:val="center"/>
        </w:trPr>
        <w:tc>
          <w:tcPr>
            <w:tcW w:w="983" w:type="dxa"/>
            <w:vAlign w:val="center"/>
          </w:tcPr>
          <w:p w14:paraId="491D44D0" w14:textId="77777777" w:rsidR="00C1276D" w:rsidRDefault="00D776E4">
            <w:pPr>
              <w:autoSpaceDE w:val="0"/>
              <w:autoSpaceDN w:val="0"/>
              <w:adjustRightInd w:val="0"/>
              <w:spacing w:line="390" w:lineRule="exact"/>
              <w:jc w:val="center"/>
              <w:rPr>
                <w:rFonts w:asciiTheme="minorEastAsia" w:eastAsiaTheme="minorEastAsia" w:hAnsiTheme="minorEastAsia"/>
                <w:szCs w:val="21"/>
              </w:rPr>
            </w:pPr>
            <w:r>
              <w:rPr>
                <w:rFonts w:asciiTheme="minorEastAsia" w:eastAsiaTheme="minorEastAsia" w:hAnsiTheme="minorEastAsia"/>
                <w:szCs w:val="21"/>
              </w:rPr>
              <w:t>2.2.2</w:t>
            </w:r>
          </w:p>
        </w:tc>
        <w:tc>
          <w:tcPr>
            <w:tcW w:w="3175" w:type="dxa"/>
            <w:gridSpan w:val="3"/>
            <w:vAlign w:val="center"/>
          </w:tcPr>
          <w:p w14:paraId="02E5ACE4" w14:textId="77777777" w:rsidR="00C1276D" w:rsidRDefault="00D776E4">
            <w:pPr>
              <w:autoSpaceDE w:val="0"/>
              <w:autoSpaceDN w:val="0"/>
              <w:adjustRightInd w:val="0"/>
              <w:spacing w:line="390" w:lineRule="exact"/>
              <w:jc w:val="center"/>
              <w:rPr>
                <w:rFonts w:asciiTheme="minorEastAsia" w:eastAsiaTheme="minorEastAsia" w:hAnsiTheme="minorEastAsia"/>
                <w:szCs w:val="21"/>
              </w:rPr>
            </w:pPr>
            <w:r>
              <w:rPr>
                <w:rFonts w:asciiTheme="minorEastAsia" w:eastAsiaTheme="minorEastAsia" w:hAnsiTheme="minorEastAsia" w:hint="eastAsia"/>
                <w:szCs w:val="21"/>
              </w:rPr>
              <w:t>评标基准价计算方法</w:t>
            </w:r>
          </w:p>
        </w:tc>
        <w:tc>
          <w:tcPr>
            <w:tcW w:w="6547" w:type="dxa"/>
            <w:gridSpan w:val="4"/>
            <w:vAlign w:val="center"/>
          </w:tcPr>
          <w:p w14:paraId="40266BB0" w14:textId="77777777" w:rsidR="00C1276D" w:rsidRDefault="00D776E4">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hint="eastAsia"/>
                <w:kern w:val="0"/>
                <w:szCs w:val="21"/>
              </w:rPr>
              <w:t>评标基准价＝</w:t>
            </w:r>
            <w:r w:rsidR="0033283F" w:rsidRPr="00301675">
              <w:rPr>
                <w:rFonts w:asciiTheme="minorEastAsia" w:eastAsiaTheme="minorEastAsia" w:hAnsiTheme="minorEastAsia" w:hint="eastAsia"/>
                <w:kern w:val="0"/>
                <w:szCs w:val="21"/>
                <w:highlight w:val="yellow"/>
              </w:rPr>
              <w:t>采购</w:t>
            </w:r>
            <w:r w:rsidRPr="00301675">
              <w:rPr>
                <w:rFonts w:asciiTheme="minorEastAsia" w:eastAsiaTheme="minorEastAsia" w:hAnsiTheme="minorEastAsia" w:hint="eastAsia"/>
                <w:kern w:val="0"/>
                <w:szCs w:val="21"/>
                <w:highlight w:val="yellow"/>
              </w:rPr>
              <w:t>控制价×1/2+评标总报价×1/2。</w:t>
            </w:r>
          </w:p>
          <w:p w14:paraId="1CFE1602" w14:textId="77777777" w:rsidR="00C1276D" w:rsidRDefault="00D776E4">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hint="eastAsia"/>
                <w:kern w:val="0"/>
                <w:szCs w:val="21"/>
              </w:rPr>
              <w:t>其中：1、评标总报价为所有有效评标报价（</w:t>
            </w:r>
            <w:proofErr w:type="gramStart"/>
            <w:r>
              <w:rPr>
                <w:rFonts w:asciiTheme="minorEastAsia" w:eastAsiaTheme="minorEastAsia" w:hAnsiTheme="minorEastAsia" w:hint="eastAsia"/>
                <w:kern w:val="0"/>
                <w:szCs w:val="21"/>
              </w:rPr>
              <w:t>当有效</w:t>
            </w:r>
            <w:r w:rsidR="0033283F">
              <w:rPr>
                <w:rFonts w:asciiTheme="minorEastAsia" w:eastAsiaTheme="minorEastAsia" w:hAnsiTheme="minorEastAsia" w:hint="eastAsia"/>
                <w:kern w:val="0"/>
                <w:szCs w:val="21"/>
              </w:rPr>
              <w:t>响应</w:t>
            </w:r>
            <w:proofErr w:type="gramEnd"/>
            <w:r>
              <w:rPr>
                <w:rFonts w:asciiTheme="minorEastAsia" w:eastAsiaTheme="minorEastAsia" w:hAnsiTheme="minorEastAsia" w:hint="eastAsia"/>
                <w:kern w:val="0"/>
                <w:szCs w:val="21"/>
              </w:rPr>
              <w:t>人≧9家时，去掉2个最高和1个最低评标报价；当9﹥</w:t>
            </w:r>
            <w:proofErr w:type="gramStart"/>
            <w:r>
              <w:rPr>
                <w:rFonts w:asciiTheme="minorEastAsia" w:eastAsiaTheme="minorEastAsia" w:hAnsiTheme="minorEastAsia" w:hint="eastAsia"/>
                <w:kern w:val="0"/>
                <w:szCs w:val="21"/>
              </w:rPr>
              <w:t>有效</w:t>
            </w:r>
            <w:r w:rsidR="0033283F">
              <w:rPr>
                <w:rFonts w:asciiTheme="minorEastAsia" w:eastAsiaTheme="minorEastAsia" w:hAnsiTheme="minorEastAsia" w:hint="eastAsia"/>
                <w:kern w:val="0"/>
                <w:szCs w:val="21"/>
              </w:rPr>
              <w:t>响应</w:t>
            </w:r>
            <w:proofErr w:type="gramEnd"/>
            <w:r>
              <w:rPr>
                <w:rFonts w:asciiTheme="minorEastAsia" w:eastAsiaTheme="minorEastAsia" w:hAnsiTheme="minorEastAsia" w:hint="eastAsia"/>
                <w:kern w:val="0"/>
                <w:szCs w:val="21"/>
              </w:rPr>
              <w:t>人﹥5家时,去掉1个</w:t>
            </w:r>
            <w:r>
              <w:rPr>
                <w:rFonts w:asciiTheme="minorEastAsia" w:eastAsiaTheme="minorEastAsia" w:hAnsiTheme="minorEastAsia" w:hint="eastAsia"/>
                <w:kern w:val="0"/>
                <w:szCs w:val="21"/>
              </w:rPr>
              <w:lastRenderedPageBreak/>
              <w:t>最高和1个最低评标报价；</w:t>
            </w:r>
            <w:proofErr w:type="gramStart"/>
            <w:r>
              <w:rPr>
                <w:rFonts w:asciiTheme="minorEastAsia" w:eastAsiaTheme="minorEastAsia" w:hAnsiTheme="minorEastAsia" w:hint="eastAsia"/>
                <w:kern w:val="0"/>
                <w:szCs w:val="21"/>
              </w:rPr>
              <w:t>当有效</w:t>
            </w:r>
            <w:r w:rsidR="0033283F">
              <w:rPr>
                <w:rFonts w:asciiTheme="minorEastAsia" w:eastAsiaTheme="minorEastAsia" w:hAnsiTheme="minorEastAsia" w:hint="eastAsia"/>
                <w:kern w:val="0"/>
                <w:szCs w:val="21"/>
              </w:rPr>
              <w:t>响应</w:t>
            </w:r>
            <w:proofErr w:type="gramEnd"/>
            <w:r>
              <w:rPr>
                <w:rFonts w:asciiTheme="minorEastAsia" w:eastAsiaTheme="minorEastAsia" w:hAnsiTheme="minorEastAsia" w:hint="eastAsia"/>
                <w:kern w:val="0"/>
                <w:szCs w:val="21"/>
              </w:rPr>
              <w:t>人≦5家时，不再去掉最高和最低评标报价）的算术平均值。</w:t>
            </w:r>
          </w:p>
          <w:p w14:paraId="5A9F17C0" w14:textId="77777777" w:rsidR="00C1276D" w:rsidRDefault="00D776E4">
            <w:pPr>
              <w:autoSpaceDE w:val="0"/>
              <w:autoSpaceDN w:val="0"/>
              <w:adjustRightInd w:val="0"/>
              <w:spacing w:line="390" w:lineRule="exact"/>
              <w:rPr>
                <w:szCs w:val="21"/>
              </w:rPr>
            </w:pPr>
            <w:r>
              <w:rPr>
                <w:rFonts w:asciiTheme="minorEastAsia" w:eastAsiaTheme="minorEastAsia" w:hAnsiTheme="minorEastAsia" w:hint="eastAsia"/>
                <w:kern w:val="0"/>
                <w:szCs w:val="21"/>
              </w:rPr>
              <w:t>2、有效评标</w:t>
            </w:r>
            <w:proofErr w:type="gramStart"/>
            <w:r>
              <w:rPr>
                <w:rFonts w:asciiTheme="minorEastAsia" w:eastAsiaTheme="minorEastAsia" w:hAnsiTheme="minorEastAsia" w:hint="eastAsia"/>
                <w:kern w:val="0"/>
                <w:szCs w:val="21"/>
              </w:rPr>
              <w:t>报价指</w:t>
            </w:r>
            <w:r w:rsidR="0033283F">
              <w:rPr>
                <w:rFonts w:asciiTheme="minorEastAsia" w:eastAsiaTheme="minorEastAsia" w:hAnsiTheme="minorEastAsia" w:hint="eastAsia"/>
                <w:kern w:val="0"/>
                <w:szCs w:val="21"/>
              </w:rPr>
              <w:t>响应</w:t>
            </w:r>
            <w:r>
              <w:rPr>
                <w:rFonts w:asciiTheme="minorEastAsia" w:eastAsiaTheme="minorEastAsia" w:hAnsiTheme="minorEastAsia" w:hint="eastAsia"/>
                <w:kern w:val="0"/>
                <w:szCs w:val="21"/>
              </w:rPr>
              <w:t>总</w:t>
            </w:r>
            <w:proofErr w:type="gramEnd"/>
            <w:r>
              <w:rPr>
                <w:rFonts w:asciiTheme="minorEastAsia" w:eastAsiaTheme="minorEastAsia" w:hAnsiTheme="minorEastAsia" w:hint="eastAsia"/>
                <w:kern w:val="0"/>
                <w:szCs w:val="21"/>
              </w:rPr>
              <w:t>报价。</w:t>
            </w:r>
          </w:p>
        </w:tc>
      </w:tr>
      <w:tr w:rsidR="00C1276D" w14:paraId="70CD7A1C" w14:textId="77777777">
        <w:trPr>
          <w:trHeight w:val="499"/>
          <w:jc w:val="center"/>
        </w:trPr>
        <w:tc>
          <w:tcPr>
            <w:tcW w:w="983" w:type="dxa"/>
            <w:vAlign w:val="center"/>
          </w:tcPr>
          <w:p w14:paraId="6EED946A" w14:textId="77777777" w:rsidR="00C1276D" w:rsidRDefault="00D776E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lastRenderedPageBreak/>
              <w:t>2.2.3</w:t>
            </w:r>
          </w:p>
        </w:tc>
        <w:tc>
          <w:tcPr>
            <w:tcW w:w="3175" w:type="dxa"/>
            <w:gridSpan w:val="3"/>
            <w:vAlign w:val="center"/>
          </w:tcPr>
          <w:p w14:paraId="2B63A7C3" w14:textId="77777777" w:rsidR="00C1276D" w:rsidRDefault="0033283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响应</w:t>
            </w:r>
            <w:r w:rsidR="00D776E4">
              <w:rPr>
                <w:rFonts w:asciiTheme="minorEastAsia" w:eastAsiaTheme="minorEastAsia" w:hAnsiTheme="minorEastAsia" w:cs="宋体" w:hint="eastAsia"/>
                <w:kern w:val="0"/>
                <w:szCs w:val="21"/>
              </w:rPr>
              <w:t>报价的偏差率计算公式</w:t>
            </w:r>
          </w:p>
        </w:tc>
        <w:tc>
          <w:tcPr>
            <w:tcW w:w="6547" w:type="dxa"/>
            <w:gridSpan w:val="4"/>
            <w:vAlign w:val="center"/>
          </w:tcPr>
          <w:p w14:paraId="2927A40E" w14:textId="77777777" w:rsidR="00C1276D" w:rsidRDefault="00D776E4">
            <w:pPr>
              <w:autoSpaceDE w:val="0"/>
              <w:autoSpaceDN w:val="0"/>
              <w:adjustRightInd w:val="0"/>
              <w:spacing w:line="390" w:lineRule="exact"/>
              <w:rPr>
                <w:rFonts w:asciiTheme="minorEastAsia" w:eastAsiaTheme="minorEastAsia" w:hAnsiTheme="minorEastAsia"/>
                <w:kern w:val="0"/>
                <w:szCs w:val="21"/>
              </w:rPr>
            </w:pPr>
            <w:r>
              <w:rPr>
                <w:rFonts w:asciiTheme="minorEastAsia" w:eastAsiaTheme="minorEastAsia" w:hAnsiTheme="minorEastAsia" w:hint="eastAsia"/>
                <w:kern w:val="0"/>
                <w:szCs w:val="21"/>
              </w:rPr>
              <w:t>偏差率=100%×（</w:t>
            </w:r>
            <w:r w:rsidR="0033283F">
              <w:rPr>
                <w:rFonts w:asciiTheme="minorEastAsia" w:eastAsiaTheme="minorEastAsia" w:hAnsiTheme="minorEastAsia" w:hint="eastAsia"/>
                <w:kern w:val="0"/>
                <w:szCs w:val="21"/>
              </w:rPr>
              <w:t>响应</w:t>
            </w:r>
            <w:r>
              <w:rPr>
                <w:rFonts w:asciiTheme="minorEastAsia" w:eastAsiaTheme="minorEastAsia" w:hAnsiTheme="minorEastAsia" w:hint="eastAsia"/>
                <w:kern w:val="0"/>
                <w:szCs w:val="21"/>
              </w:rPr>
              <w:t>人评标价-评标基准价）/评标基准价</w:t>
            </w:r>
          </w:p>
        </w:tc>
      </w:tr>
      <w:tr w:rsidR="00C1276D" w14:paraId="469ABABA" w14:textId="77777777">
        <w:trPr>
          <w:trHeight w:val="472"/>
          <w:jc w:val="center"/>
        </w:trPr>
        <w:tc>
          <w:tcPr>
            <w:tcW w:w="10705" w:type="dxa"/>
            <w:gridSpan w:val="8"/>
            <w:vAlign w:val="center"/>
          </w:tcPr>
          <w:p w14:paraId="15D279E3" w14:textId="77777777" w:rsidR="00C1276D" w:rsidRDefault="00D776E4">
            <w:pPr>
              <w:autoSpaceDE w:val="0"/>
              <w:autoSpaceDN w:val="0"/>
              <w:adjustRightInd w:val="0"/>
              <w:spacing w:line="400" w:lineRule="exact"/>
              <w:rPr>
                <w:rFonts w:asciiTheme="minorEastAsia" w:eastAsiaTheme="minorEastAsia" w:hAnsiTheme="minorEastAsia"/>
                <w:kern w:val="0"/>
                <w:szCs w:val="21"/>
              </w:rPr>
            </w:pPr>
            <w:r>
              <w:rPr>
                <w:rFonts w:asciiTheme="minorEastAsia" w:eastAsiaTheme="minorEastAsia" w:hAnsiTheme="minorEastAsia" w:hint="eastAsia"/>
                <w:kern w:val="0"/>
                <w:szCs w:val="21"/>
              </w:rPr>
              <w:t>评分因素、分值权重及评分标准</w:t>
            </w:r>
          </w:p>
        </w:tc>
      </w:tr>
      <w:tr w:rsidR="00C1276D" w14:paraId="17DD22E8" w14:textId="77777777">
        <w:trPr>
          <w:trHeight w:val="292"/>
          <w:jc w:val="center"/>
        </w:trPr>
        <w:tc>
          <w:tcPr>
            <w:tcW w:w="983" w:type="dxa"/>
            <w:vAlign w:val="center"/>
          </w:tcPr>
          <w:p w14:paraId="38FA536D" w14:textId="77777777" w:rsidR="00C1276D" w:rsidRDefault="00D776E4">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条款号</w:t>
            </w:r>
          </w:p>
        </w:tc>
        <w:tc>
          <w:tcPr>
            <w:tcW w:w="1242" w:type="dxa"/>
            <w:gridSpan w:val="2"/>
            <w:vAlign w:val="center"/>
          </w:tcPr>
          <w:p w14:paraId="765F5EFA" w14:textId="77777777" w:rsidR="00C1276D" w:rsidRDefault="00D776E4">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评分因素</w:t>
            </w:r>
          </w:p>
        </w:tc>
        <w:tc>
          <w:tcPr>
            <w:tcW w:w="1933" w:type="dxa"/>
            <w:vAlign w:val="center"/>
          </w:tcPr>
          <w:p w14:paraId="43CB899E" w14:textId="77777777" w:rsidR="00C1276D" w:rsidRDefault="00D776E4">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各评分因素细项</w:t>
            </w:r>
          </w:p>
        </w:tc>
        <w:tc>
          <w:tcPr>
            <w:tcW w:w="6547" w:type="dxa"/>
            <w:gridSpan w:val="4"/>
            <w:vAlign w:val="center"/>
          </w:tcPr>
          <w:p w14:paraId="726B4258" w14:textId="77777777" w:rsidR="00C1276D" w:rsidRDefault="00D776E4">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评分标准</w:t>
            </w:r>
          </w:p>
        </w:tc>
      </w:tr>
      <w:tr w:rsidR="00C1276D" w14:paraId="00C43A3E" w14:textId="77777777">
        <w:trPr>
          <w:trHeight w:val="2867"/>
          <w:jc w:val="center"/>
        </w:trPr>
        <w:tc>
          <w:tcPr>
            <w:tcW w:w="983" w:type="dxa"/>
            <w:vAlign w:val="center"/>
          </w:tcPr>
          <w:p w14:paraId="1990D85A" w14:textId="77777777" w:rsidR="00C1276D" w:rsidRDefault="00D776E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2.2.4</w:t>
            </w:r>
            <w:r>
              <w:rPr>
                <w:rFonts w:asciiTheme="minorEastAsia" w:eastAsiaTheme="minorEastAsia" w:hAnsiTheme="minorEastAsia" w:hint="eastAsia"/>
                <w:kern w:val="0"/>
                <w:szCs w:val="21"/>
              </w:rPr>
              <w:t>（1）</w:t>
            </w:r>
          </w:p>
        </w:tc>
        <w:tc>
          <w:tcPr>
            <w:tcW w:w="1242" w:type="dxa"/>
            <w:gridSpan w:val="2"/>
            <w:vAlign w:val="center"/>
          </w:tcPr>
          <w:p w14:paraId="64C8C5C4" w14:textId="77777777" w:rsidR="00C1276D" w:rsidRDefault="0033283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响应</w:t>
            </w:r>
            <w:r w:rsidR="00D776E4">
              <w:rPr>
                <w:rFonts w:asciiTheme="minorEastAsia" w:eastAsiaTheme="minorEastAsia" w:hAnsiTheme="minorEastAsia" w:hint="eastAsia"/>
                <w:kern w:val="0"/>
                <w:szCs w:val="21"/>
              </w:rPr>
              <w:t>报价</w:t>
            </w:r>
          </w:p>
          <w:p w14:paraId="0557DE94" w14:textId="77777777" w:rsidR="00C1276D" w:rsidRDefault="00D776E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50分</w:t>
            </w:r>
          </w:p>
        </w:tc>
        <w:tc>
          <w:tcPr>
            <w:tcW w:w="1933" w:type="dxa"/>
            <w:vAlign w:val="center"/>
          </w:tcPr>
          <w:p w14:paraId="1702763C" w14:textId="77777777" w:rsidR="00C1276D" w:rsidRDefault="0033283F">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响应</w:t>
            </w:r>
            <w:r w:rsidR="00D776E4">
              <w:rPr>
                <w:rFonts w:asciiTheme="minorEastAsia" w:eastAsiaTheme="minorEastAsia" w:hAnsiTheme="minorEastAsia" w:hint="eastAsia"/>
                <w:kern w:val="0"/>
                <w:szCs w:val="21"/>
              </w:rPr>
              <w:t>报价得分</w:t>
            </w:r>
          </w:p>
          <w:p w14:paraId="547EA48D" w14:textId="77777777" w:rsidR="00C1276D" w:rsidRDefault="00D776E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50分</w:t>
            </w:r>
          </w:p>
        </w:tc>
        <w:tc>
          <w:tcPr>
            <w:tcW w:w="6547" w:type="dxa"/>
            <w:gridSpan w:val="4"/>
            <w:vAlign w:val="center"/>
          </w:tcPr>
          <w:p w14:paraId="197B9D60" w14:textId="77777777" w:rsidR="00C1276D" w:rsidRDefault="00D776E4">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（1）</w:t>
            </w:r>
            <w:r w:rsidR="0033283F">
              <w:rPr>
                <w:rFonts w:asciiTheme="minorEastAsia" w:eastAsiaTheme="minorEastAsia" w:hAnsiTheme="minorEastAsia"/>
                <w:kern w:val="0"/>
                <w:szCs w:val="21"/>
              </w:rPr>
              <w:t>响应</w:t>
            </w:r>
            <w:r>
              <w:rPr>
                <w:rFonts w:asciiTheme="minorEastAsia" w:eastAsiaTheme="minorEastAsia" w:hAnsiTheme="minorEastAsia"/>
                <w:kern w:val="0"/>
                <w:szCs w:val="21"/>
              </w:rPr>
              <w:t>报价等于评标基准值的得基本分</w:t>
            </w:r>
            <w:r>
              <w:rPr>
                <w:rFonts w:asciiTheme="minorEastAsia" w:eastAsiaTheme="minorEastAsia" w:hAnsiTheme="minorEastAsia" w:hint="eastAsia"/>
                <w:kern w:val="0"/>
                <w:szCs w:val="21"/>
              </w:rPr>
              <w:t>4</w:t>
            </w:r>
            <w:r>
              <w:rPr>
                <w:rFonts w:asciiTheme="minorEastAsia" w:eastAsiaTheme="minorEastAsia" w:hAnsiTheme="minorEastAsia"/>
                <w:kern w:val="0"/>
                <w:szCs w:val="21"/>
              </w:rPr>
              <w:t>0分；</w:t>
            </w:r>
          </w:p>
          <w:p w14:paraId="365131C9" w14:textId="77777777" w:rsidR="00C1276D" w:rsidRDefault="00D776E4">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（2）</w:t>
            </w:r>
            <w:r w:rsidR="0033283F">
              <w:rPr>
                <w:rFonts w:asciiTheme="minorEastAsia" w:eastAsiaTheme="minorEastAsia" w:hAnsiTheme="minorEastAsia"/>
                <w:kern w:val="0"/>
                <w:szCs w:val="21"/>
              </w:rPr>
              <w:t>响应</w:t>
            </w:r>
            <w:r>
              <w:rPr>
                <w:rFonts w:asciiTheme="minorEastAsia" w:eastAsiaTheme="minorEastAsia" w:hAnsiTheme="minorEastAsia"/>
                <w:kern w:val="0"/>
                <w:szCs w:val="21"/>
              </w:rPr>
              <w:t>报价高于评标基准值的，每高1%从基本分</w:t>
            </w:r>
            <w:r>
              <w:rPr>
                <w:rFonts w:asciiTheme="minorEastAsia" w:eastAsiaTheme="minorEastAsia" w:hAnsiTheme="minorEastAsia" w:hint="eastAsia"/>
                <w:kern w:val="0"/>
                <w:szCs w:val="21"/>
              </w:rPr>
              <w:t>4</w:t>
            </w:r>
            <w:r>
              <w:rPr>
                <w:rFonts w:asciiTheme="minorEastAsia" w:eastAsiaTheme="minorEastAsia" w:hAnsiTheme="minorEastAsia"/>
                <w:kern w:val="0"/>
                <w:szCs w:val="21"/>
              </w:rPr>
              <w:t>0分的基础上扣1分，扣完为止；</w:t>
            </w:r>
          </w:p>
          <w:p w14:paraId="63EFB18D" w14:textId="77777777" w:rsidR="00C1276D" w:rsidRDefault="00D776E4">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（3）</w:t>
            </w:r>
            <w:r w:rsidR="0033283F">
              <w:rPr>
                <w:rFonts w:asciiTheme="minorEastAsia" w:eastAsiaTheme="minorEastAsia" w:hAnsiTheme="minorEastAsia"/>
                <w:kern w:val="0"/>
                <w:szCs w:val="21"/>
              </w:rPr>
              <w:t>响应</w:t>
            </w:r>
            <w:r>
              <w:rPr>
                <w:rFonts w:asciiTheme="minorEastAsia" w:eastAsiaTheme="minorEastAsia" w:hAnsiTheme="minorEastAsia"/>
                <w:kern w:val="0"/>
                <w:szCs w:val="21"/>
              </w:rPr>
              <w:t>报价低于评标基准值的，每低于评标基准值1%从基本分</w:t>
            </w:r>
            <w:r>
              <w:rPr>
                <w:rFonts w:asciiTheme="minorEastAsia" w:eastAsiaTheme="minorEastAsia" w:hAnsiTheme="minorEastAsia" w:hint="eastAsia"/>
                <w:kern w:val="0"/>
                <w:szCs w:val="21"/>
              </w:rPr>
              <w:t>4</w:t>
            </w:r>
            <w:r>
              <w:rPr>
                <w:rFonts w:asciiTheme="minorEastAsia" w:eastAsiaTheme="minorEastAsia" w:hAnsiTheme="minorEastAsia"/>
                <w:kern w:val="0"/>
                <w:szCs w:val="21"/>
              </w:rPr>
              <w:t>0分的基础上加1分，最多加10分；</w:t>
            </w:r>
            <w:r w:rsidR="0033283F">
              <w:rPr>
                <w:rFonts w:asciiTheme="minorEastAsia" w:eastAsiaTheme="minorEastAsia" w:hAnsiTheme="minorEastAsia"/>
                <w:kern w:val="0"/>
                <w:szCs w:val="21"/>
              </w:rPr>
              <w:t>响应</w:t>
            </w:r>
            <w:r>
              <w:rPr>
                <w:rFonts w:asciiTheme="minorEastAsia" w:eastAsiaTheme="minorEastAsia" w:hAnsiTheme="minorEastAsia"/>
                <w:kern w:val="0"/>
                <w:szCs w:val="21"/>
              </w:rPr>
              <w:t>报价低于评标基准值90%（不含90%）以下的，按每再低1%扣1分的比例在</w:t>
            </w:r>
            <w:r>
              <w:rPr>
                <w:rFonts w:asciiTheme="minorEastAsia" w:eastAsiaTheme="minorEastAsia" w:hAnsiTheme="minorEastAsia" w:hint="eastAsia"/>
                <w:kern w:val="0"/>
                <w:szCs w:val="21"/>
              </w:rPr>
              <w:t>5</w:t>
            </w:r>
            <w:r>
              <w:rPr>
                <w:rFonts w:asciiTheme="minorEastAsia" w:eastAsiaTheme="minorEastAsia" w:hAnsiTheme="minorEastAsia"/>
                <w:kern w:val="0"/>
                <w:szCs w:val="21"/>
              </w:rPr>
              <w:t>0分的基础上进行扣分，扣完为止。</w:t>
            </w:r>
          </w:p>
          <w:p w14:paraId="7D7B5DA3" w14:textId="77777777" w:rsidR="00C1276D" w:rsidRDefault="00D776E4">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注：采用比例内插法计分，比例不足1%者按插入法计算。</w:t>
            </w:r>
          </w:p>
        </w:tc>
      </w:tr>
      <w:tr w:rsidR="00C1276D" w14:paraId="17A67677" w14:textId="77777777">
        <w:trPr>
          <w:trHeight w:val="404"/>
          <w:jc w:val="center"/>
        </w:trPr>
        <w:tc>
          <w:tcPr>
            <w:tcW w:w="983" w:type="dxa"/>
            <w:vAlign w:val="center"/>
          </w:tcPr>
          <w:p w14:paraId="02FB121A" w14:textId="77777777" w:rsidR="00C1276D" w:rsidRDefault="00D776E4">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条款号</w:t>
            </w:r>
          </w:p>
        </w:tc>
        <w:tc>
          <w:tcPr>
            <w:tcW w:w="1242" w:type="dxa"/>
            <w:gridSpan w:val="2"/>
            <w:vAlign w:val="center"/>
          </w:tcPr>
          <w:p w14:paraId="74F21E0D" w14:textId="77777777" w:rsidR="00C1276D" w:rsidRDefault="00D776E4">
            <w:pPr>
              <w:autoSpaceDE w:val="0"/>
              <w:autoSpaceDN w:val="0"/>
              <w:adjustRightInd w:val="0"/>
              <w:spacing w:line="400" w:lineRule="exact"/>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评分因素</w:t>
            </w:r>
          </w:p>
        </w:tc>
        <w:tc>
          <w:tcPr>
            <w:tcW w:w="8480" w:type="dxa"/>
            <w:gridSpan w:val="5"/>
            <w:vAlign w:val="center"/>
          </w:tcPr>
          <w:p w14:paraId="0777BD51" w14:textId="77777777" w:rsidR="00C1276D" w:rsidRDefault="00D776E4">
            <w:pP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各评分因素细项及评分标准</w:t>
            </w:r>
          </w:p>
        </w:tc>
      </w:tr>
      <w:tr w:rsidR="00C1276D" w14:paraId="7C20D363" w14:textId="77777777">
        <w:trPr>
          <w:trHeight w:val="459"/>
          <w:jc w:val="center"/>
        </w:trPr>
        <w:tc>
          <w:tcPr>
            <w:tcW w:w="983" w:type="dxa"/>
            <w:vMerge w:val="restart"/>
            <w:vAlign w:val="center"/>
          </w:tcPr>
          <w:p w14:paraId="681B62E2" w14:textId="77777777" w:rsidR="00C1276D" w:rsidRDefault="00D776E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2.2.4（2）</w:t>
            </w:r>
          </w:p>
        </w:tc>
        <w:tc>
          <w:tcPr>
            <w:tcW w:w="1242" w:type="dxa"/>
            <w:gridSpan w:val="2"/>
            <w:vMerge w:val="restart"/>
            <w:vAlign w:val="center"/>
          </w:tcPr>
          <w:p w14:paraId="7DAD6605" w14:textId="77777777" w:rsidR="00C1276D" w:rsidRDefault="00D776E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技术部分</w:t>
            </w:r>
          </w:p>
          <w:p w14:paraId="002FB991" w14:textId="77777777" w:rsidR="00C1276D" w:rsidRDefault="00D776E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35分</w:t>
            </w:r>
          </w:p>
        </w:tc>
        <w:tc>
          <w:tcPr>
            <w:tcW w:w="8480" w:type="dxa"/>
            <w:gridSpan w:val="5"/>
            <w:vAlign w:val="center"/>
          </w:tcPr>
          <w:p w14:paraId="41EEAAF2" w14:textId="77777777" w:rsidR="00C1276D" w:rsidRDefault="00D776E4">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施工方案和针对本工程技术难点分析及解决方案和措施。      0-</w:t>
            </w:r>
            <w:r>
              <w:rPr>
                <w:rFonts w:asciiTheme="minorEastAsia" w:eastAsiaTheme="minorEastAsia" w:hAnsiTheme="minorEastAsia" w:hint="eastAsia"/>
                <w:kern w:val="0"/>
                <w:szCs w:val="21"/>
              </w:rPr>
              <w:t>4</w:t>
            </w:r>
            <w:r>
              <w:rPr>
                <w:rFonts w:asciiTheme="minorEastAsia" w:eastAsiaTheme="minorEastAsia" w:hAnsiTheme="minorEastAsia"/>
                <w:kern w:val="0"/>
                <w:szCs w:val="21"/>
              </w:rPr>
              <w:t>分</w:t>
            </w:r>
          </w:p>
        </w:tc>
      </w:tr>
      <w:tr w:rsidR="00C1276D" w14:paraId="43A96334" w14:textId="77777777">
        <w:trPr>
          <w:trHeight w:val="416"/>
          <w:jc w:val="center"/>
        </w:trPr>
        <w:tc>
          <w:tcPr>
            <w:tcW w:w="983" w:type="dxa"/>
            <w:vMerge/>
            <w:vAlign w:val="center"/>
          </w:tcPr>
          <w:p w14:paraId="125A8483" w14:textId="77777777" w:rsidR="00C1276D" w:rsidRDefault="00C1276D">
            <w:pPr>
              <w:autoSpaceDE w:val="0"/>
              <w:autoSpaceDN w:val="0"/>
              <w:adjustRightInd w:val="0"/>
              <w:spacing w:line="400" w:lineRule="exact"/>
              <w:jc w:val="center"/>
              <w:rPr>
                <w:rFonts w:asciiTheme="minorEastAsia" w:eastAsiaTheme="minorEastAsia" w:hAnsiTheme="minorEastAsia"/>
                <w:kern w:val="0"/>
                <w:szCs w:val="21"/>
              </w:rPr>
            </w:pPr>
          </w:p>
        </w:tc>
        <w:tc>
          <w:tcPr>
            <w:tcW w:w="1242" w:type="dxa"/>
            <w:gridSpan w:val="2"/>
            <w:vMerge/>
            <w:vAlign w:val="center"/>
          </w:tcPr>
          <w:p w14:paraId="359A5FB2" w14:textId="77777777" w:rsidR="00C1276D" w:rsidRDefault="00C1276D">
            <w:pPr>
              <w:autoSpaceDE w:val="0"/>
              <w:autoSpaceDN w:val="0"/>
              <w:adjustRightInd w:val="0"/>
              <w:spacing w:line="400" w:lineRule="exact"/>
              <w:jc w:val="center"/>
              <w:rPr>
                <w:rFonts w:asciiTheme="minorEastAsia" w:eastAsiaTheme="minorEastAsia" w:hAnsiTheme="minorEastAsia"/>
                <w:kern w:val="0"/>
                <w:szCs w:val="21"/>
              </w:rPr>
            </w:pPr>
          </w:p>
        </w:tc>
        <w:tc>
          <w:tcPr>
            <w:tcW w:w="8480" w:type="dxa"/>
            <w:gridSpan w:val="5"/>
          </w:tcPr>
          <w:p w14:paraId="7E55FBCA" w14:textId="77777777" w:rsidR="00C1276D" w:rsidRDefault="00D776E4">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劳动力配备计划及主要施工机械配备计划。                  0-</w:t>
            </w:r>
            <w:r>
              <w:rPr>
                <w:rFonts w:asciiTheme="minorEastAsia" w:eastAsiaTheme="minorEastAsia" w:hAnsiTheme="minorEastAsia" w:hint="eastAsia"/>
                <w:kern w:val="0"/>
                <w:szCs w:val="21"/>
              </w:rPr>
              <w:t>4</w:t>
            </w:r>
            <w:r>
              <w:rPr>
                <w:rFonts w:asciiTheme="minorEastAsia" w:eastAsiaTheme="minorEastAsia" w:hAnsiTheme="minorEastAsia"/>
                <w:kern w:val="0"/>
                <w:szCs w:val="21"/>
              </w:rPr>
              <w:t>分</w:t>
            </w:r>
          </w:p>
        </w:tc>
      </w:tr>
      <w:tr w:rsidR="00C1276D" w14:paraId="7ADDF9C0" w14:textId="77777777">
        <w:trPr>
          <w:trHeight w:val="416"/>
          <w:jc w:val="center"/>
        </w:trPr>
        <w:tc>
          <w:tcPr>
            <w:tcW w:w="983" w:type="dxa"/>
            <w:vMerge/>
            <w:vAlign w:val="center"/>
          </w:tcPr>
          <w:p w14:paraId="544F8E3E" w14:textId="77777777" w:rsidR="00C1276D" w:rsidRDefault="00C1276D">
            <w:pPr>
              <w:autoSpaceDE w:val="0"/>
              <w:autoSpaceDN w:val="0"/>
              <w:adjustRightInd w:val="0"/>
              <w:spacing w:line="400" w:lineRule="exact"/>
              <w:jc w:val="center"/>
              <w:rPr>
                <w:rFonts w:asciiTheme="minorEastAsia" w:eastAsiaTheme="minorEastAsia" w:hAnsiTheme="minorEastAsia"/>
                <w:kern w:val="0"/>
                <w:szCs w:val="21"/>
              </w:rPr>
            </w:pPr>
          </w:p>
        </w:tc>
        <w:tc>
          <w:tcPr>
            <w:tcW w:w="1242" w:type="dxa"/>
            <w:gridSpan w:val="2"/>
            <w:vMerge/>
            <w:vAlign w:val="center"/>
          </w:tcPr>
          <w:p w14:paraId="0B10BDE3" w14:textId="77777777" w:rsidR="00C1276D" w:rsidRDefault="00C1276D">
            <w:pPr>
              <w:autoSpaceDE w:val="0"/>
              <w:autoSpaceDN w:val="0"/>
              <w:adjustRightInd w:val="0"/>
              <w:spacing w:line="400" w:lineRule="exact"/>
              <w:jc w:val="center"/>
              <w:rPr>
                <w:rFonts w:asciiTheme="minorEastAsia" w:eastAsiaTheme="minorEastAsia" w:hAnsiTheme="minorEastAsia"/>
                <w:kern w:val="0"/>
                <w:szCs w:val="21"/>
              </w:rPr>
            </w:pPr>
          </w:p>
        </w:tc>
        <w:tc>
          <w:tcPr>
            <w:tcW w:w="8480" w:type="dxa"/>
            <w:gridSpan w:val="5"/>
            <w:vAlign w:val="center"/>
          </w:tcPr>
          <w:p w14:paraId="1C516D62" w14:textId="77777777" w:rsidR="00C1276D" w:rsidRDefault="00D776E4">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材料供应保证措施及进场计划。                            0-4分</w:t>
            </w:r>
          </w:p>
        </w:tc>
      </w:tr>
      <w:tr w:rsidR="00C1276D" w14:paraId="4D477C7A" w14:textId="77777777">
        <w:trPr>
          <w:trHeight w:val="406"/>
          <w:jc w:val="center"/>
        </w:trPr>
        <w:tc>
          <w:tcPr>
            <w:tcW w:w="983" w:type="dxa"/>
            <w:vMerge/>
            <w:vAlign w:val="center"/>
          </w:tcPr>
          <w:p w14:paraId="30C340F3" w14:textId="77777777" w:rsidR="00C1276D" w:rsidRDefault="00C1276D">
            <w:pPr>
              <w:autoSpaceDE w:val="0"/>
              <w:autoSpaceDN w:val="0"/>
              <w:adjustRightInd w:val="0"/>
              <w:spacing w:line="400" w:lineRule="exact"/>
              <w:jc w:val="center"/>
              <w:rPr>
                <w:rFonts w:asciiTheme="minorEastAsia" w:eastAsiaTheme="minorEastAsia" w:hAnsiTheme="minorEastAsia"/>
                <w:kern w:val="0"/>
                <w:szCs w:val="21"/>
              </w:rPr>
            </w:pPr>
          </w:p>
        </w:tc>
        <w:tc>
          <w:tcPr>
            <w:tcW w:w="1242" w:type="dxa"/>
            <w:gridSpan w:val="2"/>
            <w:vMerge/>
            <w:vAlign w:val="center"/>
          </w:tcPr>
          <w:p w14:paraId="4D9F6A0A" w14:textId="77777777" w:rsidR="00C1276D" w:rsidRDefault="00C1276D">
            <w:pPr>
              <w:autoSpaceDE w:val="0"/>
              <w:autoSpaceDN w:val="0"/>
              <w:adjustRightInd w:val="0"/>
              <w:spacing w:line="400" w:lineRule="exact"/>
              <w:jc w:val="center"/>
              <w:rPr>
                <w:rFonts w:asciiTheme="minorEastAsia" w:eastAsiaTheme="minorEastAsia" w:hAnsiTheme="minorEastAsia"/>
                <w:kern w:val="0"/>
                <w:szCs w:val="21"/>
              </w:rPr>
            </w:pPr>
          </w:p>
        </w:tc>
        <w:tc>
          <w:tcPr>
            <w:tcW w:w="8480" w:type="dxa"/>
            <w:gridSpan w:val="5"/>
            <w:vAlign w:val="center"/>
          </w:tcPr>
          <w:p w14:paraId="77B3F193" w14:textId="77777777" w:rsidR="00C1276D" w:rsidRDefault="00D776E4">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施工进度计划及施工进度保证措施。                        0-</w:t>
            </w:r>
            <w:r>
              <w:rPr>
                <w:rFonts w:asciiTheme="minorEastAsia" w:eastAsiaTheme="minorEastAsia" w:hAnsiTheme="minorEastAsia" w:hint="eastAsia"/>
                <w:kern w:val="0"/>
                <w:szCs w:val="21"/>
              </w:rPr>
              <w:t>3</w:t>
            </w:r>
            <w:r>
              <w:rPr>
                <w:rFonts w:asciiTheme="minorEastAsia" w:eastAsiaTheme="minorEastAsia" w:hAnsiTheme="minorEastAsia"/>
                <w:kern w:val="0"/>
                <w:szCs w:val="21"/>
              </w:rPr>
              <w:t>分</w:t>
            </w:r>
          </w:p>
        </w:tc>
      </w:tr>
      <w:tr w:rsidR="00C1276D" w14:paraId="1A6C69A1" w14:textId="77777777">
        <w:trPr>
          <w:trHeight w:val="416"/>
          <w:jc w:val="center"/>
        </w:trPr>
        <w:tc>
          <w:tcPr>
            <w:tcW w:w="983" w:type="dxa"/>
            <w:vMerge/>
            <w:vAlign w:val="center"/>
          </w:tcPr>
          <w:p w14:paraId="4A7F39B3" w14:textId="77777777" w:rsidR="00C1276D" w:rsidRDefault="00C1276D">
            <w:pPr>
              <w:autoSpaceDE w:val="0"/>
              <w:autoSpaceDN w:val="0"/>
              <w:adjustRightInd w:val="0"/>
              <w:spacing w:line="400" w:lineRule="exact"/>
              <w:jc w:val="center"/>
              <w:rPr>
                <w:rFonts w:asciiTheme="minorEastAsia" w:eastAsiaTheme="minorEastAsia" w:hAnsiTheme="minorEastAsia"/>
                <w:kern w:val="0"/>
                <w:szCs w:val="21"/>
              </w:rPr>
            </w:pPr>
          </w:p>
        </w:tc>
        <w:tc>
          <w:tcPr>
            <w:tcW w:w="1242" w:type="dxa"/>
            <w:gridSpan w:val="2"/>
            <w:vMerge/>
            <w:vAlign w:val="center"/>
          </w:tcPr>
          <w:p w14:paraId="0DD558A7" w14:textId="77777777" w:rsidR="00C1276D" w:rsidRDefault="00C1276D">
            <w:pPr>
              <w:autoSpaceDE w:val="0"/>
              <w:autoSpaceDN w:val="0"/>
              <w:adjustRightInd w:val="0"/>
              <w:spacing w:line="400" w:lineRule="exact"/>
              <w:jc w:val="center"/>
              <w:rPr>
                <w:rFonts w:asciiTheme="minorEastAsia" w:eastAsiaTheme="minorEastAsia" w:hAnsiTheme="minorEastAsia"/>
                <w:kern w:val="0"/>
                <w:szCs w:val="21"/>
              </w:rPr>
            </w:pPr>
          </w:p>
        </w:tc>
        <w:tc>
          <w:tcPr>
            <w:tcW w:w="8480" w:type="dxa"/>
            <w:gridSpan w:val="5"/>
            <w:vAlign w:val="center"/>
          </w:tcPr>
          <w:p w14:paraId="4CB6C33A" w14:textId="77777777" w:rsidR="00C1276D" w:rsidRDefault="00D776E4">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质量管理体系及措施。                                  0-</w:t>
            </w:r>
            <w:r>
              <w:rPr>
                <w:rFonts w:asciiTheme="minorEastAsia" w:eastAsiaTheme="minorEastAsia" w:hAnsiTheme="minorEastAsia" w:hint="eastAsia"/>
                <w:kern w:val="0"/>
                <w:szCs w:val="21"/>
              </w:rPr>
              <w:t>3</w:t>
            </w:r>
            <w:r>
              <w:rPr>
                <w:rFonts w:asciiTheme="minorEastAsia" w:eastAsiaTheme="minorEastAsia" w:hAnsiTheme="minorEastAsia"/>
                <w:kern w:val="0"/>
                <w:szCs w:val="21"/>
              </w:rPr>
              <w:t>分</w:t>
            </w:r>
          </w:p>
        </w:tc>
      </w:tr>
      <w:tr w:rsidR="00C1276D" w14:paraId="028BA3EE" w14:textId="77777777">
        <w:trPr>
          <w:trHeight w:val="416"/>
          <w:jc w:val="center"/>
        </w:trPr>
        <w:tc>
          <w:tcPr>
            <w:tcW w:w="983" w:type="dxa"/>
            <w:vMerge/>
            <w:vAlign w:val="center"/>
          </w:tcPr>
          <w:p w14:paraId="4C1D0BFF" w14:textId="77777777" w:rsidR="00C1276D" w:rsidRDefault="00C1276D">
            <w:pPr>
              <w:autoSpaceDE w:val="0"/>
              <w:autoSpaceDN w:val="0"/>
              <w:adjustRightInd w:val="0"/>
              <w:spacing w:line="400" w:lineRule="exact"/>
              <w:jc w:val="center"/>
              <w:rPr>
                <w:rFonts w:asciiTheme="minorEastAsia" w:eastAsiaTheme="minorEastAsia" w:hAnsiTheme="minorEastAsia"/>
                <w:kern w:val="0"/>
                <w:szCs w:val="21"/>
              </w:rPr>
            </w:pPr>
          </w:p>
        </w:tc>
        <w:tc>
          <w:tcPr>
            <w:tcW w:w="1242" w:type="dxa"/>
            <w:gridSpan w:val="2"/>
            <w:vMerge/>
            <w:vAlign w:val="center"/>
          </w:tcPr>
          <w:p w14:paraId="11620C8F" w14:textId="77777777" w:rsidR="00C1276D" w:rsidRDefault="00C1276D">
            <w:pPr>
              <w:autoSpaceDE w:val="0"/>
              <w:autoSpaceDN w:val="0"/>
              <w:adjustRightInd w:val="0"/>
              <w:spacing w:line="400" w:lineRule="exact"/>
              <w:jc w:val="center"/>
              <w:rPr>
                <w:rFonts w:asciiTheme="minorEastAsia" w:eastAsiaTheme="minorEastAsia" w:hAnsiTheme="minorEastAsia"/>
                <w:kern w:val="0"/>
                <w:szCs w:val="21"/>
              </w:rPr>
            </w:pPr>
          </w:p>
        </w:tc>
        <w:tc>
          <w:tcPr>
            <w:tcW w:w="8480" w:type="dxa"/>
            <w:gridSpan w:val="5"/>
            <w:vAlign w:val="center"/>
          </w:tcPr>
          <w:p w14:paraId="79887208" w14:textId="77777777" w:rsidR="00C1276D" w:rsidRDefault="00D776E4">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文明管理体系及措施。                                    0-3分</w:t>
            </w:r>
          </w:p>
        </w:tc>
      </w:tr>
      <w:tr w:rsidR="00C1276D" w14:paraId="173D7DD7" w14:textId="77777777">
        <w:trPr>
          <w:trHeight w:val="395"/>
          <w:jc w:val="center"/>
        </w:trPr>
        <w:tc>
          <w:tcPr>
            <w:tcW w:w="983" w:type="dxa"/>
            <w:vMerge/>
            <w:vAlign w:val="center"/>
          </w:tcPr>
          <w:p w14:paraId="421CA13A" w14:textId="77777777" w:rsidR="00C1276D" w:rsidRDefault="00C1276D">
            <w:pPr>
              <w:autoSpaceDE w:val="0"/>
              <w:autoSpaceDN w:val="0"/>
              <w:adjustRightInd w:val="0"/>
              <w:spacing w:line="400" w:lineRule="exact"/>
              <w:jc w:val="center"/>
              <w:rPr>
                <w:rFonts w:asciiTheme="minorEastAsia" w:eastAsiaTheme="minorEastAsia" w:hAnsiTheme="minorEastAsia"/>
                <w:kern w:val="0"/>
                <w:szCs w:val="21"/>
              </w:rPr>
            </w:pPr>
          </w:p>
        </w:tc>
        <w:tc>
          <w:tcPr>
            <w:tcW w:w="1242" w:type="dxa"/>
            <w:gridSpan w:val="2"/>
            <w:vMerge/>
            <w:vAlign w:val="center"/>
          </w:tcPr>
          <w:p w14:paraId="5F61F7A7" w14:textId="77777777" w:rsidR="00C1276D" w:rsidRDefault="00C1276D">
            <w:pPr>
              <w:autoSpaceDE w:val="0"/>
              <w:autoSpaceDN w:val="0"/>
              <w:adjustRightInd w:val="0"/>
              <w:spacing w:line="400" w:lineRule="exact"/>
              <w:jc w:val="center"/>
              <w:rPr>
                <w:rFonts w:asciiTheme="minorEastAsia" w:eastAsiaTheme="minorEastAsia" w:hAnsiTheme="minorEastAsia"/>
                <w:kern w:val="0"/>
                <w:szCs w:val="21"/>
              </w:rPr>
            </w:pPr>
          </w:p>
        </w:tc>
        <w:tc>
          <w:tcPr>
            <w:tcW w:w="8480" w:type="dxa"/>
            <w:gridSpan w:val="5"/>
            <w:vAlign w:val="center"/>
          </w:tcPr>
          <w:p w14:paraId="4C669A62" w14:textId="77777777" w:rsidR="00C1276D" w:rsidRDefault="00D776E4">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拟用主材的技术性能。                                    0-</w:t>
            </w:r>
            <w:r>
              <w:rPr>
                <w:rFonts w:asciiTheme="minorEastAsia" w:eastAsiaTheme="minorEastAsia" w:hAnsiTheme="minorEastAsia" w:hint="eastAsia"/>
                <w:kern w:val="0"/>
                <w:szCs w:val="21"/>
              </w:rPr>
              <w:t>6</w:t>
            </w:r>
            <w:r>
              <w:rPr>
                <w:rFonts w:asciiTheme="minorEastAsia" w:eastAsiaTheme="minorEastAsia" w:hAnsiTheme="minorEastAsia"/>
                <w:kern w:val="0"/>
                <w:szCs w:val="21"/>
              </w:rPr>
              <w:t>分</w:t>
            </w:r>
          </w:p>
        </w:tc>
      </w:tr>
      <w:tr w:rsidR="00C1276D" w14:paraId="68EB78C2" w14:textId="77777777">
        <w:trPr>
          <w:trHeight w:val="420"/>
          <w:jc w:val="center"/>
        </w:trPr>
        <w:tc>
          <w:tcPr>
            <w:tcW w:w="983" w:type="dxa"/>
            <w:vMerge/>
            <w:vAlign w:val="center"/>
          </w:tcPr>
          <w:p w14:paraId="2D116B96" w14:textId="77777777" w:rsidR="00C1276D" w:rsidRDefault="00C1276D">
            <w:pPr>
              <w:autoSpaceDE w:val="0"/>
              <w:autoSpaceDN w:val="0"/>
              <w:adjustRightInd w:val="0"/>
              <w:spacing w:line="400" w:lineRule="exact"/>
              <w:jc w:val="center"/>
              <w:rPr>
                <w:rFonts w:asciiTheme="minorEastAsia" w:eastAsiaTheme="minorEastAsia" w:hAnsiTheme="minorEastAsia"/>
                <w:kern w:val="0"/>
                <w:szCs w:val="21"/>
              </w:rPr>
            </w:pPr>
          </w:p>
        </w:tc>
        <w:tc>
          <w:tcPr>
            <w:tcW w:w="1242" w:type="dxa"/>
            <w:gridSpan w:val="2"/>
            <w:vMerge/>
            <w:vAlign w:val="center"/>
          </w:tcPr>
          <w:p w14:paraId="1059221A" w14:textId="77777777" w:rsidR="00C1276D" w:rsidRDefault="00C1276D">
            <w:pPr>
              <w:autoSpaceDE w:val="0"/>
              <w:autoSpaceDN w:val="0"/>
              <w:adjustRightInd w:val="0"/>
              <w:spacing w:line="400" w:lineRule="exact"/>
              <w:jc w:val="center"/>
              <w:rPr>
                <w:rFonts w:asciiTheme="minorEastAsia" w:eastAsiaTheme="minorEastAsia" w:hAnsiTheme="minorEastAsia"/>
                <w:kern w:val="0"/>
                <w:szCs w:val="21"/>
              </w:rPr>
            </w:pPr>
          </w:p>
        </w:tc>
        <w:tc>
          <w:tcPr>
            <w:tcW w:w="8480" w:type="dxa"/>
            <w:gridSpan w:val="5"/>
            <w:vAlign w:val="center"/>
          </w:tcPr>
          <w:p w14:paraId="467DF34C" w14:textId="77777777" w:rsidR="00C1276D" w:rsidRDefault="00D776E4">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拟用辅材的技术性能。                                    0-</w:t>
            </w:r>
            <w:r>
              <w:rPr>
                <w:rFonts w:asciiTheme="minorEastAsia" w:eastAsiaTheme="minorEastAsia" w:hAnsiTheme="minorEastAsia" w:hint="eastAsia"/>
                <w:kern w:val="0"/>
                <w:szCs w:val="21"/>
              </w:rPr>
              <w:t>4</w:t>
            </w:r>
            <w:r>
              <w:rPr>
                <w:rFonts w:asciiTheme="minorEastAsia" w:eastAsiaTheme="minorEastAsia" w:hAnsiTheme="minorEastAsia"/>
                <w:kern w:val="0"/>
                <w:szCs w:val="21"/>
              </w:rPr>
              <w:t>分</w:t>
            </w:r>
          </w:p>
        </w:tc>
      </w:tr>
      <w:tr w:rsidR="00C1276D" w14:paraId="10C27806" w14:textId="77777777">
        <w:trPr>
          <w:trHeight w:val="445"/>
          <w:jc w:val="center"/>
        </w:trPr>
        <w:tc>
          <w:tcPr>
            <w:tcW w:w="983" w:type="dxa"/>
            <w:vMerge/>
            <w:vAlign w:val="center"/>
          </w:tcPr>
          <w:p w14:paraId="2C8495A0" w14:textId="77777777" w:rsidR="00C1276D" w:rsidRDefault="00C1276D">
            <w:pPr>
              <w:autoSpaceDE w:val="0"/>
              <w:autoSpaceDN w:val="0"/>
              <w:adjustRightInd w:val="0"/>
              <w:spacing w:line="400" w:lineRule="exact"/>
              <w:jc w:val="center"/>
              <w:rPr>
                <w:rFonts w:asciiTheme="minorEastAsia" w:eastAsiaTheme="minorEastAsia" w:hAnsiTheme="minorEastAsia"/>
                <w:kern w:val="0"/>
                <w:szCs w:val="21"/>
              </w:rPr>
            </w:pPr>
          </w:p>
        </w:tc>
        <w:tc>
          <w:tcPr>
            <w:tcW w:w="1242" w:type="dxa"/>
            <w:gridSpan w:val="2"/>
            <w:vMerge/>
            <w:vAlign w:val="center"/>
          </w:tcPr>
          <w:p w14:paraId="756CEB38" w14:textId="77777777" w:rsidR="00C1276D" w:rsidRDefault="00C1276D">
            <w:pPr>
              <w:autoSpaceDE w:val="0"/>
              <w:autoSpaceDN w:val="0"/>
              <w:adjustRightInd w:val="0"/>
              <w:spacing w:line="400" w:lineRule="exact"/>
              <w:jc w:val="center"/>
              <w:rPr>
                <w:rFonts w:asciiTheme="minorEastAsia" w:eastAsiaTheme="minorEastAsia" w:hAnsiTheme="minorEastAsia"/>
                <w:kern w:val="0"/>
                <w:szCs w:val="21"/>
              </w:rPr>
            </w:pPr>
          </w:p>
        </w:tc>
        <w:tc>
          <w:tcPr>
            <w:tcW w:w="8480" w:type="dxa"/>
            <w:gridSpan w:val="5"/>
            <w:vAlign w:val="center"/>
          </w:tcPr>
          <w:p w14:paraId="6E88CA36" w14:textId="77777777" w:rsidR="00C1276D" w:rsidRDefault="00D776E4">
            <w:pPr>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成品保护方案及措施。                                    0-</w:t>
            </w:r>
            <w:r>
              <w:rPr>
                <w:rFonts w:asciiTheme="minorEastAsia" w:eastAsiaTheme="minorEastAsia" w:hAnsiTheme="minorEastAsia" w:hint="eastAsia"/>
                <w:kern w:val="0"/>
                <w:szCs w:val="21"/>
              </w:rPr>
              <w:t>4</w:t>
            </w:r>
            <w:r>
              <w:rPr>
                <w:rFonts w:asciiTheme="minorEastAsia" w:eastAsiaTheme="minorEastAsia" w:hAnsiTheme="minorEastAsia"/>
                <w:kern w:val="0"/>
                <w:szCs w:val="21"/>
              </w:rPr>
              <w:t>分</w:t>
            </w:r>
          </w:p>
        </w:tc>
      </w:tr>
      <w:tr w:rsidR="00C1276D" w14:paraId="3A1883A2" w14:textId="77777777">
        <w:trPr>
          <w:trHeight w:val="580"/>
          <w:jc w:val="center"/>
        </w:trPr>
        <w:tc>
          <w:tcPr>
            <w:tcW w:w="983" w:type="dxa"/>
            <w:vMerge w:val="restart"/>
            <w:vAlign w:val="center"/>
          </w:tcPr>
          <w:p w14:paraId="0F834225" w14:textId="77777777" w:rsidR="00C1276D" w:rsidRDefault="00D776E4">
            <w:pPr>
              <w:jc w:val="center"/>
              <w:rPr>
                <w:rFonts w:asciiTheme="minorEastAsia" w:eastAsiaTheme="minorEastAsia" w:hAnsiTheme="minorEastAsia"/>
                <w:szCs w:val="21"/>
              </w:rPr>
            </w:pPr>
            <w:r>
              <w:rPr>
                <w:rFonts w:asciiTheme="minorEastAsia" w:eastAsiaTheme="minorEastAsia" w:hAnsiTheme="minorEastAsia"/>
                <w:szCs w:val="21"/>
              </w:rPr>
              <w:t>2.2.4</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p>
        </w:tc>
        <w:tc>
          <w:tcPr>
            <w:tcW w:w="1242" w:type="dxa"/>
            <w:gridSpan w:val="2"/>
            <w:vMerge w:val="restart"/>
            <w:vAlign w:val="center"/>
          </w:tcPr>
          <w:p w14:paraId="398D2F41" w14:textId="77777777" w:rsidR="00C1276D" w:rsidRDefault="00D776E4">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商务部分</w:t>
            </w:r>
          </w:p>
          <w:p w14:paraId="785A91B9" w14:textId="77777777" w:rsidR="00C1276D" w:rsidRDefault="00D776E4">
            <w:pPr>
              <w:spacing w:line="360" w:lineRule="exact"/>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5分</w:t>
            </w:r>
          </w:p>
        </w:tc>
        <w:tc>
          <w:tcPr>
            <w:tcW w:w="1933" w:type="dxa"/>
            <w:vAlign w:val="center"/>
          </w:tcPr>
          <w:p w14:paraId="4595607D" w14:textId="77777777" w:rsidR="00C1276D" w:rsidRDefault="00D776E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人员组成</w:t>
            </w:r>
          </w:p>
          <w:p w14:paraId="0EA38609" w14:textId="77777777" w:rsidR="00C1276D" w:rsidRDefault="00D776E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szCs w:val="21"/>
              </w:rPr>
              <w:t>（0-3分）</w:t>
            </w:r>
          </w:p>
        </w:tc>
        <w:tc>
          <w:tcPr>
            <w:tcW w:w="6547" w:type="dxa"/>
            <w:gridSpan w:val="4"/>
            <w:vAlign w:val="center"/>
          </w:tcPr>
          <w:p w14:paraId="3259CCF4" w14:textId="77777777" w:rsidR="00C1276D" w:rsidRDefault="00D776E4" w:rsidP="007947F2">
            <w:pPr>
              <w:autoSpaceDE w:val="0"/>
              <w:autoSpaceDN w:val="0"/>
              <w:adjustRightInd w:val="0"/>
              <w:spacing w:line="400" w:lineRule="exact"/>
              <w:jc w:val="left"/>
              <w:rPr>
                <w:rFonts w:asciiTheme="minorEastAsia" w:eastAsiaTheme="minorEastAsia" w:hAnsiTheme="minorEastAsia"/>
                <w:color w:val="FF0000"/>
                <w:kern w:val="0"/>
                <w:szCs w:val="21"/>
              </w:rPr>
            </w:pPr>
            <w:r>
              <w:rPr>
                <w:rFonts w:asciiTheme="minorEastAsia" w:eastAsiaTheme="minorEastAsia" w:hAnsiTheme="minorEastAsia"/>
                <w:kern w:val="0"/>
                <w:szCs w:val="21"/>
              </w:rPr>
              <w:t>项目管理人员中具有中级及以上职称的每一名得1分，最多得3分。</w:t>
            </w:r>
          </w:p>
        </w:tc>
      </w:tr>
      <w:tr w:rsidR="00C1276D" w14:paraId="3EDB682B" w14:textId="77777777">
        <w:trPr>
          <w:trHeight w:val="837"/>
          <w:jc w:val="center"/>
        </w:trPr>
        <w:tc>
          <w:tcPr>
            <w:tcW w:w="983" w:type="dxa"/>
            <w:vMerge/>
            <w:vAlign w:val="center"/>
          </w:tcPr>
          <w:p w14:paraId="597EB345" w14:textId="77777777" w:rsidR="00C1276D" w:rsidRDefault="00C1276D">
            <w:pPr>
              <w:jc w:val="center"/>
              <w:rPr>
                <w:rFonts w:asciiTheme="minorEastAsia" w:eastAsiaTheme="minorEastAsia" w:hAnsiTheme="minorEastAsia"/>
                <w:szCs w:val="21"/>
              </w:rPr>
            </w:pPr>
          </w:p>
        </w:tc>
        <w:tc>
          <w:tcPr>
            <w:tcW w:w="1242" w:type="dxa"/>
            <w:gridSpan w:val="2"/>
            <w:vMerge/>
            <w:vAlign w:val="center"/>
          </w:tcPr>
          <w:p w14:paraId="6CB03A9A" w14:textId="77777777" w:rsidR="00C1276D" w:rsidRDefault="00C1276D">
            <w:pPr>
              <w:spacing w:line="360" w:lineRule="exact"/>
              <w:rPr>
                <w:rFonts w:asciiTheme="minorEastAsia" w:eastAsiaTheme="minorEastAsia" w:hAnsiTheme="minorEastAsia"/>
                <w:szCs w:val="21"/>
              </w:rPr>
            </w:pPr>
          </w:p>
        </w:tc>
        <w:tc>
          <w:tcPr>
            <w:tcW w:w="1933" w:type="dxa"/>
            <w:vAlign w:val="center"/>
          </w:tcPr>
          <w:p w14:paraId="3FC50C4C" w14:textId="77777777" w:rsidR="00C1276D" w:rsidRDefault="00D776E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kern w:val="0"/>
                <w:szCs w:val="21"/>
              </w:rPr>
              <w:t>企业业绩</w:t>
            </w:r>
          </w:p>
          <w:p w14:paraId="05759E3F" w14:textId="77777777" w:rsidR="00C1276D" w:rsidRDefault="00D776E4">
            <w:pPr>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szCs w:val="21"/>
              </w:rPr>
              <w:t>（0-3分）</w:t>
            </w:r>
          </w:p>
        </w:tc>
        <w:tc>
          <w:tcPr>
            <w:tcW w:w="6547" w:type="dxa"/>
            <w:gridSpan w:val="4"/>
            <w:vAlign w:val="center"/>
          </w:tcPr>
          <w:p w14:paraId="0C449A2D" w14:textId="77777777" w:rsidR="00C1276D" w:rsidRDefault="00D776E4" w:rsidP="007947F2">
            <w:pPr>
              <w:autoSpaceDE w:val="0"/>
              <w:autoSpaceDN w:val="0"/>
              <w:adjustRightInd w:val="0"/>
              <w:spacing w:line="400" w:lineRule="exact"/>
              <w:jc w:val="left"/>
              <w:rPr>
                <w:rFonts w:asciiTheme="minorEastAsia" w:eastAsiaTheme="minorEastAsia" w:hAnsiTheme="minorEastAsia"/>
                <w:kern w:val="0"/>
                <w:szCs w:val="21"/>
              </w:rPr>
            </w:pPr>
            <w:r>
              <w:rPr>
                <w:rFonts w:asciiTheme="minorEastAsia" w:eastAsiaTheme="minorEastAsia" w:hAnsiTheme="minorEastAsia"/>
                <w:kern w:val="0"/>
                <w:szCs w:val="21"/>
                <w:highlight w:val="yellow"/>
              </w:rPr>
              <w:t>201</w:t>
            </w:r>
            <w:r w:rsidR="006D42F1">
              <w:rPr>
                <w:rFonts w:asciiTheme="minorEastAsia" w:eastAsiaTheme="minorEastAsia" w:hAnsiTheme="minorEastAsia" w:hint="eastAsia"/>
                <w:kern w:val="0"/>
                <w:szCs w:val="21"/>
                <w:highlight w:val="yellow"/>
              </w:rPr>
              <w:t>8</w:t>
            </w:r>
            <w:r>
              <w:rPr>
                <w:rFonts w:asciiTheme="minorEastAsia" w:eastAsiaTheme="minorEastAsia" w:hAnsiTheme="minorEastAsia"/>
                <w:kern w:val="0"/>
                <w:szCs w:val="21"/>
                <w:highlight w:val="yellow"/>
              </w:rPr>
              <w:t>年</w:t>
            </w:r>
            <w:r>
              <w:rPr>
                <w:rFonts w:asciiTheme="minorEastAsia" w:eastAsiaTheme="minorEastAsia" w:hAnsiTheme="minorEastAsia"/>
                <w:kern w:val="0"/>
                <w:szCs w:val="21"/>
              </w:rPr>
              <w:t>1月1日以来承担过的</w:t>
            </w:r>
            <w:r w:rsidR="00E20A41">
              <w:rPr>
                <w:rFonts w:asciiTheme="minorEastAsia" w:eastAsiaTheme="minorEastAsia" w:hAnsiTheme="minorEastAsia" w:hint="eastAsia"/>
                <w:kern w:val="0"/>
                <w:szCs w:val="21"/>
              </w:rPr>
              <w:t>类似</w:t>
            </w:r>
            <w:r>
              <w:rPr>
                <w:rFonts w:asciiTheme="minorEastAsia" w:eastAsiaTheme="minorEastAsia" w:hAnsiTheme="minorEastAsia" w:hint="eastAsia"/>
                <w:kern w:val="0"/>
                <w:szCs w:val="21"/>
              </w:rPr>
              <w:t>太阳能热水改造</w:t>
            </w:r>
            <w:r>
              <w:rPr>
                <w:rFonts w:asciiTheme="minorEastAsia" w:eastAsiaTheme="minorEastAsia" w:hAnsiTheme="minorEastAsia"/>
                <w:kern w:val="0"/>
                <w:szCs w:val="21"/>
              </w:rPr>
              <w:t>工程项目（以合同签订时间为准），每提供一份加1分，最多加</w:t>
            </w:r>
            <w:r>
              <w:rPr>
                <w:rFonts w:asciiTheme="minorEastAsia" w:eastAsiaTheme="minorEastAsia" w:hAnsiTheme="minorEastAsia" w:hint="eastAsia"/>
                <w:kern w:val="0"/>
                <w:szCs w:val="21"/>
              </w:rPr>
              <w:t>3</w:t>
            </w:r>
            <w:r>
              <w:rPr>
                <w:rFonts w:asciiTheme="minorEastAsia" w:eastAsiaTheme="minorEastAsia" w:hAnsiTheme="minorEastAsia"/>
                <w:kern w:val="0"/>
                <w:szCs w:val="21"/>
              </w:rPr>
              <w:t>分。</w:t>
            </w:r>
          </w:p>
        </w:tc>
      </w:tr>
      <w:tr w:rsidR="00C1276D" w14:paraId="4B8801AF" w14:textId="77777777">
        <w:trPr>
          <w:trHeight w:val="486"/>
          <w:jc w:val="center"/>
        </w:trPr>
        <w:tc>
          <w:tcPr>
            <w:tcW w:w="983" w:type="dxa"/>
            <w:vMerge/>
            <w:vAlign w:val="center"/>
          </w:tcPr>
          <w:p w14:paraId="02381FD4" w14:textId="77777777" w:rsidR="00C1276D" w:rsidRDefault="00C1276D">
            <w:pPr>
              <w:jc w:val="center"/>
              <w:rPr>
                <w:rFonts w:asciiTheme="minorEastAsia" w:eastAsiaTheme="minorEastAsia" w:hAnsiTheme="minorEastAsia"/>
                <w:szCs w:val="21"/>
              </w:rPr>
            </w:pPr>
          </w:p>
        </w:tc>
        <w:tc>
          <w:tcPr>
            <w:tcW w:w="1242" w:type="dxa"/>
            <w:gridSpan w:val="2"/>
            <w:vMerge/>
            <w:vAlign w:val="center"/>
          </w:tcPr>
          <w:p w14:paraId="3E29B233" w14:textId="77777777" w:rsidR="00C1276D" w:rsidRDefault="00C1276D">
            <w:pPr>
              <w:spacing w:line="360" w:lineRule="exact"/>
              <w:rPr>
                <w:rFonts w:asciiTheme="minorEastAsia" w:eastAsiaTheme="minorEastAsia" w:hAnsiTheme="minorEastAsia"/>
                <w:szCs w:val="21"/>
              </w:rPr>
            </w:pPr>
          </w:p>
        </w:tc>
        <w:tc>
          <w:tcPr>
            <w:tcW w:w="1933" w:type="dxa"/>
            <w:vAlign w:val="center"/>
          </w:tcPr>
          <w:p w14:paraId="60A6327B" w14:textId="77777777" w:rsidR="00C1276D" w:rsidRDefault="00D776E4">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服务承诺</w:t>
            </w:r>
          </w:p>
          <w:p w14:paraId="62EB955D" w14:textId="77777777" w:rsidR="00C1276D" w:rsidRDefault="00D776E4">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（0-9分）</w:t>
            </w:r>
          </w:p>
        </w:tc>
        <w:tc>
          <w:tcPr>
            <w:tcW w:w="6547" w:type="dxa"/>
            <w:gridSpan w:val="4"/>
            <w:vAlign w:val="center"/>
          </w:tcPr>
          <w:p w14:paraId="02CDF438" w14:textId="77777777" w:rsidR="00C1276D" w:rsidRDefault="00D776E4">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质保期内服务承诺，服务措施、售后服务体系、故障响应时间、培训方案等。（</w:t>
            </w:r>
            <w:r>
              <w:rPr>
                <w:rFonts w:asciiTheme="minorEastAsia" w:eastAsiaTheme="minorEastAsia" w:hAnsiTheme="minorEastAsia"/>
                <w:szCs w:val="21"/>
              </w:rPr>
              <w:t>0-3</w:t>
            </w:r>
            <w:r>
              <w:rPr>
                <w:rFonts w:asciiTheme="minorEastAsia" w:eastAsiaTheme="minorEastAsia" w:hAnsiTheme="minorEastAsia" w:hint="eastAsia"/>
                <w:szCs w:val="21"/>
              </w:rPr>
              <w:t>分）</w:t>
            </w:r>
          </w:p>
          <w:p w14:paraId="321EBD3F" w14:textId="77777777" w:rsidR="00C1276D" w:rsidRDefault="00D776E4">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对</w:t>
            </w:r>
            <w:r w:rsidR="0033283F">
              <w:rPr>
                <w:rFonts w:asciiTheme="minorEastAsia" w:eastAsiaTheme="minorEastAsia" w:hAnsiTheme="minorEastAsia" w:hint="eastAsia"/>
                <w:szCs w:val="21"/>
              </w:rPr>
              <w:t>采购</w:t>
            </w:r>
            <w:r>
              <w:rPr>
                <w:rFonts w:asciiTheme="minorEastAsia" w:eastAsiaTheme="minorEastAsia" w:hAnsiTheme="minorEastAsia" w:hint="eastAsia"/>
                <w:szCs w:val="21"/>
              </w:rPr>
              <w:t>人、对工程实施有实质性让利的，</w:t>
            </w:r>
            <w:r w:rsidR="0033283F">
              <w:rPr>
                <w:rFonts w:asciiTheme="minorEastAsia" w:eastAsiaTheme="minorEastAsia" w:hAnsiTheme="minorEastAsia" w:hint="eastAsia"/>
                <w:szCs w:val="21"/>
              </w:rPr>
              <w:t>响应</w:t>
            </w:r>
            <w:r>
              <w:rPr>
                <w:rFonts w:asciiTheme="minorEastAsia" w:eastAsiaTheme="minorEastAsia" w:hAnsiTheme="minorEastAsia" w:hint="eastAsia"/>
                <w:szCs w:val="21"/>
              </w:rPr>
              <w:t>人根据自身条件，自行承诺（如履约保证金、农忙季节人员安排、资金暂时不到位连续施工、</w:t>
            </w:r>
            <w:r w:rsidR="0033283F">
              <w:rPr>
                <w:rFonts w:asciiTheme="minorEastAsia" w:eastAsiaTheme="minorEastAsia" w:hAnsiTheme="minorEastAsia" w:hint="eastAsia"/>
                <w:szCs w:val="21"/>
              </w:rPr>
              <w:t>响应</w:t>
            </w:r>
            <w:r>
              <w:rPr>
                <w:rFonts w:asciiTheme="minorEastAsia" w:eastAsiaTheme="minorEastAsia" w:hAnsiTheme="minorEastAsia" w:hint="eastAsia"/>
                <w:szCs w:val="21"/>
              </w:rPr>
              <w:t>文件中拟派项目管理人员全部按实到岗就位等）。（</w:t>
            </w:r>
            <w:r>
              <w:rPr>
                <w:rFonts w:asciiTheme="minorEastAsia" w:eastAsiaTheme="minorEastAsia" w:hAnsiTheme="minorEastAsia"/>
                <w:szCs w:val="21"/>
              </w:rPr>
              <w:t>0-</w:t>
            </w:r>
            <w:r>
              <w:rPr>
                <w:rFonts w:asciiTheme="minorEastAsia" w:eastAsiaTheme="minorEastAsia" w:hAnsiTheme="minorEastAsia" w:hint="eastAsia"/>
                <w:szCs w:val="21"/>
              </w:rPr>
              <w:t>3分）</w:t>
            </w:r>
          </w:p>
          <w:p w14:paraId="604ED681" w14:textId="77777777" w:rsidR="00C1276D" w:rsidRDefault="00D776E4">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质保期外服务承诺。</w:t>
            </w:r>
            <w:r>
              <w:rPr>
                <w:rFonts w:asciiTheme="minorEastAsia" w:eastAsiaTheme="minorEastAsia" w:hAnsiTheme="minorEastAsia"/>
                <w:szCs w:val="21"/>
              </w:rPr>
              <w:t>(0-</w:t>
            </w:r>
            <w:r>
              <w:rPr>
                <w:rFonts w:asciiTheme="minorEastAsia" w:eastAsiaTheme="minorEastAsia" w:hAnsiTheme="minorEastAsia" w:hint="eastAsia"/>
                <w:szCs w:val="21"/>
              </w:rPr>
              <w:t>3分</w:t>
            </w:r>
            <w:r>
              <w:rPr>
                <w:rFonts w:asciiTheme="minorEastAsia" w:eastAsiaTheme="minorEastAsia" w:hAnsiTheme="minorEastAsia"/>
                <w:szCs w:val="21"/>
              </w:rPr>
              <w:t>)</w:t>
            </w:r>
          </w:p>
        </w:tc>
      </w:tr>
    </w:tbl>
    <w:p w14:paraId="3BB562DA" w14:textId="77777777" w:rsidR="00C1276D" w:rsidRDefault="00D776E4">
      <w:pPr>
        <w:keepNext/>
        <w:keepLines/>
        <w:pageBreakBefore/>
        <w:numPr>
          <w:ilvl w:val="0"/>
          <w:numId w:val="5"/>
        </w:numPr>
        <w:spacing w:line="440" w:lineRule="exact"/>
        <w:outlineLvl w:val="2"/>
        <w:rPr>
          <w:b/>
          <w:sz w:val="24"/>
        </w:rPr>
      </w:pPr>
      <w:bookmarkStart w:id="494" w:name="_Toc507346349"/>
      <w:bookmarkStart w:id="495" w:name="_Toc373767666"/>
      <w:bookmarkStart w:id="496" w:name="_Toc440460861"/>
      <w:bookmarkStart w:id="497" w:name="_Toc443981260"/>
      <w:r>
        <w:rPr>
          <w:rFonts w:hint="eastAsia"/>
          <w:b/>
          <w:sz w:val="24"/>
        </w:rPr>
        <w:lastRenderedPageBreak/>
        <w:t>评标方法</w:t>
      </w:r>
      <w:bookmarkEnd w:id="494"/>
      <w:bookmarkEnd w:id="495"/>
      <w:bookmarkEnd w:id="496"/>
      <w:bookmarkEnd w:id="497"/>
    </w:p>
    <w:p w14:paraId="389E1B97" w14:textId="77777777" w:rsidR="00C1276D" w:rsidRDefault="00D776E4">
      <w:pPr>
        <w:spacing w:line="440" w:lineRule="exact"/>
        <w:ind w:firstLineChars="200" w:firstLine="480"/>
        <w:rPr>
          <w:sz w:val="24"/>
        </w:rPr>
      </w:pPr>
      <w:r>
        <w:rPr>
          <w:rFonts w:hint="eastAsia"/>
          <w:sz w:val="24"/>
        </w:rPr>
        <w:t>本次评标采用综合评估法。评标委员会对满足</w:t>
      </w:r>
      <w:r w:rsidR="0033283F">
        <w:rPr>
          <w:rFonts w:hint="eastAsia"/>
          <w:sz w:val="24"/>
        </w:rPr>
        <w:t>采购</w:t>
      </w:r>
      <w:r>
        <w:rPr>
          <w:rFonts w:hint="eastAsia"/>
          <w:sz w:val="24"/>
        </w:rPr>
        <w:t>文件实质性要求的</w:t>
      </w:r>
      <w:r w:rsidR="0033283F">
        <w:rPr>
          <w:rFonts w:hint="eastAsia"/>
          <w:sz w:val="24"/>
        </w:rPr>
        <w:t>响应</w:t>
      </w:r>
      <w:r>
        <w:rPr>
          <w:rFonts w:hint="eastAsia"/>
          <w:sz w:val="24"/>
        </w:rPr>
        <w:t>文件，按照本章第</w:t>
      </w:r>
      <w:r>
        <w:rPr>
          <w:rFonts w:hint="eastAsia"/>
          <w:sz w:val="24"/>
        </w:rPr>
        <w:t xml:space="preserve">2.2 </w:t>
      </w:r>
      <w:r>
        <w:rPr>
          <w:rFonts w:hint="eastAsia"/>
          <w:sz w:val="24"/>
        </w:rPr>
        <w:t>款规定的评分标准进行打分，并按得分由高到低顺序推荐中标候选人，或根据</w:t>
      </w:r>
      <w:r w:rsidR="0033283F">
        <w:rPr>
          <w:rFonts w:hint="eastAsia"/>
          <w:sz w:val="24"/>
        </w:rPr>
        <w:t>采购</w:t>
      </w:r>
      <w:r>
        <w:rPr>
          <w:rFonts w:hint="eastAsia"/>
          <w:sz w:val="24"/>
        </w:rPr>
        <w:t>人授权直接确定中标人，但</w:t>
      </w:r>
      <w:r w:rsidR="0033283F">
        <w:rPr>
          <w:rFonts w:hint="eastAsia"/>
          <w:sz w:val="24"/>
        </w:rPr>
        <w:t>响应</w:t>
      </w:r>
      <w:r>
        <w:rPr>
          <w:rFonts w:hint="eastAsia"/>
          <w:sz w:val="24"/>
        </w:rPr>
        <w:t>报价低于其成本的除外。综合评分相等时，以</w:t>
      </w:r>
      <w:r w:rsidR="0033283F">
        <w:rPr>
          <w:rFonts w:hint="eastAsia"/>
          <w:sz w:val="24"/>
        </w:rPr>
        <w:t>响应</w:t>
      </w:r>
      <w:r>
        <w:rPr>
          <w:rFonts w:hint="eastAsia"/>
          <w:sz w:val="24"/>
        </w:rPr>
        <w:t>报价较低的优先。</w:t>
      </w:r>
    </w:p>
    <w:p w14:paraId="249533E4" w14:textId="77777777" w:rsidR="00C1276D" w:rsidRDefault="00D776E4">
      <w:pPr>
        <w:keepNext/>
        <w:keepLines/>
        <w:spacing w:line="440" w:lineRule="exact"/>
        <w:outlineLvl w:val="2"/>
        <w:rPr>
          <w:b/>
          <w:sz w:val="24"/>
        </w:rPr>
      </w:pPr>
      <w:bookmarkStart w:id="498" w:name="_Toc440460862"/>
      <w:bookmarkStart w:id="499" w:name="_Toc373767667"/>
      <w:bookmarkStart w:id="500" w:name="_Toc443981261"/>
      <w:bookmarkStart w:id="501" w:name="_Toc507346350"/>
      <w:r>
        <w:rPr>
          <w:rFonts w:hint="eastAsia"/>
          <w:b/>
          <w:sz w:val="24"/>
        </w:rPr>
        <w:t>2</w:t>
      </w:r>
      <w:r>
        <w:rPr>
          <w:rFonts w:hint="eastAsia"/>
          <w:b/>
          <w:sz w:val="24"/>
        </w:rPr>
        <w:t>、评审标准</w:t>
      </w:r>
      <w:bookmarkEnd w:id="498"/>
      <w:bookmarkEnd w:id="499"/>
      <w:bookmarkEnd w:id="500"/>
      <w:bookmarkEnd w:id="501"/>
    </w:p>
    <w:p w14:paraId="0AF488F9" w14:textId="77777777" w:rsidR="00C1276D" w:rsidRDefault="00D776E4">
      <w:pPr>
        <w:keepNext/>
        <w:keepLines/>
        <w:spacing w:line="440" w:lineRule="exact"/>
        <w:outlineLvl w:val="3"/>
        <w:rPr>
          <w:b/>
          <w:sz w:val="24"/>
        </w:rPr>
      </w:pPr>
      <w:r>
        <w:rPr>
          <w:rFonts w:hint="eastAsia"/>
          <w:b/>
          <w:sz w:val="24"/>
        </w:rPr>
        <w:t xml:space="preserve">2.1 </w:t>
      </w:r>
      <w:r>
        <w:rPr>
          <w:rFonts w:hint="eastAsia"/>
          <w:b/>
          <w:sz w:val="24"/>
        </w:rPr>
        <w:t>初步评审标准</w:t>
      </w:r>
    </w:p>
    <w:p w14:paraId="62377572" w14:textId="77777777" w:rsidR="00C1276D" w:rsidRDefault="00D776E4">
      <w:pPr>
        <w:autoSpaceDE w:val="0"/>
        <w:autoSpaceDN w:val="0"/>
        <w:adjustRightInd w:val="0"/>
        <w:spacing w:line="440" w:lineRule="exact"/>
        <w:ind w:firstLineChars="200" w:firstLine="480"/>
        <w:jc w:val="left"/>
        <w:outlineLvl w:val="3"/>
        <w:rPr>
          <w:kern w:val="0"/>
          <w:sz w:val="24"/>
        </w:rPr>
      </w:pPr>
      <w:r>
        <w:rPr>
          <w:kern w:val="0"/>
          <w:sz w:val="24"/>
        </w:rPr>
        <w:t xml:space="preserve">2.1.1 </w:t>
      </w:r>
      <w:r>
        <w:rPr>
          <w:kern w:val="0"/>
          <w:sz w:val="24"/>
        </w:rPr>
        <w:t>形式评审标准：见评标办法前附表。</w:t>
      </w:r>
    </w:p>
    <w:p w14:paraId="04A19113" w14:textId="77777777" w:rsidR="00C1276D" w:rsidRDefault="00D776E4">
      <w:pPr>
        <w:autoSpaceDE w:val="0"/>
        <w:autoSpaceDN w:val="0"/>
        <w:adjustRightInd w:val="0"/>
        <w:spacing w:line="440" w:lineRule="exact"/>
        <w:ind w:firstLineChars="200" w:firstLine="480"/>
        <w:jc w:val="left"/>
        <w:outlineLvl w:val="3"/>
        <w:rPr>
          <w:kern w:val="0"/>
          <w:sz w:val="24"/>
        </w:rPr>
      </w:pPr>
      <w:r>
        <w:rPr>
          <w:kern w:val="0"/>
          <w:sz w:val="24"/>
        </w:rPr>
        <w:t xml:space="preserve">2.1.2 </w:t>
      </w:r>
      <w:r>
        <w:rPr>
          <w:kern w:val="0"/>
          <w:sz w:val="24"/>
        </w:rPr>
        <w:t>资格评审标准：见评标办法前附表。</w:t>
      </w:r>
    </w:p>
    <w:p w14:paraId="454746A4" w14:textId="77777777" w:rsidR="00C1276D" w:rsidRDefault="00D776E4">
      <w:pPr>
        <w:autoSpaceDE w:val="0"/>
        <w:autoSpaceDN w:val="0"/>
        <w:adjustRightInd w:val="0"/>
        <w:spacing w:line="440" w:lineRule="exact"/>
        <w:ind w:firstLineChars="200" w:firstLine="480"/>
        <w:jc w:val="left"/>
        <w:outlineLvl w:val="3"/>
        <w:rPr>
          <w:kern w:val="0"/>
          <w:sz w:val="24"/>
        </w:rPr>
      </w:pPr>
      <w:r>
        <w:rPr>
          <w:kern w:val="0"/>
          <w:sz w:val="24"/>
        </w:rPr>
        <w:t xml:space="preserve">2.1.3 </w:t>
      </w:r>
      <w:r>
        <w:rPr>
          <w:kern w:val="0"/>
          <w:sz w:val="24"/>
        </w:rPr>
        <w:t>响应性评审标准：见评标办法前附表。</w:t>
      </w:r>
    </w:p>
    <w:p w14:paraId="5A6DD905" w14:textId="77777777" w:rsidR="00C1276D" w:rsidRDefault="00D776E4">
      <w:pPr>
        <w:keepNext/>
        <w:keepLines/>
        <w:spacing w:line="440" w:lineRule="exact"/>
        <w:outlineLvl w:val="3"/>
        <w:rPr>
          <w:b/>
          <w:sz w:val="24"/>
        </w:rPr>
      </w:pPr>
      <w:r>
        <w:rPr>
          <w:rFonts w:hint="eastAsia"/>
          <w:b/>
          <w:sz w:val="24"/>
        </w:rPr>
        <w:t xml:space="preserve">2.2 </w:t>
      </w:r>
      <w:r>
        <w:rPr>
          <w:rFonts w:hint="eastAsia"/>
          <w:b/>
          <w:sz w:val="24"/>
        </w:rPr>
        <w:t>分值构成与评分标准</w:t>
      </w:r>
    </w:p>
    <w:p w14:paraId="432B6DAE" w14:textId="77777777" w:rsidR="00C1276D" w:rsidRDefault="00D776E4">
      <w:pPr>
        <w:numPr>
          <w:ilvl w:val="2"/>
          <w:numId w:val="6"/>
        </w:numPr>
        <w:spacing w:line="440" w:lineRule="exact"/>
        <w:rPr>
          <w:sz w:val="24"/>
          <w:szCs w:val="20"/>
        </w:rPr>
      </w:pPr>
      <w:r>
        <w:rPr>
          <w:rFonts w:hint="eastAsia"/>
          <w:sz w:val="24"/>
          <w:szCs w:val="20"/>
        </w:rPr>
        <w:t>分值构成</w:t>
      </w:r>
    </w:p>
    <w:p w14:paraId="741B9662" w14:textId="77777777" w:rsidR="00C1276D" w:rsidRDefault="00D776E4">
      <w:pPr>
        <w:spacing w:line="440" w:lineRule="exact"/>
        <w:ind w:firstLineChars="400" w:firstLine="840"/>
        <w:rPr>
          <w:sz w:val="24"/>
          <w:szCs w:val="20"/>
        </w:rPr>
      </w:pPr>
      <w:r>
        <w:rPr>
          <w:rFonts w:hint="eastAsia"/>
          <w:szCs w:val="20"/>
        </w:rPr>
        <w:t>(1)</w:t>
      </w:r>
      <w:r w:rsidR="0033283F">
        <w:rPr>
          <w:rFonts w:hint="eastAsia"/>
          <w:sz w:val="24"/>
          <w:szCs w:val="20"/>
        </w:rPr>
        <w:t>响应</w:t>
      </w:r>
      <w:r>
        <w:rPr>
          <w:rFonts w:hint="eastAsia"/>
          <w:sz w:val="24"/>
          <w:szCs w:val="20"/>
        </w:rPr>
        <w:t>报价：见评标办法前附表；</w:t>
      </w:r>
    </w:p>
    <w:p w14:paraId="61651633" w14:textId="77777777" w:rsidR="00C1276D" w:rsidRDefault="00D776E4">
      <w:pPr>
        <w:spacing w:line="440" w:lineRule="exact"/>
        <w:ind w:firstLineChars="350" w:firstLine="840"/>
        <w:rPr>
          <w:sz w:val="24"/>
          <w:szCs w:val="20"/>
        </w:rPr>
      </w:pPr>
      <w:r>
        <w:rPr>
          <w:rFonts w:hint="eastAsia"/>
          <w:sz w:val="24"/>
          <w:szCs w:val="20"/>
        </w:rPr>
        <w:t>(2)</w:t>
      </w:r>
      <w:r>
        <w:rPr>
          <w:rFonts w:hint="eastAsia"/>
          <w:sz w:val="24"/>
          <w:szCs w:val="20"/>
        </w:rPr>
        <w:t>技术部分：见评标办法前附表；</w:t>
      </w:r>
    </w:p>
    <w:p w14:paraId="7E11923E" w14:textId="77777777" w:rsidR="00C1276D" w:rsidRDefault="00D776E4">
      <w:pPr>
        <w:spacing w:line="440" w:lineRule="exact"/>
        <w:ind w:left="360" w:firstLineChars="200" w:firstLine="480"/>
        <w:rPr>
          <w:sz w:val="24"/>
          <w:szCs w:val="20"/>
        </w:rPr>
      </w:pPr>
      <w:r>
        <w:rPr>
          <w:rFonts w:hint="eastAsia"/>
          <w:sz w:val="24"/>
          <w:szCs w:val="20"/>
        </w:rPr>
        <w:t>(3)</w:t>
      </w:r>
      <w:r>
        <w:rPr>
          <w:rFonts w:hint="eastAsia"/>
          <w:sz w:val="24"/>
          <w:szCs w:val="20"/>
        </w:rPr>
        <w:t>商务部分：见评标办法前附表。</w:t>
      </w:r>
    </w:p>
    <w:p w14:paraId="03244E10" w14:textId="77777777" w:rsidR="00C1276D" w:rsidRDefault="00D776E4">
      <w:pPr>
        <w:spacing w:line="440" w:lineRule="exact"/>
        <w:ind w:firstLineChars="200" w:firstLine="480"/>
        <w:rPr>
          <w:sz w:val="24"/>
          <w:szCs w:val="20"/>
        </w:rPr>
      </w:pPr>
      <w:r>
        <w:rPr>
          <w:rFonts w:hint="eastAsia"/>
          <w:sz w:val="24"/>
          <w:szCs w:val="20"/>
        </w:rPr>
        <w:t xml:space="preserve">2.2.2 </w:t>
      </w:r>
      <w:r>
        <w:rPr>
          <w:rFonts w:hint="eastAsia"/>
          <w:sz w:val="24"/>
          <w:szCs w:val="20"/>
        </w:rPr>
        <w:t>评标基准价计算</w:t>
      </w:r>
    </w:p>
    <w:p w14:paraId="22D360E7" w14:textId="77777777" w:rsidR="00C1276D" w:rsidRDefault="00D776E4">
      <w:pPr>
        <w:spacing w:line="440" w:lineRule="exact"/>
        <w:ind w:firstLineChars="200" w:firstLine="480"/>
        <w:rPr>
          <w:sz w:val="24"/>
          <w:szCs w:val="20"/>
        </w:rPr>
      </w:pPr>
      <w:r>
        <w:rPr>
          <w:rFonts w:hint="eastAsia"/>
          <w:sz w:val="24"/>
          <w:szCs w:val="20"/>
        </w:rPr>
        <w:t>评标基准价计算方法：见评标办法前附表。</w:t>
      </w:r>
    </w:p>
    <w:p w14:paraId="22395464" w14:textId="77777777" w:rsidR="00C1276D" w:rsidRDefault="00D776E4">
      <w:pPr>
        <w:spacing w:line="440" w:lineRule="exact"/>
        <w:ind w:firstLineChars="200" w:firstLine="480"/>
        <w:rPr>
          <w:sz w:val="24"/>
          <w:szCs w:val="20"/>
        </w:rPr>
      </w:pPr>
      <w:r>
        <w:rPr>
          <w:rFonts w:hint="eastAsia"/>
          <w:sz w:val="24"/>
          <w:szCs w:val="20"/>
        </w:rPr>
        <w:t xml:space="preserve">2.2.3 </w:t>
      </w:r>
      <w:r w:rsidR="0033283F">
        <w:rPr>
          <w:rFonts w:hint="eastAsia"/>
          <w:sz w:val="24"/>
          <w:szCs w:val="20"/>
        </w:rPr>
        <w:t>响应</w:t>
      </w:r>
      <w:r>
        <w:rPr>
          <w:rFonts w:hint="eastAsia"/>
          <w:sz w:val="24"/>
          <w:szCs w:val="20"/>
        </w:rPr>
        <w:t>报价的偏差率计算</w:t>
      </w:r>
    </w:p>
    <w:p w14:paraId="0C673BF9" w14:textId="77777777" w:rsidR="00C1276D" w:rsidRDefault="0033283F">
      <w:pPr>
        <w:spacing w:line="440" w:lineRule="exact"/>
        <w:ind w:firstLineChars="200" w:firstLine="480"/>
        <w:rPr>
          <w:sz w:val="24"/>
          <w:szCs w:val="20"/>
        </w:rPr>
      </w:pPr>
      <w:r>
        <w:rPr>
          <w:rFonts w:hint="eastAsia"/>
          <w:sz w:val="24"/>
          <w:szCs w:val="20"/>
        </w:rPr>
        <w:t>响应</w:t>
      </w:r>
      <w:r w:rsidR="00D776E4">
        <w:rPr>
          <w:rFonts w:hint="eastAsia"/>
          <w:sz w:val="24"/>
          <w:szCs w:val="20"/>
        </w:rPr>
        <w:t>报价的偏差率计算公式：见评标办法前附表。</w:t>
      </w:r>
    </w:p>
    <w:p w14:paraId="6F748969" w14:textId="77777777" w:rsidR="00C1276D" w:rsidRDefault="00D776E4">
      <w:pPr>
        <w:spacing w:line="440" w:lineRule="exact"/>
        <w:ind w:firstLineChars="200" w:firstLine="480"/>
        <w:rPr>
          <w:sz w:val="24"/>
          <w:szCs w:val="20"/>
        </w:rPr>
      </w:pPr>
      <w:r>
        <w:rPr>
          <w:rFonts w:hint="eastAsia"/>
          <w:sz w:val="24"/>
          <w:szCs w:val="20"/>
        </w:rPr>
        <w:t xml:space="preserve">2.2.4 </w:t>
      </w:r>
      <w:r>
        <w:rPr>
          <w:rFonts w:hint="eastAsia"/>
          <w:sz w:val="24"/>
          <w:szCs w:val="20"/>
        </w:rPr>
        <w:t>评分标准</w:t>
      </w:r>
    </w:p>
    <w:p w14:paraId="64C865B2" w14:textId="77777777" w:rsidR="00C1276D" w:rsidRDefault="00D776E4">
      <w:pPr>
        <w:spacing w:line="440" w:lineRule="exact"/>
        <w:ind w:firstLineChars="400" w:firstLine="840"/>
        <w:rPr>
          <w:sz w:val="24"/>
          <w:szCs w:val="20"/>
        </w:rPr>
      </w:pPr>
      <w:bookmarkStart w:id="502" w:name="_Toc443981262"/>
      <w:bookmarkStart w:id="503" w:name="_Toc373767668"/>
      <w:bookmarkStart w:id="504" w:name="_Toc440460863"/>
      <w:r>
        <w:rPr>
          <w:rFonts w:hint="eastAsia"/>
          <w:szCs w:val="20"/>
        </w:rPr>
        <w:t>(1)</w:t>
      </w:r>
      <w:r w:rsidR="0033283F">
        <w:rPr>
          <w:rFonts w:hint="eastAsia"/>
          <w:sz w:val="24"/>
          <w:szCs w:val="20"/>
        </w:rPr>
        <w:t>响应</w:t>
      </w:r>
      <w:r>
        <w:rPr>
          <w:rFonts w:hint="eastAsia"/>
          <w:sz w:val="24"/>
          <w:szCs w:val="20"/>
        </w:rPr>
        <w:t>报价：见评标办法前附表；</w:t>
      </w:r>
    </w:p>
    <w:p w14:paraId="76F254DF" w14:textId="77777777" w:rsidR="00C1276D" w:rsidRDefault="00D776E4">
      <w:pPr>
        <w:spacing w:line="440" w:lineRule="exact"/>
        <w:ind w:firstLineChars="350" w:firstLine="840"/>
        <w:rPr>
          <w:sz w:val="24"/>
          <w:szCs w:val="20"/>
        </w:rPr>
      </w:pPr>
      <w:r>
        <w:rPr>
          <w:rFonts w:hint="eastAsia"/>
          <w:sz w:val="24"/>
          <w:szCs w:val="20"/>
        </w:rPr>
        <w:t>(2)</w:t>
      </w:r>
      <w:r>
        <w:rPr>
          <w:rFonts w:hint="eastAsia"/>
          <w:sz w:val="24"/>
          <w:szCs w:val="20"/>
        </w:rPr>
        <w:t>技术部分：见评标办法前附表；</w:t>
      </w:r>
    </w:p>
    <w:p w14:paraId="49AEEED7" w14:textId="77777777" w:rsidR="00C1276D" w:rsidRDefault="00D776E4">
      <w:pPr>
        <w:spacing w:line="440" w:lineRule="exact"/>
        <w:ind w:left="360" w:firstLineChars="200" w:firstLine="480"/>
        <w:rPr>
          <w:sz w:val="24"/>
          <w:szCs w:val="20"/>
        </w:rPr>
      </w:pPr>
      <w:r>
        <w:rPr>
          <w:rFonts w:hint="eastAsia"/>
          <w:sz w:val="24"/>
          <w:szCs w:val="20"/>
        </w:rPr>
        <w:t>(3)</w:t>
      </w:r>
      <w:r>
        <w:rPr>
          <w:rFonts w:hint="eastAsia"/>
          <w:sz w:val="24"/>
          <w:szCs w:val="20"/>
        </w:rPr>
        <w:t>商务部分：见评标办法前附表。</w:t>
      </w:r>
    </w:p>
    <w:p w14:paraId="570D8373" w14:textId="77777777" w:rsidR="00C1276D" w:rsidRDefault="00D776E4">
      <w:pPr>
        <w:keepNext/>
        <w:keepLines/>
        <w:spacing w:line="440" w:lineRule="exact"/>
        <w:outlineLvl w:val="2"/>
        <w:rPr>
          <w:b/>
          <w:sz w:val="24"/>
        </w:rPr>
      </w:pPr>
      <w:bookmarkStart w:id="505" w:name="_Toc507346351"/>
      <w:r>
        <w:rPr>
          <w:rFonts w:hint="eastAsia"/>
          <w:b/>
          <w:sz w:val="24"/>
        </w:rPr>
        <w:t>3</w:t>
      </w:r>
      <w:r>
        <w:rPr>
          <w:rFonts w:hint="eastAsia"/>
          <w:b/>
          <w:sz w:val="24"/>
        </w:rPr>
        <w:t>、评标程序</w:t>
      </w:r>
      <w:bookmarkEnd w:id="502"/>
      <w:bookmarkEnd w:id="503"/>
      <w:bookmarkEnd w:id="504"/>
      <w:bookmarkEnd w:id="505"/>
    </w:p>
    <w:p w14:paraId="3C78A859" w14:textId="77777777" w:rsidR="00C1276D" w:rsidRDefault="00D776E4">
      <w:pPr>
        <w:keepNext/>
        <w:keepLines/>
        <w:spacing w:line="440" w:lineRule="exact"/>
        <w:outlineLvl w:val="3"/>
        <w:rPr>
          <w:b/>
          <w:sz w:val="24"/>
        </w:rPr>
      </w:pPr>
      <w:r>
        <w:rPr>
          <w:rFonts w:hint="eastAsia"/>
          <w:b/>
          <w:sz w:val="24"/>
        </w:rPr>
        <w:t xml:space="preserve">3.1 </w:t>
      </w:r>
      <w:r>
        <w:rPr>
          <w:rFonts w:hint="eastAsia"/>
          <w:b/>
          <w:sz w:val="24"/>
        </w:rPr>
        <w:t>初步评审</w:t>
      </w:r>
    </w:p>
    <w:p w14:paraId="7BDF2270" w14:textId="77777777" w:rsidR="00C1276D" w:rsidRDefault="00D776E4">
      <w:pPr>
        <w:spacing w:line="440" w:lineRule="exact"/>
        <w:ind w:firstLineChars="200" w:firstLine="480"/>
        <w:rPr>
          <w:sz w:val="24"/>
          <w:szCs w:val="20"/>
        </w:rPr>
      </w:pPr>
      <w:r>
        <w:rPr>
          <w:rFonts w:hint="eastAsia"/>
          <w:sz w:val="24"/>
          <w:szCs w:val="20"/>
        </w:rPr>
        <w:t xml:space="preserve">3.1.1 </w:t>
      </w:r>
      <w:r>
        <w:rPr>
          <w:rFonts w:hint="eastAsia"/>
          <w:sz w:val="24"/>
          <w:szCs w:val="20"/>
        </w:rPr>
        <w:t>评标委员会按</w:t>
      </w:r>
      <w:r w:rsidR="0033283F">
        <w:rPr>
          <w:rFonts w:hint="eastAsia"/>
          <w:sz w:val="24"/>
          <w:szCs w:val="20"/>
        </w:rPr>
        <w:t>采购</w:t>
      </w:r>
      <w:r>
        <w:rPr>
          <w:rFonts w:hint="eastAsia"/>
          <w:sz w:val="24"/>
          <w:szCs w:val="20"/>
        </w:rPr>
        <w:t>文件的规定对各</w:t>
      </w:r>
      <w:r w:rsidR="0033283F">
        <w:rPr>
          <w:rFonts w:hint="eastAsia"/>
          <w:sz w:val="24"/>
          <w:szCs w:val="20"/>
        </w:rPr>
        <w:t>响应</w:t>
      </w:r>
      <w:r>
        <w:rPr>
          <w:rFonts w:hint="eastAsia"/>
          <w:sz w:val="24"/>
          <w:szCs w:val="20"/>
        </w:rPr>
        <w:t>人提供的证明文件进行审查（审查内容详见评标办法前附表），有一项不符合评审标准的，其</w:t>
      </w:r>
      <w:r w:rsidR="0033283F">
        <w:rPr>
          <w:rFonts w:hint="eastAsia"/>
          <w:sz w:val="24"/>
          <w:szCs w:val="20"/>
        </w:rPr>
        <w:t>响应</w:t>
      </w:r>
      <w:r>
        <w:rPr>
          <w:rFonts w:hint="eastAsia"/>
          <w:sz w:val="24"/>
          <w:szCs w:val="20"/>
        </w:rPr>
        <w:t>将被否决。</w:t>
      </w:r>
    </w:p>
    <w:p w14:paraId="3A392729" w14:textId="77777777" w:rsidR="00C1276D" w:rsidRDefault="00D776E4">
      <w:pPr>
        <w:spacing w:line="440" w:lineRule="exact"/>
        <w:ind w:firstLineChars="200" w:firstLine="480"/>
        <w:rPr>
          <w:sz w:val="24"/>
          <w:szCs w:val="20"/>
        </w:rPr>
      </w:pPr>
      <w:r>
        <w:rPr>
          <w:rFonts w:hint="eastAsia"/>
          <w:sz w:val="24"/>
          <w:szCs w:val="20"/>
        </w:rPr>
        <w:t>3.1.2</w:t>
      </w:r>
      <w:r>
        <w:rPr>
          <w:rFonts w:hint="eastAsia"/>
          <w:sz w:val="24"/>
          <w:szCs w:val="20"/>
        </w:rPr>
        <w:t>有下列情形之一的，评标委员会应当否决其</w:t>
      </w:r>
      <w:r w:rsidR="0033283F">
        <w:rPr>
          <w:rFonts w:hint="eastAsia"/>
          <w:sz w:val="24"/>
          <w:szCs w:val="20"/>
        </w:rPr>
        <w:t>响应</w:t>
      </w:r>
      <w:r>
        <w:rPr>
          <w:rFonts w:hint="eastAsia"/>
          <w:sz w:val="24"/>
          <w:szCs w:val="20"/>
        </w:rPr>
        <w:t>：</w:t>
      </w:r>
    </w:p>
    <w:p w14:paraId="3DA02F21" w14:textId="77777777" w:rsidR="00C1276D" w:rsidRDefault="00D776E4">
      <w:pPr>
        <w:spacing w:line="440" w:lineRule="exact"/>
        <w:ind w:firstLineChars="200" w:firstLine="480"/>
        <w:rPr>
          <w:sz w:val="24"/>
          <w:szCs w:val="20"/>
        </w:rPr>
      </w:pPr>
      <w:r>
        <w:rPr>
          <w:rFonts w:hint="eastAsia"/>
          <w:sz w:val="24"/>
          <w:szCs w:val="20"/>
        </w:rPr>
        <w:t>⑴第二章“</w:t>
      </w:r>
      <w:r w:rsidR="0033283F">
        <w:rPr>
          <w:rFonts w:hint="eastAsia"/>
          <w:sz w:val="24"/>
          <w:szCs w:val="20"/>
        </w:rPr>
        <w:t>响应</w:t>
      </w:r>
      <w:r>
        <w:rPr>
          <w:rFonts w:hint="eastAsia"/>
          <w:sz w:val="24"/>
          <w:szCs w:val="20"/>
        </w:rPr>
        <w:t>人须知”第</w:t>
      </w:r>
      <w:r>
        <w:rPr>
          <w:rFonts w:hint="eastAsia"/>
          <w:sz w:val="24"/>
          <w:szCs w:val="20"/>
        </w:rPr>
        <w:t>1.4.3</w:t>
      </w:r>
      <w:r>
        <w:rPr>
          <w:rFonts w:hint="eastAsia"/>
          <w:sz w:val="24"/>
          <w:szCs w:val="20"/>
        </w:rPr>
        <w:t>项规定的任何一种情形的：</w:t>
      </w:r>
    </w:p>
    <w:p w14:paraId="453CD9A8" w14:textId="77777777" w:rsidR="00C1276D" w:rsidRDefault="00D776E4">
      <w:pPr>
        <w:spacing w:line="440" w:lineRule="exact"/>
        <w:ind w:firstLineChars="200" w:firstLine="480"/>
        <w:rPr>
          <w:sz w:val="24"/>
          <w:szCs w:val="20"/>
        </w:rPr>
      </w:pPr>
      <w:r>
        <w:rPr>
          <w:rFonts w:hint="eastAsia"/>
          <w:sz w:val="24"/>
          <w:szCs w:val="20"/>
        </w:rPr>
        <w:t>⑵</w:t>
      </w:r>
      <w:r w:rsidR="0033283F">
        <w:rPr>
          <w:rFonts w:hint="eastAsia"/>
          <w:sz w:val="24"/>
          <w:szCs w:val="20"/>
        </w:rPr>
        <w:t>响应</w:t>
      </w:r>
      <w:r>
        <w:rPr>
          <w:rFonts w:hint="eastAsia"/>
          <w:sz w:val="24"/>
          <w:szCs w:val="20"/>
        </w:rPr>
        <w:t>文件未经</w:t>
      </w:r>
      <w:r w:rsidR="0033283F">
        <w:rPr>
          <w:rFonts w:hint="eastAsia"/>
          <w:sz w:val="24"/>
          <w:szCs w:val="20"/>
        </w:rPr>
        <w:t>响应</w:t>
      </w:r>
      <w:r>
        <w:rPr>
          <w:rFonts w:hint="eastAsia"/>
          <w:sz w:val="24"/>
          <w:szCs w:val="20"/>
        </w:rPr>
        <w:t>单位盖章和单位负责人签字；</w:t>
      </w:r>
    </w:p>
    <w:p w14:paraId="4A76E59C" w14:textId="77777777" w:rsidR="00C1276D" w:rsidRDefault="00D776E4">
      <w:pPr>
        <w:spacing w:line="440" w:lineRule="exact"/>
        <w:ind w:firstLineChars="200" w:firstLine="480"/>
        <w:rPr>
          <w:sz w:val="24"/>
          <w:szCs w:val="20"/>
        </w:rPr>
      </w:pPr>
      <w:r>
        <w:rPr>
          <w:rFonts w:hint="eastAsia"/>
          <w:sz w:val="24"/>
          <w:szCs w:val="20"/>
        </w:rPr>
        <w:t>⑶</w:t>
      </w:r>
      <w:r w:rsidR="0033283F">
        <w:rPr>
          <w:rFonts w:hint="eastAsia"/>
          <w:sz w:val="24"/>
          <w:szCs w:val="20"/>
        </w:rPr>
        <w:t>响应</w:t>
      </w:r>
      <w:r>
        <w:rPr>
          <w:rFonts w:hint="eastAsia"/>
          <w:sz w:val="24"/>
          <w:szCs w:val="20"/>
        </w:rPr>
        <w:t>联合体没有提交共同</w:t>
      </w:r>
      <w:r w:rsidR="0033283F">
        <w:rPr>
          <w:rFonts w:hint="eastAsia"/>
          <w:sz w:val="24"/>
          <w:szCs w:val="20"/>
        </w:rPr>
        <w:t>响应</w:t>
      </w:r>
      <w:r>
        <w:rPr>
          <w:rFonts w:hint="eastAsia"/>
          <w:sz w:val="24"/>
          <w:szCs w:val="20"/>
        </w:rPr>
        <w:t>协议；</w:t>
      </w:r>
    </w:p>
    <w:p w14:paraId="4E537ADF" w14:textId="77777777" w:rsidR="00C1276D" w:rsidRDefault="00D776E4">
      <w:pPr>
        <w:spacing w:line="440" w:lineRule="exact"/>
        <w:ind w:firstLineChars="200" w:firstLine="480"/>
        <w:rPr>
          <w:sz w:val="24"/>
          <w:szCs w:val="20"/>
        </w:rPr>
      </w:pPr>
      <w:r>
        <w:rPr>
          <w:rFonts w:ascii="宋体" w:hAnsi="宋体" w:hint="eastAsia"/>
          <w:sz w:val="24"/>
          <w:szCs w:val="20"/>
        </w:rPr>
        <w:t xml:space="preserve">⑷ </w:t>
      </w:r>
      <w:r w:rsidR="0033283F">
        <w:rPr>
          <w:rFonts w:hint="eastAsia"/>
          <w:sz w:val="24"/>
          <w:szCs w:val="20"/>
        </w:rPr>
        <w:t>响应</w:t>
      </w:r>
      <w:r>
        <w:rPr>
          <w:rFonts w:hint="eastAsia"/>
          <w:sz w:val="24"/>
          <w:szCs w:val="20"/>
        </w:rPr>
        <w:t>人不符合国家或者</w:t>
      </w:r>
      <w:r w:rsidR="0033283F">
        <w:rPr>
          <w:rFonts w:hint="eastAsia"/>
          <w:sz w:val="24"/>
          <w:szCs w:val="20"/>
        </w:rPr>
        <w:t>采购</w:t>
      </w:r>
      <w:r>
        <w:rPr>
          <w:rFonts w:hint="eastAsia"/>
          <w:sz w:val="24"/>
          <w:szCs w:val="20"/>
        </w:rPr>
        <w:t>文件规定的资格条件；</w:t>
      </w:r>
    </w:p>
    <w:p w14:paraId="739D97BF" w14:textId="77777777" w:rsidR="00C1276D" w:rsidRDefault="00D776E4">
      <w:pPr>
        <w:spacing w:line="440" w:lineRule="exact"/>
        <w:ind w:firstLineChars="200" w:firstLine="480"/>
        <w:rPr>
          <w:sz w:val="24"/>
          <w:szCs w:val="20"/>
        </w:rPr>
      </w:pPr>
      <w:r>
        <w:rPr>
          <w:rFonts w:ascii="宋体" w:hAnsi="宋体" w:hint="eastAsia"/>
          <w:sz w:val="24"/>
          <w:szCs w:val="20"/>
        </w:rPr>
        <w:t xml:space="preserve">⑸ </w:t>
      </w:r>
      <w:r>
        <w:rPr>
          <w:rFonts w:hint="eastAsia"/>
          <w:sz w:val="24"/>
          <w:szCs w:val="20"/>
        </w:rPr>
        <w:t>同一</w:t>
      </w:r>
      <w:r w:rsidR="0033283F">
        <w:rPr>
          <w:rFonts w:hint="eastAsia"/>
          <w:sz w:val="24"/>
          <w:szCs w:val="20"/>
        </w:rPr>
        <w:t>响应</w:t>
      </w:r>
      <w:r>
        <w:rPr>
          <w:rFonts w:hint="eastAsia"/>
          <w:sz w:val="24"/>
          <w:szCs w:val="20"/>
        </w:rPr>
        <w:t>人提交两个以上不同的</w:t>
      </w:r>
      <w:r w:rsidR="0033283F">
        <w:rPr>
          <w:rFonts w:hint="eastAsia"/>
          <w:sz w:val="24"/>
          <w:szCs w:val="20"/>
        </w:rPr>
        <w:t>响应</w:t>
      </w:r>
      <w:r>
        <w:rPr>
          <w:rFonts w:hint="eastAsia"/>
          <w:sz w:val="24"/>
          <w:szCs w:val="20"/>
        </w:rPr>
        <w:t>文件或者</w:t>
      </w:r>
      <w:r w:rsidR="0033283F">
        <w:rPr>
          <w:rFonts w:hint="eastAsia"/>
          <w:sz w:val="24"/>
          <w:szCs w:val="20"/>
        </w:rPr>
        <w:t>响应</w:t>
      </w:r>
      <w:r>
        <w:rPr>
          <w:rFonts w:hint="eastAsia"/>
          <w:sz w:val="24"/>
          <w:szCs w:val="20"/>
        </w:rPr>
        <w:t>报价，但</w:t>
      </w:r>
      <w:r w:rsidR="0033283F">
        <w:rPr>
          <w:rFonts w:hint="eastAsia"/>
          <w:sz w:val="24"/>
          <w:szCs w:val="20"/>
        </w:rPr>
        <w:t>采购</w:t>
      </w:r>
      <w:r>
        <w:rPr>
          <w:rFonts w:hint="eastAsia"/>
          <w:sz w:val="24"/>
          <w:szCs w:val="20"/>
        </w:rPr>
        <w:t>文件要求提交备选</w:t>
      </w:r>
      <w:r w:rsidR="0033283F">
        <w:rPr>
          <w:rFonts w:hint="eastAsia"/>
          <w:sz w:val="24"/>
          <w:szCs w:val="20"/>
        </w:rPr>
        <w:t>响</w:t>
      </w:r>
      <w:r w:rsidR="0033283F">
        <w:rPr>
          <w:rFonts w:hint="eastAsia"/>
          <w:sz w:val="24"/>
          <w:szCs w:val="20"/>
        </w:rPr>
        <w:lastRenderedPageBreak/>
        <w:t>应</w:t>
      </w:r>
      <w:r>
        <w:rPr>
          <w:rFonts w:hint="eastAsia"/>
          <w:sz w:val="24"/>
          <w:szCs w:val="20"/>
        </w:rPr>
        <w:t>的除外；</w:t>
      </w:r>
    </w:p>
    <w:p w14:paraId="7FD37950" w14:textId="77777777" w:rsidR="00C1276D" w:rsidRDefault="0033283F">
      <w:pPr>
        <w:numPr>
          <w:ilvl w:val="0"/>
          <w:numId w:val="7"/>
        </w:numPr>
        <w:spacing w:line="440" w:lineRule="exact"/>
        <w:rPr>
          <w:sz w:val="24"/>
          <w:szCs w:val="20"/>
        </w:rPr>
      </w:pPr>
      <w:r>
        <w:rPr>
          <w:rFonts w:hint="eastAsia"/>
          <w:sz w:val="24"/>
          <w:szCs w:val="20"/>
        </w:rPr>
        <w:t>响应</w:t>
      </w:r>
      <w:r w:rsidR="00D776E4">
        <w:rPr>
          <w:rFonts w:hint="eastAsia"/>
          <w:sz w:val="24"/>
          <w:szCs w:val="20"/>
        </w:rPr>
        <w:t>报价低于成本或者高于</w:t>
      </w:r>
      <w:r>
        <w:rPr>
          <w:rFonts w:hint="eastAsia"/>
          <w:sz w:val="24"/>
          <w:szCs w:val="20"/>
        </w:rPr>
        <w:t>采购</w:t>
      </w:r>
      <w:r w:rsidR="00D776E4">
        <w:rPr>
          <w:rFonts w:hint="eastAsia"/>
          <w:sz w:val="24"/>
          <w:szCs w:val="20"/>
        </w:rPr>
        <w:t>文件设定的最高</w:t>
      </w:r>
      <w:r>
        <w:rPr>
          <w:rFonts w:hint="eastAsia"/>
          <w:sz w:val="24"/>
          <w:szCs w:val="20"/>
        </w:rPr>
        <w:t>响应</w:t>
      </w:r>
      <w:r w:rsidR="00D776E4">
        <w:rPr>
          <w:rFonts w:hint="eastAsia"/>
          <w:sz w:val="24"/>
          <w:szCs w:val="20"/>
        </w:rPr>
        <w:t>限价（如有）；</w:t>
      </w:r>
    </w:p>
    <w:p w14:paraId="6EE1E6E0" w14:textId="77777777" w:rsidR="00C1276D" w:rsidRDefault="0033283F">
      <w:pPr>
        <w:numPr>
          <w:ilvl w:val="0"/>
          <w:numId w:val="7"/>
        </w:numPr>
        <w:spacing w:line="440" w:lineRule="exact"/>
        <w:rPr>
          <w:sz w:val="24"/>
          <w:szCs w:val="20"/>
        </w:rPr>
      </w:pPr>
      <w:r>
        <w:rPr>
          <w:rFonts w:hint="eastAsia"/>
          <w:sz w:val="24"/>
          <w:szCs w:val="20"/>
        </w:rPr>
        <w:t>响应</w:t>
      </w:r>
      <w:r w:rsidR="00D776E4">
        <w:rPr>
          <w:rFonts w:hint="eastAsia"/>
          <w:sz w:val="24"/>
          <w:szCs w:val="20"/>
        </w:rPr>
        <w:t>文件没有对</w:t>
      </w:r>
      <w:r>
        <w:rPr>
          <w:rFonts w:hint="eastAsia"/>
          <w:sz w:val="24"/>
          <w:szCs w:val="20"/>
        </w:rPr>
        <w:t>采购</w:t>
      </w:r>
      <w:r w:rsidR="00D776E4">
        <w:rPr>
          <w:rFonts w:hint="eastAsia"/>
          <w:sz w:val="24"/>
          <w:szCs w:val="20"/>
        </w:rPr>
        <w:t>文件的实质性要求和条件</w:t>
      </w:r>
      <w:proofErr w:type="gramStart"/>
      <w:r w:rsidR="00D776E4">
        <w:rPr>
          <w:rFonts w:hint="eastAsia"/>
          <w:sz w:val="24"/>
          <w:szCs w:val="20"/>
        </w:rPr>
        <w:t>作出</w:t>
      </w:r>
      <w:proofErr w:type="gramEnd"/>
      <w:r w:rsidR="00D776E4">
        <w:rPr>
          <w:rFonts w:hint="eastAsia"/>
          <w:sz w:val="24"/>
          <w:szCs w:val="20"/>
        </w:rPr>
        <w:t>响应；</w:t>
      </w:r>
    </w:p>
    <w:p w14:paraId="6B63001B" w14:textId="77777777" w:rsidR="00C1276D" w:rsidRDefault="00D776E4">
      <w:pPr>
        <w:spacing w:line="440" w:lineRule="exact"/>
        <w:ind w:firstLineChars="200" w:firstLine="480"/>
        <w:rPr>
          <w:sz w:val="24"/>
          <w:szCs w:val="20"/>
        </w:rPr>
      </w:pPr>
      <w:r>
        <w:rPr>
          <w:rFonts w:ascii="宋体" w:hAnsi="宋体" w:hint="eastAsia"/>
          <w:sz w:val="24"/>
          <w:szCs w:val="20"/>
        </w:rPr>
        <w:t>⑻</w:t>
      </w:r>
      <w:r w:rsidR="0033283F">
        <w:rPr>
          <w:rFonts w:hint="eastAsia"/>
          <w:sz w:val="24"/>
          <w:szCs w:val="20"/>
        </w:rPr>
        <w:t>响应</w:t>
      </w:r>
      <w:r>
        <w:rPr>
          <w:rFonts w:hint="eastAsia"/>
          <w:sz w:val="24"/>
          <w:szCs w:val="20"/>
        </w:rPr>
        <w:t>人有串通</w:t>
      </w:r>
      <w:r w:rsidR="0033283F">
        <w:rPr>
          <w:rFonts w:hint="eastAsia"/>
          <w:sz w:val="24"/>
          <w:szCs w:val="20"/>
        </w:rPr>
        <w:t>响应</w:t>
      </w:r>
      <w:r>
        <w:rPr>
          <w:rFonts w:hint="eastAsia"/>
          <w:sz w:val="24"/>
          <w:szCs w:val="20"/>
        </w:rPr>
        <w:t>、弄虚作假、行贿等违法行为。</w:t>
      </w:r>
    </w:p>
    <w:p w14:paraId="5007F8D4" w14:textId="77777777" w:rsidR="00C1276D" w:rsidRDefault="00D776E4">
      <w:pPr>
        <w:spacing w:line="440" w:lineRule="exact"/>
        <w:ind w:firstLineChars="200" w:firstLine="480"/>
        <w:rPr>
          <w:sz w:val="24"/>
        </w:rPr>
      </w:pPr>
      <w:r>
        <w:rPr>
          <w:rFonts w:hint="eastAsia"/>
          <w:sz w:val="24"/>
        </w:rPr>
        <w:t>注：有下列情形之一的，视为</w:t>
      </w:r>
      <w:r w:rsidR="0033283F">
        <w:rPr>
          <w:rFonts w:hint="eastAsia"/>
          <w:sz w:val="24"/>
        </w:rPr>
        <w:t>响应</w:t>
      </w:r>
      <w:r>
        <w:rPr>
          <w:rFonts w:hint="eastAsia"/>
          <w:sz w:val="24"/>
        </w:rPr>
        <w:t>人相互串通</w:t>
      </w:r>
      <w:r w:rsidR="0033283F">
        <w:rPr>
          <w:rFonts w:hint="eastAsia"/>
          <w:sz w:val="24"/>
        </w:rPr>
        <w:t>响应</w:t>
      </w:r>
      <w:r>
        <w:rPr>
          <w:rFonts w:hint="eastAsia"/>
          <w:sz w:val="24"/>
        </w:rPr>
        <w:t>：</w:t>
      </w:r>
    </w:p>
    <w:p w14:paraId="5CE1C1F1" w14:textId="77777777" w:rsidR="00C1276D" w:rsidRDefault="00D776E4">
      <w:pPr>
        <w:numPr>
          <w:ilvl w:val="0"/>
          <w:numId w:val="8"/>
        </w:numPr>
        <w:spacing w:line="440" w:lineRule="exact"/>
        <w:rPr>
          <w:sz w:val="24"/>
        </w:rPr>
      </w:pPr>
      <w:proofErr w:type="gramStart"/>
      <w:r>
        <w:rPr>
          <w:rFonts w:hint="eastAsia"/>
          <w:sz w:val="24"/>
        </w:rPr>
        <w:t>不同</w:t>
      </w:r>
      <w:r w:rsidR="0033283F">
        <w:rPr>
          <w:rFonts w:hint="eastAsia"/>
          <w:sz w:val="24"/>
        </w:rPr>
        <w:t>响应</w:t>
      </w:r>
      <w:proofErr w:type="gramEnd"/>
      <w:r>
        <w:rPr>
          <w:rFonts w:hint="eastAsia"/>
          <w:sz w:val="24"/>
        </w:rPr>
        <w:t>人的</w:t>
      </w:r>
      <w:r w:rsidR="0033283F">
        <w:rPr>
          <w:rFonts w:hint="eastAsia"/>
          <w:sz w:val="24"/>
        </w:rPr>
        <w:t>响应</w:t>
      </w:r>
      <w:r>
        <w:rPr>
          <w:rFonts w:hint="eastAsia"/>
          <w:sz w:val="24"/>
        </w:rPr>
        <w:t>文件由同一单位或者个人编制；</w:t>
      </w:r>
    </w:p>
    <w:p w14:paraId="5BDA2E17" w14:textId="77777777" w:rsidR="00C1276D" w:rsidRDefault="00D776E4">
      <w:pPr>
        <w:numPr>
          <w:ilvl w:val="0"/>
          <w:numId w:val="8"/>
        </w:numPr>
        <w:spacing w:line="440" w:lineRule="exact"/>
        <w:rPr>
          <w:sz w:val="24"/>
        </w:rPr>
      </w:pPr>
      <w:proofErr w:type="gramStart"/>
      <w:r>
        <w:rPr>
          <w:rFonts w:hint="eastAsia"/>
          <w:sz w:val="24"/>
        </w:rPr>
        <w:t>不同</w:t>
      </w:r>
      <w:r w:rsidR="0033283F">
        <w:rPr>
          <w:rFonts w:hint="eastAsia"/>
          <w:sz w:val="24"/>
        </w:rPr>
        <w:t>响应</w:t>
      </w:r>
      <w:proofErr w:type="gramEnd"/>
      <w:r>
        <w:rPr>
          <w:rFonts w:hint="eastAsia"/>
          <w:sz w:val="24"/>
        </w:rPr>
        <w:t>人委托同一单位或者个人办理</w:t>
      </w:r>
      <w:r w:rsidR="0033283F">
        <w:rPr>
          <w:rFonts w:hint="eastAsia"/>
          <w:sz w:val="24"/>
        </w:rPr>
        <w:t>响应</w:t>
      </w:r>
      <w:r>
        <w:rPr>
          <w:rFonts w:hint="eastAsia"/>
          <w:sz w:val="24"/>
        </w:rPr>
        <w:t>事宜；</w:t>
      </w:r>
    </w:p>
    <w:p w14:paraId="5C2705A4" w14:textId="77777777" w:rsidR="00C1276D" w:rsidRDefault="00D776E4">
      <w:pPr>
        <w:numPr>
          <w:ilvl w:val="0"/>
          <w:numId w:val="8"/>
        </w:numPr>
        <w:spacing w:line="440" w:lineRule="exact"/>
        <w:rPr>
          <w:sz w:val="24"/>
        </w:rPr>
      </w:pPr>
      <w:proofErr w:type="gramStart"/>
      <w:r>
        <w:rPr>
          <w:rFonts w:hint="eastAsia"/>
          <w:sz w:val="24"/>
        </w:rPr>
        <w:t>不同</w:t>
      </w:r>
      <w:r w:rsidR="0033283F">
        <w:rPr>
          <w:rFonts w:hint="eastAsia"/>
          <w:sz w:val="24"/>
        </w:rPr>
        <w:t>响应</w:t>
      </w:r>
      <w:proofErr w:type="gramEnd"/>
      <w:r>
        <w:rPr>
          <w:rFonts w:hint="eastAsia"/>
          <w:sz w:val="24"/>
        </w:rPr>
        <w:t>人的</w:t>
      </w:r>
      <w:r w:rsidR="0033283F">
        <w:rPr>
          <w:rFonts w:hint="eastAsia"/>
          <w:sz w:val="24"/>
        </w:rPr>
        <w:t>响应</w:t>
      </w:r>
      <w:r>
        <w:rPr>
          <w:rFonts w:hint="eastAsia"/>
          <w:sz w:val="24"/>
        </w:rPr>
        <w:t>文件载明的项目管理成员为同一人；</w:t>
      </w:r>
    </w:p>
    <w:p w14:paraId="601043E3" w14:textId="77777777" w:rsidR="00C1276D" w:rsidRDefault="00D776E4">
      <w:pPr>
        <w:numPr>
          <w:ilvl w:val="0"/>
          <w:numId w:val="8"/>
        </w:numPr>
        <w:spacing w:line="440" w:lineRule="exact"/>
        <w:rPr>
          <w:sz w:val="24"/>
        </w:rPr>
      </w:pPr>
      <w:proofErr w:type="gramStart"/>
      <w:r>
        <w:rPr>
          <w:rFonts w:hint="eastAsia"/>
          <w:sz w:val="24"/>
        </w:rPr>
        <w:t>不同</w:t>
      </w:r>
      <w:r w:rsidR="0033283F">
        <w:rPr>
          <w:rFonts w:hint="eastAsia"/>
          <w:sz w:val="24"/>
        </w:rPr>
        <w:t>响应</w:t>
      </w:r>
      <w:proofErr w:type="gramEnd"/>
      <w:r>
        <w:rPr>
          <w:rFonts w:hint="eastAsia"/>
          <w:sz w:val="24"/>
        </w:rPr>
        <w:t>人的</w:t>
      </w:r>
      <w:r w:rsidR="0033283F">
        <w:rPr>
          <w:rFonts w:hint="eastAsia"/>
          <w:sz w:val="24"/>
        </w:rPr>
        <w:t>响应</w:t>
      </w:r>
      <w:r>
        <w:rPr>
          <w:rFonts w:hint="eastAsia"/>
          <w:sz w:val="24"/>
        </w:rPr>
        <w:t>文件异常一致或者</w:t>
      </w:r>
      <w:r w:rsidR="0033283F">
        <w:rPr>
          <w:rFonts w:hint="eastAsia"/>
          <w:sz w:val="24"/>
        </w:rPr>
        <w:t>响应</w:t>
      </w:r>
      <w:r>
        <w:rPr>
          <w:rFonts w:hint="eastAsia"/>
          <w:sz w:val="24"/>
        </w:rPr>
        <w:t>报价呈规律性差异；</w:t>
      </w:r>
    </w:p>
    <w:p w14:paraId="6B09371A" w14:textId="77777777" w:rsidR="00C1276D" w:rsidRDefault="00D776E4">
      <w:pPr>
        <w:numPr>
          <w:ilvl w:val="0"/>
          <w:numId w:val="8"/>
        </w:numPr>
        <w:spacing w:line="440" w:lineRule="exact"/>
        <w:rPr>
          <w:sz w:val="24"/>
        </w:rPr>
      </w:pPr>
      <w:proofErr w:type="gramStart"/>
      <w:r>
        <w:rPr>
          <w:rFonts w:hint="eastAsia"/>
          <w:sz w:val="24"/>
        </w:rPr>
        <w:t>不同</w:t>
      </w:r>
      <w:r w:rsidR="0033283F">
        <w:rPr>
          <w:rFonts w:hint="eastAsia"/>
          <w:sz w:val="24"/>
        </w:rPr>
        <w:t>响应</w:t>
      </w:r>
      <w:proofErr w:type="gramEnd"/>
      <w:r>
        <w:rPr>
          <w:rFonts w:hint="eastAsia"/>
          <w:sz w:val="24"/>
        </w:rPr>
        <w:t>人的</w:t>
      </w:r>
      <w:r w:rsidR="0033283F">
        <w:rPr>
          <w:rFonts w:hint="eastAsia"/>
          <w:sz w:val="24"/>
        </w:rPr>
        <w:t>响应</w:t>
      </w:r>
      <w:r>
        <w:rPr>
          <w:rFonts w:hint="eastAsia"/>
          <w:sz w:val="24"/>
        </w:rPr>
        <w:t>文件相互混装；</w:t>
      </w:r>
    </w:p>
    <w:p w14:paraId="5B93BFE7" w14:textId="77777777" w:rsidR="00C1276D" w:rsidRDefault="00D776E4">
      <w:pPr>
        <w:numPr>
          <w:ilvl w:val="0"/>
          <w:numId w:val="8"/>
        </w:numPr>
        <w:spacing w:line="440" w:lineRule="exact"/>
        <w:rPr>
          <w:sz w:val="24"/>
        </w:rPr>
      </w:pPr>
      <w:proofErr w:type="gramStart"/>
      <w:r>
        <w:rPr>
          <w:rFonts w:hint="eastAsia"/>
          <w:sz w:val="24"/>
        </w:rPr>
        <w:t>不同</w:t>
      </w:r>
      <w:r w:rsidR="0033283F">
        <w:rPr>
          <w:rFonts w:hint="eastAsia"/>
          <w:sz w:val="24"/>
        </w:rPr>
        <w:t>响应</w:t>
      </w:r>
      <w:proofErr w:type="gramEnd"/>
      <w:r>
        <w:rPr>
          <w:rFonts w:hint="eastAsia"/>
          <w:sz w:val="24"/>
        </w:rPr>
        <w:t>人的</w:t>
      </w:r>
      <w:r w:rsidR="0033283F">
        <w:rPr>
          <w:rFonts w:hint="eastAsia"/>
          <w:sz w:val="24"/>
        </w:rPr>
        <w:t>响应</w:t>
      </w:r>
      <w:r>
        <w:rPr>
          <w:rFonts w:hint="eastAsia"/>
          <w:sz w:val="24"/>
        </w:rPr>
        <w:t>保证金从同一单位或者个人的账户转出。</w:t>
      </w:r>
    </w:p>
    <w:p w14:paraId="4E35EAA4" w14:textId="77777777" w:rsidR="00C1276D" w:rsidRDefault="00D776E4">
      <w:pPr>
        <w:spacing w:line="440" w:lineRule="exact"/>
        <w:ind w:firstLineChars="200" w:firstLine="480"/>
        <w:rPr>
          <w:sz w:val="24"/>
        </w:rPr>
      </w:pPr>
      <w:r>
        <w:rPr>
          <w:rFonts w:hint="eastAsia"/>
          <w:sz w:val="24"/>
          <w:szCs w:val="20"/>
        </w:rPr>
        <w:t>3.1.3</w:t>
      </w:r>
      <w:r>
        <w:rPr>
          <w:rFonts w:hint="eastAsia"/>
          <w:sz w:val="24"/>
        </w:rPr>
        <w:t>评标委员会按以下原则对</w:t>
      </w:r>
      <w:r w:rsidR="0033283F">
        <w:rPr>
          <w:rFonts w:hint="eastAsia"/>
          <w:sz w:val="24"/>
        </w:rPr>
        <w:t>响应</w:t>
      </w:r>
      <w:r>
        <w:rPr>
          <w:rFonts w:hint="eastAsia"/>
          <w:sz w:val="24"/>
        </w:rPr>
        <w:t>报价进行修正，修正的价格经</w:t>
      </w:r>
      <w:r w:rsidR="0033283F">
        <w:rPr>
          <w:rFonts w:hint="eastAsia"/>
          <w:sz w:val="24"/>
        </w:rPr>
        <w:t>响应</w:t>
      </w:r>
      <w:r>
        <w:rPr>
          <w:rFonts w:hint="eastAsia"/>
          <w:sz w:val="24"/>
        </w:rPr>
        <w:t>人书面确认后具有约束力。</w:t>
      </w:r>
      <w:r w:rsidR="0033283F">
        <w:rPr>
          <w:rFonts w:hint="eastAsia"/>
          <w:sz w:val="24"/>
        </w:rPr>
        <w:t>响应</w:t>
      </w:r>
      <w:r>
        <w:rPr>
          <w:rFonts w:hint="eastAsia"/>
          <w:sz w:val="24"/>
        </w:rPr>
        <w:t>人不接受修正价格的，其</w:t>
      </w:r>
      <w:r w:rsidR="0033283F">
        <w:rPr>
          <w:rFonts w:hint="eastAsia"/>
          <w:sz w:val="24"/>
        </w:rPr>
        <w:t>响应</w:t>
      </w:r>
      <w:r>
        <w:rPr>
          <w:rFonts w:hint="eastAsia"/>
          <w:sz w:val="24"/>
        </w:rPr>
        <w:t>将被否决。</w:t>
      </w:r>
    </w:p>
    <w:p w14:paraId="05777ABC" w14:textId="77777777" w:rsidR="00C1276D" w:rsidRDefault="00D776E4">
      <w:pPr>
        <w:spacing w:line="440" w:lineRule="exact"/>
        <w:ind w:firstLineChars="200" w:firstLine="480"/>
        <w:rPr>
          <w:rFonts w:ascii="宋体" w:hAnsi="宋体"/>
          <w:sz w:val="24"/>
        </w:rPr>
      </w:pPr>
      <w:r>
        <w:rPr>
          <w:rFonts w:ascii="宋体" w:hAnsi="宋体" w:hint="eastAsia"/>
          <w:sz w:val="24"/>
        </w:rPr>
        <w:t>⑴ 用数字表示的数额与用文字表示的数额不一致时，以文字数额为准。</w:t>
      </w:r>
    </w:p>
    <w:p w14:paraId="53AC3A04" w14:textId="77777777" w:rsidR="00C1276D" w:rsidRDefault="00D776E4">
      <w:pPr>
        <w:spacing w:line="440" w:lineRule="exact"/>
        <w:ind w:firstLineChars="200" w:firstLine="480"/>
        <w:rPr>
          <w:rFonts w:ascii="宋体" w:hAnsi="宋体"/>
          <w:sz w:val="24"/>
        </w:rPr>
      </w:pPr>
      <w:r>
        <w:rPr>
          <w:rFonts w:ascii="宋体" w:hAnsi="宋体" w:hint="eastAsia"/>
          <w:sz w:val="24"/>
        </w:rPr>
        <w:t>⑵ 单价与工程量的乘积与总价之间不一致时，以单价为准。若单价有明显的小数点错位，应以总价为准，并修改单价。</w:t>
      </w:r>
    </w:p>
    <w:p w14:paraId="113A7C61" w14:textId="77777777" w:rsidR="00C1276D" w:rsidRDefault="00D776E4">
      <w:pPr>
        <w:spacing w:line="440" w:lineRule="exact"/>
        <w:ind w:firstLineChars="200" w:firstLine="480"/>
        <w:rPr>
          <w:rFonts w:ascii="宋体" w:hAnsi="宋体"/>
          <w:sz w:val="24"/>
        </w:rPr>
      </w:pPr>
      <w:r>
        <w:rPr>
          <w:rFonts w:ascii="宋体" w:hAnsi="宋体" w:hint="eastAsia"/>
          <w:sz w:val="24"/>
        </w:rPr>
        <w:t xml:space="preserve">⑶ </w:t>
      </w:r>
      <w:r w:rsidR="0033283F">
        <w:rPr>
          <w:rFonts w:ascii="宋体" w:hAnsi="宋体" w:hint="eastAsia"/>
          <w:sz w:val="24"/>
        </w:rPr>
        <w:t>响应</w:t>
      </w:r>
      <w:r>
        <w:rPr>
          <w:rFonts w:ascii="宋体" w:hAnsi="宋体" w:hint="eastAsia"/>
          <w:sz w:val="24"/>
        </w:rPr>
        <w:t>人</w:t>
      </w:r>
      <w:r w:rsidR="0033283F">
        <w:rPr>
          <w:rFonts w:ascii="宋体" w:hAnsi="宋体" w:hint="eastAsia"/>
          <w:sz w:val="24"/>
        </w:rPr>
        <w:t>响应</w:t>
      </w:r>
      <w:r>
        <w:rPr>
          <w:rFonts w:ascii="宋体" w:hAnsi="宋体" w:hint="eastAsia"/>
          <w:sz w:val="24"/>
        </w:rPr>
        <w:t>报价中未填报的应包含在本次</w:t>
      </w:r>
      <w:r w:rsidR="0033283F">
        <w:rPr>
          <w:rFonts w:ascii="宋体" w:hAnsi="宋体" w:hint="eastAsia"/>
          <w:sz w:val="24"/>
        </w:rPr>
        <w:t>采购</w:t>
      </w:r>
      <w:r>
        <w:rPr>
          <w:rFonts w:ascii="宋体" w:hAnsi="宋体" w:hint="eastAsia"/>
          <w:sz w:val="24"/>
        </w:rPr>
        <w:t>范围之内的项目和费用均被视为已经包含在本次</w:t>
      </w:r>
      <w:r w:rsidR="0033283F">
        <w:rPr>
          <w:rFonts w:ascii="宋体" w:hAnsi="宋体" w:hint="eastAsia"/>
          <w:sz w:val="24"/>
        </w:rPr>
        <w:t>响应</w:t>
      </w:r>
      <w:r>
        <w:rPr>
          <w:rFonts w:ascii="宋体" w:hAnsi="宋体" w:hint="eastAsia"/>
          <w:sz w:val="24"/>
        </w:rPr>
        <w:t>报价中；</w:t>
      </w:r>
      <w:r w:rsidR="0033283F">
        <w:rPr>
          <w:rFonts w:ascii="宋体" w:hAnsi="宋体" w:hint="eastAsia"/>
          <w:sz w:val="24"/>
        </w:rPr>
        <w:t>响应</w:t>
      </w:r>
      <w:r>
        <w:rPr>
          <w:rFonts w:ascii="宋体" w:hAnsi="宋体" w:hint="eastAsia"/>
          <w:sz w:val="24"/>
        </w:rPr>
        <w:t>人</w:t>
      </w:r>
      <w:r w:rsidR="0033283F">
        <w:rPr>
          <w:rFonts w:ascii="宋体" w:hAnsi="宋体" w:hint="eastAsia"/>
          <w:sz w:val="24"/>
        </w:rPr>
        <w:t>响应</w:t>
      </w:r>
      <w:r>
        <w:rPr>
          <w:rFonts w:ascii="宋体" w:hAnsi="宋体" w:hint="eastAsia"/>
          <w:sz w:val="24"/>
        </w:rPr>
        <w:t>报价中如有超出本次</w:t>
      </w:r>
      <w:r w:rsidR="0033283F">
        <w:rPr>
          <w:rFonts w:ascii="宋体" w:hAnsi="宋体" w:hint="eastAsia"/>
          <w:sz w:val="24"/>
        </w:rPr>
        <w:t>采购</w:t>
      </w:r>
      <w:r>
        <w:rPr>
          <w:rFonts w:ascii="宋体" w:hAnsi="宋体" w:hint="eastAsia"/>
          <w:sz w:val="24"/>
        </w:rPr>
        <w:t>范围的项目和费用，则应从其</w:t>
      </w:r>
      <w:r w:rsidR="0033283F">
        <w:rPr>
          <w:rFonts w:ascii="宋体" w:hAnsi="宋体" w:hint="eastAsia"/>
          <w:sz w:val="24"/>
        </w:rPr>
        <w:t>响应</w:t>
      </w:r>
      <w:r>
        <w:rPr>
          <w:rFonts w:ascii="宋体" w:hAnsi="宋体" w:hint="eastAsia"/>
          <w:sz w:val="24"/>
        </w:rPr>
        <w:t>报价中核减去该项目相应价格。</w:t>
      </w:r>
    </w:p>
    <w:p w14:paraId="0BC24F50" w14:textId="77777777" w:rsidR="00C1276D" w:rsidRDefault="00D776E4">
      <w:pPr>
        <w:spacing w:line="440" w:lineRule="exact"/>
        <w:ind w:firstLineChars="200" w:firstLine="480"/>
        <w:rPr>
          <w:rFonts w:ascii="宋体" w:hAnsi="宋体"/>
          <w:sz w:val="24"/>
        </w:rPr>
      </w:pPr>
      <w:r>
        <w:rPr>
          <w:rFonts w:ascii="宋体" w:hAnsi="宋体" w:hint="eastAsia"/>
          <w:sz w:val="24"/>
        </w:rPr>
        <w:t>⑷按前款规定⑴、⑵、⑶调整后的报价经</w:t>
      </w:r>
      <w:r w:rsidR="0033283F">
        <w:rPr>
          <w:rFonts w:ascii="宋体" w:hAnsi="宋体" w:hint="eastAsia"/>
          <w:sz w:val="24"/>
        </w:rPr>
        <w:t>响应</w:t>
      </w:r>
      <w:r>
        <w:rPr>
          <w:rFonts w:ascii="宋体" w:hAnsi="宋体" w:hint="eastAsia"/>
          <w:sz w:val="24"/>
        </w:rPr>
        <w:t>人确认后产生约束力。</w:t>
      </w:r>
    </w:p>
    <w:p w14:paraId="38695AC6" w14:textId="77777777" w:rsidR="00C1276D" w:rsidRDefault="00D776E4">
      <w:pPr>
        <w:spacing w:line="440" w:lineRule="exact"/>
        <w:ind w:firstLineChars="200" w:firstLine="480"/>
        <w:rPr>
          <w:sz w:val="24"/>
        </w:rPr>
      </w:pPr>
      <w:r>
        <w:rPr>
          <w:rFonts w:hint="eastAsia"/>
          <w:sz w:val="24"/>
          <w:szCs w:val="20"/>
        </w:rPr>
        <w:t>3.1.4</w:t>
      </w:r>
      <w:r w:rsidR="0033283F">
        <w:rPr>
          <w:rFonts w:hint="eastAsia"/>
          <w:sz w:val="24"/>
        </w:rPr>
        <w:t>响应</w:t>
      </w:r>
      <w:r>
        <w:rPr>
          <w:rFonts w:hint="eastAsia"/>
          <w:sz w:val="24"/>
        </w:rPr>
        <w:t>文件的评审分为初步评审和详细评审两个阶段。</w:t>
      </w:r>
    </w:p>
    <w:p w14:paraId="3CCC25F0" w14:textId="77777777" w:rsidR="00C1276D" w:rsidRDefault="00D776E4">
      <w:pPr>
        <w:spacing w:line="440" w:lineRule="exact"/>
        <w:ind w:firstLineChars="200" w:firstLine="480"/>
        <w:rPr>
          <w:sz w:val="24"/>
        </w:rPr>
      </w:pPr>
      <w:r>
        <w:rPr>
          <w:rFonts w:hint="eastAsia"/>
          <w:sz w:val="24"/>
        </w:rPr>
        <w:t>⑴初步评审是指评标委员会对所有</w:t>
      </w:r>
      <w:r w:rsidR="0033283F">
        <w:rPr>
          <w:rFonts w:hint="eastAsia"/>
          <w:sz w:val="24"/>
        </w:rPr>
        <w:t>响应</w:t>
      </w:r>
      <w:r>
        <w:rPr>
          <w:rFonts w:hint="eastAsia"/>
          <w:sz w:val="24"/>
        </w:rPr>
        <w:t>文件的资格性、符合性、响应性和重大偏差按</w:t>
      </w:r>
      <w:r w:rsidR="0033283F">
        <w:rPr>
          <w:rFonts w:hint="eastAsia"/>
          <w:sz w:val="24"/>
        </w:rPr>
        <w:t>采购</w:t>
      </w:r>
      <w:r>
        <w:rPr>
          <w:rFonts w:hint="eastAsia"/>
          <w:sz w:val="24"/>
        </w:rPr>
        <w:t>文件要求逐一审查的评审。</w:t>
      </w:r>
    </w:p>
    <w:p w14:paraId="7ED83104" w14:textId="77777777" w:rsidR="00C1276D" w:rsidRDefault="00D776E4">
      <w:pPr>
        <w:spacing w:line="440" w:lineRule="exact"/>
        <w:ind w:firstLineChars="200" w:firstLine="480"/>
        <w:rPr>
          <w:sz w:val="24"/>
        </w:rPr>
      </w:pPr>
      <w:r>
        <w:rPr>
          <w:rFonts w:hint="eastAsia"/>
          <w:sz w:val="24"/>
        </w:rPr>
        <w:t>⑵详细评审是对初步评审合格的</w:t>
      </w:r>
      <w:r w:rsidR="0033283F">
        <w:rPr>
          <w:rFonts w:hint="eastAsia"/>
          <w:sz w:val="24"/>
        </w:rPr>
        <w:t>响应</w:t>
      </w:r>
      <w:r>
        <w:rPr>
          <w:rFonts w:hint="eastAsia"/>
          <w:sz w:val="24"/>
        </w:rPr>
        <w:t>文件的</w:t>
      </w:r>
      <w:r w:rsidR="0033283F">
        <w:rPr>
          <w:rFonts w:hint="eastAsia"/>
          <w:sz w:val="24"/>
        </w:rPr>
        <w:t>响应</w:t>
      </w:r>
      <w:r>
        <w:rPr>
          <w:rFonts w:hint="eastAsia"/>
          <w:sz w:val="24"/>
        </w:rPr>
        <w:t>报价、施工组织设计</w:t>
      </w:r>
      <w:r>
        <w:rPr>
          <w:sz w:val="24"/>
        </w:rPr>
        <w:t>、</w:t>
      </w:r>
      <w:r w:rsidR="0033283F">
        <w:rPr>
          <w:rFonts w:hint="eastAsia"/>
          <w:sz w:val="24"/>
        </w:rPr>
        <w:t>响应</w:t>
      </w:r>
      <w:r>
        <w:rPr>
          <w:rFonts w:hint="eastAsia"/>
          <w:sz w:val="24"/>
        </w:rPr>
        <w:t>人承诺、资信、项目负责人业绩和标书质量按</w:t>
      </w:r>
      <w:r w:rsidR="0033283F">
        <w:rPr>
          <w:rFonts w:hint="eastAsia"/>
          <w:sz w:val="24"/>
        </w:rPr>
        <w:t>采购</w:t>
      </w:r>
      <w:r>
        <w:rPr>
          <w:rFonts w:hint="eastAsia"/>
          <w:sz w:val="24"/>
        </w:rPr>
        <w:t>文件载明的评标办法以量化或非量化的方式进行分析、比较和评审。</w:t>
      </w:r>
    </w:p>
    <w:p w14:paraId="46DD5592" w14:textId="77777777" w:rsidR="00C1276D" w:rsidRDefault="00D776E4">
      <w:pPr>
        <w:spacing w:line="440" w:lineRule="exact"/>
        <w:ind w:firstLineChars="200" w:firstLine="480"/>
        <w:rPr>
          <w:sz w:val="24"/>
        </w:rPr>
      </w:pPr>
      <w:r>
        <w:rPr>
          <w:rFonts w:hint="eastAsia"/>
          <w:sz w:val="24"/>
        </w:rPr>
        <w:t>⑶经初步评审，</w:t>
      </w:r>
      <w:r w:rsidR="0033283F">
        <w:rPr>
          <w:rFonts w:hint="eastAsia"/>
          <w:sz w:val="24"/>
        </w:rPr>
        <w:t>响应</w:t>
      </w:r>
      <w:r>
        <w:rPr>
          <w:rFonts w:hint="eastAsia"/>
          <w:sz w:val="24"/>
        </w:rPr>
        <w:t>文件不符合</w:t>
      </w:r>
      <w:r w:rsidR="0033283F">
        <w:rPr>
          <w:rFonts w:hint="eastAsia"/>
          <w:sz w:val="24"/>
        </w:rPr>
        <w:t>采购</w:t>
      </w:r>
      <w:r>
        <w:rPr>
          <w:rFonts w:hint="eastAsia"/>
          <w:sz w:val="24"/>
        </w:rPr>
        <w:t>文件要求的，不得进入详细评审。</w:t>
      </w:r>
    </w:p>
    <w:p w14:paraId="3428AA44" w14:textId="77777777" w:rsidR="00C1276D" w:rsidRDefault="00D776E4">
      <w:pPr>
        <w:keepNext/>
        <w:keepLines/>
        <w:spacing w:line="440" w:lineRule="exact"/>
        <w:outlineLvl w:val="3"/>
        <w:rPr>
          <w:b/>
          <w:sz w:val="24"/>
        </w:rPr>
      </w:pPr>
      <w:r>
        <w:rPr>
          <w:rFonts w:hint="eastAsia"/>
          <w:b/>
          <w:sz w:val="24"/>
        </w:rPr>
        <w:t xml:space="preserve">3.2 </w:t>
      </w:r>
      <w:r>
        <w:rPr>
          <w:rFonts w:hint="eastAsia"/>
          <w:b/>
          <w:sz w:val="24"/>
        </w:rPr>
        <w:t>详细评审</w:t>
      </w:r>
    </w:p>
    <w:p w14:paraId="1718BF95" w14:textId="77777777" w:rsidR="00C1276D" w:rsidRDefault="00D776E4">
      <w:pPr>
        <w:spacing w:line="440" w:lineRule="exact"/>
        <w:ind w:firstLineChars="200" w:firstLine="480"/>
        <w:rPr>
          <w:sz w:val="24"/>
          <w:szCs w:val="20"/>
        </w:rPr>
      </w:pPr>
      <w:r>
        <w:rPr>
          <w:rFonts w:hint="eastAsia"/>
          <w:sz w:val="24"/>
          <w:szCs w:val="20"/>
        </w:rPr>
        <w:t xml:space="preserve">3.2.1 </w:t>
      </w:r>
      <w:r>
        <w:rPr>
          <w:rFonts w:hint="eastAsia"/>
          <w:sz w:val="24"/>
          <w:szCs w:val="20"/>
        </w:rPr>
        <w:t>评标委员会按本章第</w:t>
      </w:r>
      <w:r>
        <w:rPr>
          <w:rFonts w:hint="eastAsia"/>
          <w:sz w:val="24"/>
          <w:szCs w:val="20"/>
        </w:rPr>
        <w:t xml:space="preserve">2.2 </w:t>
      </w:r>
      <w:r>
        <w:rPr>
          <w:rFonts w:hint="eastAsia"/>
          <w:sz w:val="24"/>
          <w:szCs w:val="20"/>
        </w:rPr>
        <w:t>款规定的量化因素和分值进行打分，并计算出综合评估得分。</w:t>
      </w:r>
    </w:p>
    <w:p w14:paraId="2B7A788B" w14:textId="77777777" w:rsidR="00C1276D" w:rsidRDefault="00D776E4">
      <w:pPr>
        <w:spacing w:line="440" w:lineRule="exact"/>
        <w:ind w:firstLineChars="200" w:firstLine="480"/>
        <w:rPr>
          <w:sz w:val="24"/>
          <w:szCs w:val="20"/>
        </w:rPr>
      </w:pPr>
      <w:r>
        <w:rPr>
          <w:rFonts w:hint="eastAsia"/>
          <w:sz w:val="24"/>
          <w:szCs w:val="20"/>
        </w:rPr>
        <w:t>(1)</w:t>
      </w:r>
      <w:r>
        <w:rPr>
          <w:rFonts w:hint="eastAsia"/>
          <w:sz w:val="24"/>
          <w:szCs w:val="20"/>
        </w:rPr>
        <w:t>按本章第</w:t>
      </w:r>
      <w:r>
        <w:rPr>
          <w:rFonts w:hint="eastAsia"/>
          <w:sz w:val="24"/>
          <w:szCs w:val="20"/>
        </w:rPr>
        <w:t>2.2.4</w:t>
      </w:r>
      <w:r>
        <w:rPr>
          <w:rFonts w:hint="eastAsia"/>
          <w:sz w:val="24"/>
          <w:szCs w:val="20"/>
        </w:rPr>
        <w:t>⑴目规定的评审因素和分值对</w:t>
      </w:r>
      <w:r w:rsidR="0033283F">
        <w:rPr>
          <w:rFonts w:hint="eastAsia"/>
          <w:sz w:val="24"/>
          <w:szCs w:val="20"/>
        </w:rPr>
        <w:t>响应</w:t>
      </w:r>
      <w:r>
        <w:rPr>
          <w:rFonts w:hint="eastAsia"/>
          <w:sz w:val="24"/>
          <w:szCs w:val="20"/>
        </w:rPr>
        <w:t>报价计算出得分</w:t>
      </w:r>
      <w:r>
        <w:rPr>
          <w:rFonts w:hint="eastAsia"/>
          <w:sz w:val="24"/>
          <w:szCs w:val="20"/>
        </w:rPr>
        <w:t xml:space="preserve">A </w:t>
      </w:r>
      <w:r>
        <w:rPr>
          <w:rFonts w:hint="eastAsia"/>
          <w:sz w:val="24"/>
          <w:szCs w:val="20"/>
        </w:rPr>
        <w:t>；</w:t>
      </w:r>
    </w:p>
    <w:p w14:paraId="146F35EE" w14:textId="77777777" w:rsidR="00C1276D" w:rsidRDefault="00D776E4">
      <w:pPr>
        <w:spacing w:line="440" w:lineRule="exact"/>
        <w:ind w:firstLineChars="200" w:firstLine="480"/>
        <w:rPr>
          <w:sz w:val="24"/>
          <w:szCs w:val="20"/>
        </w:rPr>
      </w:pPr>
      <w:r>
        <w:rPr>
          <w:rFonts w:hint="eastAsia"/>
          <w:sz w:val="24"/>
          <w:szCs w:val="20"/>
        </w:rPr>
        <w:t>(2)</w:t>
      </w:r>
      <w:r>
        <w:rPr>
          <w:rFonts w:hint="eastAsia"/>
          <w:sz w:val="24"/>
          <w:szCs w:val="20"/>
        </w:rPr>
        <w:t>按本章第</w:t>
      </w:r>
      <w:r>
        <w:rPr>
          <w:rFonts w:hint="eastAsia"/>
          <w:sz w:val="24"/>
          <w:szCs w:val="20"/>
        </w:rPr>
        <w:t>2.2.4</w:t>
      </w:r>
      <w:r>
        <w:rPr>
          <w:rFonts w:hint="eastAsia"/>
          <w:sz w:val="24"/>
          <w:szCs w:val="20"/>
        </w:rPr>
        <w:t>⑵目规定的评审因素和分值对技术部分计算出得分</w:t>
      </w:r>
      <w:r>
        <w:rPr>
          <w:rFonts w:hint="eastAsia"/>
          <w:sz w:val="24"/>
          <w:szCs w:val="20"/>
        </w:rPr>
        <w:t>B</w:t>
      </w:r>
      <w:r>
        <w:rPr>
          <w:rFonts w:hint="eastAsia"/>
          <w:sz w:val="24"/>
          <w:szCs w:val="20"/>
        </w:rPr>
        <w:t>；</w:t>
      </w:r>
    </w:p>
    <w:p w14:paraId="09749F3D" w14:textId="77777777" w:rsidR="00C1276D" w:rsidRDefault="00D776E4">
      <w:pPr>
        <w:spacing w:line="440" w:lineRule="exact"/>
        <w:ind w:firstLineChars="200" w:firstLine="480"/>
        <w:rPr>
          <w:sz w:val="24"/>
          <w:szCs w:val="20"/>
        </w:rPr>
      </w:pPr>
      <w:r>
        <w:rPr>
          <w:rFonts w:hint="eastAsia"/>
          <w:sz w:val="24"/>
          <w:szCs w:val="20"/>
        </w:rPr>
        <w:t>(3)</w:t>
      </w:r>
      <w:r>
        <w:rPr>
          <w:rFonts w:hint="eastAsia"/>
          <w:sz w:val="24"/>
          <w:szCs w:val="20"/>
        </w:rPr>
        <w:t>按本章第</w:t>
      </w:r>
      <w:r>
        <w:rPr>
          <w:rFonts w:hint="eastAsia"/>
          <w:sz w:val="24"/>
          <w:szCs w:val="20"/>
        </w:rPr>
        <w:t>2.2.4</w:t>
      </w:r>
      <w:r>
        <w:rPr>
          <w:rFonts w:hint="eastAsia"/>
          <w:sz w:val="24"/>
          <w:szCs w:val="20"/>
        </w:rPr>
        <w:t>⑶目规定的评审因素和分值对商务部分计算出得分</w:t>
      </w:r>
      <w:r>
        <w:rPr>
          <w:rFonts w:hint="eastAsia"/>
          <w:sz w:val="24"/>
          <w:szCs w:val="20"/>
        </w:rPr>
        <w:t>C</w:t>
      </w:r>
      <w:r>
        <w:rPr>
          <w:rFonts w:hint="eastAsia"/>
          <w:sz w:val="24"/>
          <w:szCs w:val="20"/>
        </w:rPr>
        <w:t>；</w:t>
      </w:r>
    </w:p>
    <w:p w14:paraId="5A0DAE57" w14:textId="77777777" w:rsidR="00C1276D" w:rsidRDefault="00D776E4">
      <w:pPr>
        <w:spacing w:line="440" w:lineRule="exact"/>
        <w:ind w:firstLineChars="200" w:firstLine="480"/>
        <w:rPr>
          <w:sz w:val="24"/>
          <w:szCs w:val="20"/>
        </w:rPr>
      </w:pPr>
      <w:r>
        <w:rPr>
          <w:rFonts w:hint="eastAsia"/>
          <w:sz w:val="24"/>
          <w:szCs w:val="20"/>
        </w:rPr>
        <w:lastRenderedPageBreak/>
        <w:t xml:space="preserve">3.2.2 </w:t>
      </w:r>
      <w:r>
        <w:rPr>
          <w:rFonts w:hint="eastAsia"/>
          <w:sz w:val="24"/>
          <w:szCs w:val="20"/>
        </w:rPr>
        <w:t>评分分值计算保留小数点后两位，小数点后第三位“四舍五入”。</w:t>
      </w:r>
    </w:p>
    <w:p w14:paraId="59E62EDF" w14:textId="77777777" w:rsidR="00C1276D" w:rsidRDefault="00D776E4">
      <w:pPr>
        <w:spacing w:line="440" w:lineRule="exact"/>
        <w:ind w:firstLineChars="200" w:firstLine="480"/>
        <w:rPr>
          <w:sz w:val="24"/>
          <w:szCs w:val="20"/>
        </w:rPr>
      </w:pPr>
      <w:r>
        <w:rPr>
          <w:rFonts w:hint="eastAsia"/>
          <w:sz w:val="24"/>
          <w:szCs w:val="20"/>
        </w:rPr>
        <w:t xml:space="preserve">3.2.3 </w:t>
      </w:r>
      <w:r w:rsidR="0033283F">
        <w:rPr>
          <w:rFonts w:hint="eastAsia"/>
          <w:sz w:val="24"/>
          <w:szCs w:val="20"/>
        </w:rPr>
        <w:t>响应</w:t>
      </w:r>
      <w:r>
        <w:rPr>
          <w:rFonts w:hint="eastAsia"/>
          <w:sz w:val="24"/>
          <w:szCs w:val="20"/>
        </w:rPr>
        <w:t>人得分</w:t>
      </w:r>
      <w:r>
        <w:rPr>
          <w:rFonts w:hint="eastAsia"/>
          <w:sz w:val="24"/>
          <w:szCs w:val="20"/>
        </w:rPr>
        <w:t xml:space="preserve">=A </w:t>
      </w:r>
      <w:r>
        <w:rPr>
          <w:rFonts w:hint="eastAsia"/>
          <w:sz w:val="24"/>
          <w:szCs w:val="20"/>
        </w:rPr>
        <w:t>十</w:t>
      </w:r>
      <w:r>
        <w:rPr>
          <w:rFonts w:hint="eastAsia"/>
          <w:sz w:val="24"/>
          <w:szCs w:val="20"/>
        </w:rPr>
        <w:t xml:space="preserve">B </w:t>
      </w:r>
      <w:r>
        <w:rPr>
          <w:rFonts w:hint="eastAsia"/>
          <w:sz w:val="24"/>
          <w:szCs w:val="20"/>
        </w:rPr>
        <w:t>十</w:t>
      </w:r>
      <w:r>
        <w:rPr>
          <w:rFonts w:hint="eastAsia"/>
          <w:sz w:val="24"/>
          <w:szCs w:val="20"/>
        </w:rPr>
        <w:t>C</w:t>
      </w:r>
      <w:r>
        <w:rPr>
          <w:rFonts w:hint="eastAsia"/>
          <w:sz w:val="24"/>
          <w:szCs w:val="20"/>
        </w:rPr>
        <w:t>。</w:t>
      </w:r>
    </w:p>
    <w:p w14:paraId="6EA11719" w14:textId="77777777" w:rsidR="00C1276D" w:rsidRDefault="00D776E4">
      <w:pPr>
        <w:spacing w:line="440" w:lineRule="exact"/>
        <w:ind w:firstLineChars="200" w:firstLine="480"/>
        <w:rPr>
          <w:sz w:val="24"/>
        </w:rPr>
      </w:pPr>
      <w:r>
        <w:rPr>
          <w:rFonts w:hint="eastAsia"/>
          <w:sz w:val="24"/>
          <w:szCs w:val="20"/>
        </w:rPr>
        <w:t>3.2.4</w:t>
      </w:r>
      <w:r>
        <w:rPr>
          <w:rFonts w:hint="eastAsia"/>
          <w:sz w:val="24"/>
        </w:rPr>
        <w:t>商务部分进行详细评审时，</w:t>
      </w:r>
      <w:r w:rsidR="0033283F">
        <w:rPr>
          <w:rFonts w:hint="eastAsia"/>
          <w:sz w:val="24"/>
        </w:rPr>
        <w:t>响应</w:t>
      </w:r>
      <w:r>
        <w:rPr>
          <w:rFonts w:hint="eastAsia"/>
          <w:sz w:val="24"/>
        </w:rPr>
        <w:t>报价具有下列情形之一的，经评标委员会评审确认后为无效</w:t>
      </w:r>
      <w:r w:rsidR="0033283F">
        <w:rPr>
          <w:rFonts w:hint="eastAsia"/>
          <w:sz w:val="24"/>
        </w:rPr>
        <w:t>响应</w:t>
      </w:r>
      <w:r>
        <w:rPr>
          <w:rFonts w:hint="eastAsia"/>
          <w:sz w:val="24"/>
        </w:rPr>
        <w:t>：</w:t>
      </w:r>
    </w:p>
    <w:p w14:paraId="34FFFE1D" w14:textId="77777777" w:rsidR="00C1276D" w:rsidRDefault="00D776E4">
      <w:pPr>
        <w:spacing w:line="440" w:lineRule="exact"/>
        <w:ind w:firstLineChars="200" w:firstLine="480"/>
        <w:rPr>
          <w:sz w:val="24"/>
        </w:rPr>
      </w:pPr>
      <w:r>
        <w:rPr>
          <w:rFonts w:hint="eastAsia"/>
          <w:sz w:val="24"/>
        </w:rPr>
        <w:t>⑴</w:t>
      </w:r>
      <w:r w:rsidR="0033283F">
        <w:rPr>
          <w:rFonts w:hint="eastAsia"/>
          <w:sz w:val="24"/>
        </w:rPr>
        <w:t>响应</w:t>
      </w:r>
      <w:r>
        <w:rPr>
          <w:rFonts w:hint="eastAsia"/>
          <w:sz w:val="24"/>
        </w:rPr>
        <w:t>报价低于该企业成本价的；</w:t>
      </w:r>
    </w:p>
    <w:p w14:paraId="5BC464E4" w14:textId="77777777" w:rsidR="00C1276D" w:rsidRDefault="00D776E4">
      <w:pPr>
        <w:spacing w:line="440" w:lineRule="exact"/>
        <w:ind w:firstLineChars="200" w:firstLine="480"/>
        <w:rPr>
          <w:sz w:val="24"/>
        </w:rPr>
      </w:pPr>
      <w:r>
        <w:rPr>
          <w:rFonts w:hint="eastAsia"/>
          <w:sz w:val="24"/>
        </w:rPr>
        <w:t>⑵经评审，</w:t>
      </w:r>
      <w:r w:rsidR="0033283F">
        <w:rPr>
          <w:rFonts w:hint="eastAsia"/>
          <w:sz w:val="24"/>
        </w:rPr>
        <w:t>响应</w:t>
      </w:r>
      <w:r>
        <w:rPr>
          <w:rFonts w:hint="eastAsia"/>
          <w:sz w:val="24"/>
        </w:rPr>
        <w:t>报价有哄抬造价、故意压价行为的；</w:t>
      </w:r>
    </w:p>
    <w:p w14:paraId="185F6E2D" w14:textId="77777777" w:rsidR="00C1276D" w:rsidRDefault="00D776E4">
      <w:pPr>
        <w:spacing w:line="440" w:lineRule="exact"/>
        <w:ind w:firstLineChars="200" w:firstLine="480"/>
        <w:rPr>
          <w:w w:val="96"/>
          <w:sz w:val="24"/>
        </w:rPr>
      </w:pPr>
      <w:r>
        <w:rPr>
          <w:rFonts w:hint="eastAsia"/>
          <w:sz w:val="24"/>
        </w:rPr>
        <w:t>⑶</w:t>
      </w:r>
      <w:r w:rsidR="0033283F">
        <w:rPr>
          <w:rFonts w:hint="eastAsia"/>
          <w:sz w:val="24"/>
        </w:rPr>
        <w:t>响应</w:t>
      </w:r>
      <w:r>
        <w:rPr>
          <w:rFonts w:hint="eastAsia"/>
          <w:sz w:val="24"/>
        </w:rPr>
        <w:t>人之间相互约定，在</w:t>
      </w:r>
      <w:r w:rsidR="0033283F">
        <w:rPr>
          <w:rFonts w:hint="eastAsia"/>
          <w:sz w:val="24"/>
        </w:rPr>
        <w:t>采购</w:t>
      </w:r>
      <w:r>
        <w:rPr>
          <w:rFonts w:hint="eastAsia"/>
          <w:sz w:val="24"/>
        </w:rPr>
        <w:t>项目中分别以高、中、低价位报价的；</w:t>
      </w:r>
    </w:p>
    <w:p w14:paraId="201264AE" w14:textId="77777777" w:rsidR="00C1276D" w:rsidRDefault="00D776E4">
      <w:pPr>
        <w:spacing w:line="440" w:lineRule="exact"/>
        <w:ind w:firstLineChars="200" w:firstLine="480"/>
        <w:rPr>
          <w:w w:val="96"/>
          <w:sz w:val="24"/>
        </w:rPr>
      </w:pPr>
      <w:r>
        <w:rPr>
          <w:rFonts w:ascii="宋体" w:hAnsi="宋体" w:hint="eastAsia"/>
          <w:sz w:val="24"/>
        </w:rPr>
        <w:t>⑷</w:t>
      </w:r>
      <w:r>
        <w:rPr>
          <w:rFonts w:hint="eastAsia"/>
          <w:sz w:val="24"/>
        </w:rPr>
        <w:t>法律、法规等规定的其他情形；</w:t>
      </w:r>
    </w:p>
    <w:p w14:paraId="7CAD20C1" w14:textId="77777777" w:rsidR="00C1276D" w:rsidRDefault="00D776E4">
      <w:pPr>
        <w:spacing w:line="440" w:lineRule="exact"/>
        <w:ind w:firstLineChars="200" w:firstLine="480"/>
        <w:rPr>
          <w:sz w:val="24"/>
        </w:rPr>
      </w:pPr>
      <w:r>
        <w:rPr>
          <w:rFonts w:hint="eastAsia"/>
          <w:sz w:val="24"/>
        </w:rPr>
        <w:t xml:space="preserve">3.3 </w:t>
      </w:r>
      <w:r w:rsidR="0033283F">
        <w:rPr>
          <w:rFonts w:hint="eastAsia"/>
          <w:sz w:val="24"/>
        </w:rPr>
        <w:t>响应</w:t>
      </w:r>
      <w:r>
        <w:rPr>
          <w:rFonts w:hint="eastAsia"/>
          <w:sz w:val="24"/>
        </w:rPr>
        <w:t>文件的澄清和补正</w:t>
      </w:r>
    </w:p>
    <w:p w14:paraId="18CE7923" w14:textId="77777777" w:rsidR="00C1276D" w:rsidRDefault="00D776E4">
      <w:pPr>
        <w:spacing w:line="440" w:lineRule="exact"/>
        <w:ind w:firstLineChars="200" w:firstLine="480"/>
        <w:rPr>
          <w:sz w:val="24"/>
          <w:szCs w:val="20"/>
        </w:rPr>
      </w:pPr>
      <w:r>
        <w:rPr>
          <w:rFonts w:hint="eastAsia"/>
          <w:sz w:val="24"/>
          <w:szCs w:val="20"/>
        </w:rPr>
        <w:t xml:space="preserve">3.3.1 </w:t>
      </w:r>
      <w:r>
        <w:rPr>
          <w:rFonts w:hint="eastAsia"/>
          <w:sz w:val="24"/>
          <w:szCs w:val="20"/>
        </w:rPr>
        <w:t>在评标过程中，评标委员会可以书面形式要求</w:t>
      </w:r>
      <w:r w:rsidR="0033283F">
        <w:rPr>
          <w:rFonts w:hint="eastAsia"/>
          <w:sz w:val="24"/>
          <w:szCs w:val="20"/>
        </w:rPr>
        <w:t>响应</w:t>
      </w:r>
      <w:r>
        <w:rPr>
          <w:rFonts w:hint="eastAsia"/>
          <w:sz w:val="24"/>
          <w:szCs w:val="20"/>
        </w:rPr>
        <w:t>人对所提交</w:t>
      </w:r>
      <w:r w:rsidR="0033283F">
        <w:rPr>
          <w:rFonts w:hint="eastAsia"/>
          <w:sz w:val="24"/>
          <w:szCs w:val="20"/>
        </w:rPr>
        <w:t>响应</w:t>
      </w:r>
      <w:r>
        <w:rPr>
          <w:rFonts w:hint="eastAsia"/>
          <w:sz w:val="24"/>
          <w:szCs w:val="20"/>
        </w:rPr>
        <w:t>文件中不明确的内容进行书面澄清或说明，或者对细微偏差进行补正。评标委员会不接受</w:t>
      </w:r>
      <w:r w:rsidR="0033283F">
        <w:rPr>
          <w:rFonts w:hint="eastAsia"/>
          <w:sz w:val="24"/>
          <w:szCs w:val="20"/>
        </w:rPr>
        <w:t>响应</w:t>
      </w:r>
      <w:r>
        <w:rPr>
          <w:rFonts w:hint="eastAsia"/>
          <w:sz w:val="24"/>
          <w:szCs w:val="20"/>
        </w:rPr>
        <w:t>人主动提出的澄清、说明或补正。</w:t>
      </w:r>
    </w:p>
    <w:p w14:paraId="4409F248" w14:textId="77777777" w:rsidR="00C1276D" w:rsidRDefault="00D776E4">
      <w:pPr>
        <w:spacing w:line="440" w:lineRule="exact"/>
        <w:ind w:firstLineChars="200" w:firstLine="480"/>
        <w:rPr>
          <w:sz w:val="24"/>
          <w:szCs w:val="20"/>
        </w:rPr>
      </w:pPr>
      <w:r>
        <w:rPr>
          <w:rFonts w:hint="eastAsia"/>
          <w:sz w:val="24"/>
          <w:szCs w:val="20"/>
        </w:rPr>
        <w:t xml:space="preserve">3.3.2 </w:t>
      </w:r>
      <w:r>
        <w:rPr>
          <w:rFonts w:hint="eastAsia"/>
          <w:sz w:val="24"/>
          <w:szCs w:val="20"/>
        </w:rPr>
        <w:t>澄清、说明和补正不得改变</w:t>
      </w:r>
      <w:r w:rsidR="0033283F">
        <w:rPr>
          <w:rFonts w:hint="eastAsia"/>
          <w:sz w:val="24"/>
          <w:szCs w:val="20"/>
        </w:rPr>
        <w:t>响应</w:t>
      </w:r>
      <w:r>
        <w:rPr>
          <w:rFonts w:hint="eastAsia"/>
          <w:sz w:val="24"/>
          <w:szCs w:val="20"/>
        </w:rPr>
        <w:t>文件的实质性内容（算术性错误修正的除外）。</w:t>
      </w:r>
      <w:r w:rsidR="0033283F">
        <w:rPr>
          <w:rFonts w:hint="eastAsia"/>
          <w:sz w:val="24"/>
          <w:szCs w:val="20"/>
        </w:rPr>
        <w:t>响应</w:t>
      </w:r>
      <w:r>
        <w:rPr>
          <w:rFonts w:hint="eastAsia"/>
          <w:sz w:val="24"/>
          <w:szCs w:val="20"/>
        </w:rPr>
        <w:t>人的书面澄清、说明和补正属于</w:t>
      </w:r>
      <w:r w:rsidR="0033283F">
        <w:rPr>
          <w:rFonts w:hint="eastAsia"/>
          <w:sz w:val="24"/>
          <w:szCs w:val="20"/>
        </w:rPr>
        <w:t>响应</w:t>
      </w:r>
      <w:r>
        <w:rPr>
          <w:rFonts w:hint="eastAsia"/>
          <w:sz w:val="24"/>
          <w:szCs w:val="20"/>
        </w:rPr>
        <w:t>文件的组成部分。</w:t>
      </w:r>
    </w:p>
    <w:p w14:paraId="4CA08155" w14:textId="77777777" w:rsidR="00C1276D" w:rsidRDefault="00D776E4">
      <w:pPr>
        <w:spacing w:line="440" w:lineRule="exact"/>
        <w:ind w:firstLineChars="200" w:firstLine="480"/>
        <w:rPr>
          <w:sz w:val="24"/>
          <w:szCs w:val="20"/>
        </w:rPr>
      </w:pPr>
      <w:r>
        <w:rPr>
          <w:rFonts w:hint="eastAsia"/>
          <w:sz w:val="24"/>
          <w:szCs w:val="20"/>
        </w:rPr>
        <w:t xml:space="preserve">3.3.3 </w:t>
      </w:r>
      <w:r>
        <w:rPr>
          <w:rFonts w:hint="eastAsia"/>
          <w:sz w:val="24"/>
          <w:szCs w:val="20"/>
        </w:rPr>
        <w:t>评标委员会对</w:t>
      </w:r>
      <w:r w:rsidR="0033283F">
        <w:rPr>
          <w:rFonts w:hint="eastAsia"/>
          <w:sz w:val="24"/>
          <w:szCs w:val="20"/>
        </w:rPr>
        <w:t>响应</w:t>
      </w:r>
      <w:r>
        <w:rPr>
          <w:rFonts w:hint="eastAsia"/>
          <w:sz w:val="24"/>
          <w:szCs w:val="20"/>
        </w:rPr>
        <w:t>人提交的澄清、说明或补正有疑问的，可以要求</w:t>
      </w:r>
      <w:r w:rsidR="0033283F">
        <w:rPr>
          <w:rFonts w:hint="eastAsia"/>
          <w:sz w:val="24"/>
          <w:szCs w:val="20"/>
        </w:rPr>
        <w:t>响应</w:t>
      </w:r>
      <w:r>
        <w:rPr>
          <w:rFonts w:hint="eastAsia"/>
          <w:sz w:val="24"/>
          <w:szCs w:val="20"/>
        </w:rPr>
        <w:t>人进一步澄清、说明或补正，直至满足评标委员会的要求。</w:t>
      </w:r>
    </w:p>
    <w:p w14:paraId="448E772A" w14:textId="77777777" w:rsidR="00C1276D" w:rsidRDefault="00D776E4">
      <w:pPr>
        <w:keepNext/>
        <w:keepLines/>
        <w:spacing w:line="440" w:lineRule="exact"/>
        <w:outlineLvl w:val="3"/>
        <w:rPr>
          <w:b/>
          <w:sz w:val="24"/>
        </w:rPr>
      </w:pPr>
      <w:r>
        <w:rPr>
          <w:rFonts w:hint="eastAsia"/>
          <w:b/>
          <w:sz w:val="24"/>
        </w:rPr>
        <w:t xml:space="preserve">3.4 </w:t>
      </w:r>
      <w:r>
        <w:rPr>
          <w:rFonts w:hint="eastAsia"/>
          <w:b/>
          <w:sz w:val="24"/>
        </w:rPr>
        <w:t>评标结果</w:t>
      </w:r>
    </w:p>
    <w:p w14:paraId="287E6592" w14:textId="77777777" w:rsidR="00C1276D" w:rsidRDefault="00D776E4">
      <w:pPr>
        <w:spacing w:line="440" w:lineRule="exact"/>
        <w:ind w:firstLineChars="200" w:firstLine="480"/>
        <w:jc w:val="left"/>
        <w:rPr>
          <w:sz w:val="24"/>
          <w:szCs w:val="20"/>
        </w:rPr>
      </w:pPr>
      <w:r>
        <w:rPr>
          <w:rFonts w:hint="eastAsia"/>
          <w:sz w:val="24"/>
          <w:szCs w:val="20"/>
        </w:rPr>
        <w:t xml:space="preserve">3.4.1 </w:t>
      </w:r>
      <w:r>
        <w:rPr>
          <w:rFonts w:hint="eastAsia"/>
          <w:sz w:val="24"/>
          <w:szCs w:val="20"/>
        </w:rPr>
        <w:t>除第二章“</w:t>
      </w:r>
      <w:r w:rsidR="0033283F">
        <w:rPr>
          <w:rFonts w:hint="eastAsia"/>
          <w:sz w:val="24"/>
          <w:szCs w:val="20"/>
        </w:rPr>
        <w:t>响应</w:t>
      </w:r>
      <w:r>
        <w:rPr>
          <w:rFonts w:hint="eastAsia"/>
          <w:sz w:val="24"/>
          <w:szCs w:val="20"/>
        </w:rPr>
        <w:t>人须知”前附表授权直接确定中标人外，评标委员会将依据综合得分高到低的顺序，并按照</w:t>
      </w:r>
      <w:proofErr w:type="gramStart"/>
      <w:r>
        <w:rPr>
          <w:rFonts w:hint="eastAsia"/>
          <w:sz w:val="24"/>
          <w:szCs w:val="20"/>
        </w:rPr>
        <w:t>“</w:t>
      </w:r>
      <w:proofErr w:type="gramEnd"/>
      <w:r>
        <w:rPr>
          <w:rFonts w:hint="eastAsia"/>
          <w:sz w:val="24"/>
          <w:szCs w:val="20"/>
        </w:rPr>
        <w:t>第二章“</w:t>
      </w:r>
      <w:r w:rsidR="0033283F">
        <w:rPr>
          <w:rFonts w:hint="eastAsia"/>
          <w:sz w:val="24"/>
          <w:szCs w:val="20"/>
        </w:rPr>
        <w:t>响应</w:t>
      </w:r>
      <w:r>
        <w:rPr>
          <w:rFonts w:hint="eastAsia"/>
          <w:sz w:val="24"/>
          <w:szCs w:val="20"/>
        </w:rPr>
        <w:t>人须知”前附表所规定的推荐个数推荐中标候选人。</w:t>
      </w:r>
    </w:p>
    <w:p w14:paraId="140B4751" w14:textId="77777777" w:rsidR="00C1276D" w:rsidRDefault="00D776E4">
      <w:pPr>
        <w:spacing w:line="440" w:lineRule="exact"/>
        <w:ind w:firstLineChars="200" w:firstLine="480"/>
        <w:rPr>
          <w:sz w:val="24"/>
          <w:szCs w:val="20"/>
        </w:rPr>
      </w:pPr>
      <w:r>
        <w:rPr>
          <w:rFonts w:hint="eastAsia"/>
          <w:sz w:val="24"/>
          <w:szCs w:val="20"/>
        </w:rPr>
        <w:t>3.4.2</w:t>
      </w:r>
      <w:r>
        <w:rPr>
          <w:rFonts w:hint="eastAsia"/>
          <w:sz w:val="24"/>
          <w:szCs w:val="20"/>
        </w:rPr>
        <w:t>评标委员会完成评标后，应当向</w:t>
      </w:r>
      <w:r w:rsidR="0033283F">
        <w:rPr>
          <w:rFonts w:hint="eastAsia"/>
          <w:sz w:val="24"/>
          <w:szCs w:val="20"/>
        </w:rPr>
        <w:t>采购</w:t>
      </w:r>
      <w:r>
        <w:rPr>
          <w:rFonts w:hint="eastAsia"/>
          <w:sz w:val="24"/>
          <w:szCs w:val="20"/>
        </w:rPr>
        <w:t>人提交书面评标报告。</w:t>
      </w:r>
    </w:p>
    <w:p w14:paraId="0FBBA786" w14:textId="77777777" w:rsidR="00C1276D" w:rsidRDefault="00D776E4">
      <w:pPr>
        <w:spacing w:line="440" w:lineRule="exact"/>
        <w:ind w:firstLineChars="200" w:firstLine="480"/>
        <w:rPr>
          <w:sz w:val="24"/>
          <w:szCs w:val="20"/>
        </w:rPr>
      </w:pPr>
      <w:r>
        <w:rPr>
          <w:rFonts w:hint="eastAsia"/>
          <w:sz w:val="24"/>
          <w:szCs w:val="20"/>
        </w:rPr>
        <w:t>3.4.3</w:t>
      </w:r>
      <w:r>
        <w:rPr>
          <w:rFonts w:hint="eastAsia"/>
          <w:sz w:val="24"/>
          <w:szCs w:val="20"/>
        </w:rPr>
        <w:t>中标候选人的经营、财务状况发生较大变化或者存在违法行为，</w:t>
      </w:r>
      <w:r w:rsidR="0033283F">
        <w:rPr>
          <w:rFonts w:hint="eastAsia"/>
          <w:sz w:val="24"/>
          <w:szCs w:val="20"/>
        </w:rPr>
        <w:t>采购</w:t>
      </w:r>
      <w:r>
        <w:rPr>
          <w:rFonts w:hint="eastAsia"/>
          <w:sz w:val="24"/>
          <w:szCs w:val="20"/>
        </w:rPr>
        <w:t>人认为可能影响其履约能力的，在发出中标通知书前，由原评标委员会按照</w:t>
      </w:r>
      <w:r w:rsidR="0033283F">
        <w:rPr>
          <w:rFonts w:hint="eastAsia"/>
          <w:sz w:val="24"/>
          <w:szCs w:val="20"/>
        </w:rPr>
        <w:t>采购</w:t>
      </w:r>
      <w:r>
        <w:rPr>
          <w:rFonts w:hint="eastAsia"/>
          <w:sz w:val="24"/>
          <w:szCs w:val="20"/>
        </w:rPr>
        <w:t>文件规定的标准和方法审查确认。</w:t>
      </w:r>
    </w:p>
    <w:p w14:paraId="2D1682E4" w14:textId="77777777" w:rsidR="00C1276D" w:rsidRDefault="00D776E4">
      <w:pPr>
        <w:keepNext/>
        <w:keepLines/>
        <w:spacing w:line="440" w:lineRule="exact"/>
        <w:ind w:firstLineChars="200" w:firstLine="480"/>
        <w:outlineLvl w:val="3"/>
        <w:rPr>
          <w:sz w:val="24"/>
        </w:rPr>
      </w:pPr>
      <w:r>
        <w:rPr>
          <w:rFonts w:hint="eastAsia"/>
          <w:sz w:val="24"/>
        </w:rPr>
        <w:t xml:space="preserve">3.5 </w:t>
      </w:r>
      <w:r>
        <w:rPr>
          <w:rFonts w:hint="eastAsia"/>
          <w:sz w:val="24"/>
        </w:rPr>
        <w:t>中标价的确定</w:t>
      </w:r>
    </w:p>
    <w:p w14:paraId="53A83C0B" w14:textId="77777777" w:rsidR="00C1276D" w:rsidRDefault="00D776E4">
      <w:pPr>
        <w:spacing w:line="440" w:lineRule="exact"/>
        <w:ind w:firstLineChars="200" w:firstLine="480"/>
        <w:jc w:val="left"/>
        <w:rPr>
          <w:spacing w:val="-6"/>
          <w:sz w:val="24"/>
          <w:szCs w:val="20"/>
        </w:rPr>
      </w:pPr>
      <w:r>
        <w:rPr>
          <w:rFonts w:hint="eastAsia"/>
          <w:sz w:val="24"/>
        </w:rPr>
        <w:t>3.5.</w:t>
      </w:r>
      <w:r>
        <w:rPr>
          <w:sz w:val="24"/>
        </w:rPr>
        <w:t>1</w:t>
      </w:r>
      <w:r>
        <w:rPr>
          <w:rFonts w:hAnsi="Arial" w:hint="eastAsia"/>
          <w:sz w:val="24"/>
        </w:rPr>
        <w:t>中标价：</w:t>
      </w:r>
      <w:r>
        <w:rPr>
          <w:rFonts w:hint="eastAsia"/>
          <w:spacing w:val="-6"/>
          <w:sz w:val="24"/>
        </w:rPr>
        <w:t>中标人</w:t>
      </w:r>
      <w:r w:rsidR="0033283F">
        <w:rPr>
          <w:rFonts w:hint="eastAsia"/>
          <w:spacing w:val="-6"/>
          <w:sz w:val="24"/>
        </w:rPr>
        <w:t>响应</w:t>
      </w:r>
      <w:r>
        <w:rPr>
          <w:rFonts w:hint="eastAsia"/>
          <w:spacing w:val="-6"/>
          <w:sz w:val="24"/>
        </w:rPr>
        <w:t>报价经评标委员会修正后高于原</w:t>
      </w:r>
      <w:r w:rsidR="0033283F">
        <w:rPr>
          <w:rFonts w:hint="eastAsia"/>
          <w:spacing w:val="-6"/>
          <w:sz w:val="24"/>
        </w:rPr>
        <w:t>响应</w:t>
      </w:r>
      <w:r>
        <w:rPr>
          <w:rFonts w:hint="eastAsia"/>
          <w:spacing w:val="-6"/>
          <w:sz w:val="24"/>
        </w:rPr>
        <w:t>报价的，原</w:t>
      </w:r>
      <w:r w:rsidR="0033283F">
        <w:rPr>
          <w:rFonts w:hint="eastAsia"/>
          <w:spacing w:val="-6"/>
          <w:sz w:val="24"/>
        </w:rPr>
        <w:t>响应</w:t>
      </w:r>
      <w:r>
        <w:rPr>
          <w:rFonts w:hint="eastAsia"/>
          <w:spacing w:val="-6"/>
          <w:sz w:val="24"/>
        </w:rPr>
        <w:t>报价为中标价；中标人</w:t>
      </w:r>
      <w:r w:rsidR="0033283F">
        <w:rPr>
          <w:rFonts w:hint="eastAsia"/>
          <w:spacing w:val="-6"/>
          <w:sz w:val="24"/>
        </w:rPr>
        <w:t>响应</w:t>
      </w:r>
      <w:r>
        <w:rPr>
          <w:rFonts w:hint="eastAsia"/>
          <w:spacing w:val="-6"/>
          <w:sz w:val="24"/>
        </w:rPr>
        <w:t>报价经评标委员会修正后低于原</w:t>
      </w:r>
      <w:r w:rsidR="0033283F">
        <w:rPr>
          <w:rFonts w:hint="eastAsia"/>
          <w:spacing w:val="-6"/>
          <w:sz w:val="24"/>
        </w:rPr>
        <w:t>响应</w:t>
      </w:r>
      <w:r>
        <w:rPr>
          <w:rFonts w:hint="eastAsia"/>
          <w:spacing w:val="-6"/>
          <w:sz w:val="24"/>
        </w:rPr>
        <w:t>报价的，修正后的</w:t>
      </w:r>
      <w:r w:rsidR="0033283F">
        <w:rPr>
          <w:rFonts w:hint="eastAsia"/>
          <w:spacing w:val="-6"/>
          <w:sz w:val="24"/>
        </w:rPr>
        <w:t>响应</w:t>
      </w:r>
      <w:r>
        <w:rPr>
          <w:rFonts w:hint="eastAsia"/>
          <w:spacing w:val="-6"/>
          <w:sz w:val="24"/>
        </w:rPr>
        <w:t>报价为中标价</w:t>
      </w:r>
      <w:r>
        <w:rPr>
          <w:rFonts w:hAnsi="Arial" w:hint="eastAsia"/>
          <w:sz w:val="24"/>
        </w:rPr>
        <w:t>。</w:t>
      </w:r>
    </w:p>
    <w:p w14:paraId="78145C51" w14:textId="77777777" w:rsidR="00C1276D" w:rsidRDefault="00D776E4">
      <w:pPr>
        <w:spacing w:line="440" w:lineRule="exact"/>
        <w:ind w:firstLineChars="200" w:firstLine="480"/>
        <w:jc w:val="left"/>
        <w:rPr>
          <w:rFonts w:hAnsi="Arial"/>
          <w:b/>
          <w:sz w:val="24"/>
          <w:lang w:val="zh-CN"/>
        </w:rPr>
      </w:pPr>
      <w:r>
        <w:rPr>
          <w:rFonts w:hint="eastAsia"/>
          <w:sz w:val="24"/>
        </w:rPr>
        <w:t xml:space="preserve">3.6 </w:t>
      </w:r>
      <w:r>
        <w:rPr>
          <w:rFonts w:hint="eastAsia"/>
          <w:sz w:val="24"/>
        </w:rPr>
        <w:t>中标工期确定</w:t>
      </w:r>
    </w:p>
    <w:p w14:paraId="402685F6" w14:textId="77777777" w:rsidR="00C1276D" w:rsidRDefault="00D776E4">
      <w:pPr>
        <w:spacing w:line="440" w:lineRule="exact"/>
        <w:ind w:firstLineChars="200" w:firstLine="480"/>
        <w:rPr>
          <w:szCs w:val="20"/>
        </w:rPr>
      </w:pPr>
      <w:r>
        <w:rPr>
          <w:rFonts w:hint="eastAsia"/>
          <w:sz w:val="24"/>
        </w:rPr>
        <w:t>3.6.</w:t>
      </w:r>
      <w:r>
        <w:rPr>
          <w:sz w:val="24"/>
        </w:rPr>
        <w:t>1</w:t>
      </w:r>
      <w:r>
        <w:rPr>
          <w:rFonts w:hAnsi="Arial" w:hint="eastAsia"/>
          <w:sz w:val="24"/>
        </w:rPr>
        <w:t>中标工期：即为</w:t>
      </w:r>
      <w:r w:rsidR="0033283F">
        <w:rPr>
          <w:rFonts w:hAnsi="Arial" w:hint="eastAsia"/>
          <w:sz w:val="24"/>
        </w:rPr>
        <w:t>响应</w:t>
      </w:r>
      <w:r>
        <w:rPr>
          <w:rFonts w:hAnsi="Arial" w:hint="eastAsia"/>
          <w:sz w:val="24"/>
        </w:rPr>
        <w:t>人在</w:t>
      </w:r>
      <w:r w:rsidR="0033283F">
        <w:rPr>
          <w:rFonts w:hAnsi="Arial" w:hint="eastAsia"/>
          <w:sz w:val="24"/>
        </w:rPr>
        <w:t>响应</w:t>
      </w:r>
      <w:r>
        <w:rPr>
          <w:rFonts w:hAnsi="Arial" w:hint="eastAsia"/>
          <w:sz w:val="24"/>
        </w:rPr>
        <w:t>函中承诺的完成合格工程的工期。</w:t>
      </w:r>
    </w:p>
    <w:bookmarkEnd w:id="488"/>
    <w:bookmarkEnd w:id="489"/>
    <w:bookmarkEnd w:id="490"/>
    <w:bookmarkEnd w:id="491"/>
    <w:bookmarkEnd w:id="492"/>
    <w:p w14:paraId="20EE15FF" w14:textId="77777777" w:rsidR="00C1276D" w:rsidRDefault="00C1276D">
      <w:pPr>
        <w:pStyle w:val="1"/>
        <w:jc w:val="center"/>
        <w:sectPr w:rsidR="00C1276D">
          <w:pgSz w:w="11907" w:h="16840"/>
          <w:pgMar w:top="851" w:right="1134" w:bottom="1134" w:left="1134" w:header="737" w:footer="680" w:gutter="0"/>
          <w:cols w:space="720"/>
          <w:docGrid w:linePitch="437" w:charSpace="-1772"/>
        </w:sectPr>
      </w:pPr>
    </w:p>
    <w:p w14:paraId="68CE9321" w14:textId="77777777" w:rsidR="00C1276D" w:rsidRDefault="00D776E4">
      <w:pPr>
        <w:pStyle w:val="1"/>
        <w:autoSpaceDE w:val="0"/>
        <w:autoSpaceDN w:val="0"/>
        <w:adjustRightInd w:val="0"/>
        <w:spacing w:line="360" w:lineRule="auto"/>
        <w:jc w:val="center"/>
        <w:rPr>
          <w:rFonts w:ascii="宋体" w:hAnsi="宋体"/>
          <w:spacing w:val="80"/>
          <w:sz w:val="72"/>
        </w:rPr>
      </w:pPr>
      <w:r>
        <w:rPr>
          <w:rFonts w:hint="eastAsia"/>
          <w:sz w:val="32"/>
          <w:szCs w:val="32"/>
        </w:rPr>
        <w:lastRenderedPageBreak/>
        <w:t>第四章合同条款及格式</w:t>
      </w:r>
    </w:p>
    <w:p w14:paraId="57EF3B5E" w14:textId="77777777" w:rsidR="00C1276D" w:rsidRDefault="00D776E4">
      <w:pPr>
        <w:autoSpaceDE w:val="0"/>
        <w:autoSpaceDN w:val="0"/>
        <w:adjustRightInd w:val="0"/>
        <w:spacing w:line="360" w:lineRule="auto"/>
        <w:jc w:val="center"/>
        <w:rPr>
          <w:rFonts w:ascii="宋体" w:hAnsi="宋体"/>
          <w:b/>
          <w:bCs/>
          <w:spacing w:val="80"/>
          <w:sz w:val="72"/>
        </w:rPr>
      </w:pPr>
      <w:r>
        <w:rPr>
          <w:rFonts w:ascii="宋体" w:hAnsi="宋体" w:hint="eastAsia"/>
          <w:b/>
          <w:bCs/>
          <w:spacing w:val="80"/>
          <w:sz w:val="72"/>
        </w:rPr>
        <w:t>建设工程施工合同</w:t>
      </w:r>
    </w:p>
    <w:p w14:paraId="0FC571F3" w14:textId="77777777" w:rsidR="00C1276D" w:rsidRDefault="00C1276D">
      <w:pPr>
        <w:jc w:val="center"/>
        <w:rPr>
          <w:rFonts w:ascii="宋体" w:hAnsi="宋体"/>
          <w:b/>
          <w:bCs/>
          <w:sz w:val="52"/>
        </w:rPr>
      </w:pPr>
    </w:p>
    <w:p w14:paraId="24B120DD" w14:textId="77777777" w:rsidR="00C1276D" w:rsidRDefault="00D776E4">
      <w:pPr>
        <w:jc w:val="center"/>
        <w:rPr>
          <w:rFonts w:eastAsia="仿宋_GB2312"/>
          <w:bCs/>
          <w:sz w:val="32"/>
          <w:szCs w:val="32"/>
        </w:rPr>
      </w:pPr>
      <w:r>
        <w:rPr>
          <w:rFonts w:eastAsia="仿宋_GB2312"/>
          <w:bCs/>
          <w:sz w:val="32"/>
          <w:szCs w:val="32"/>
        </w:rPr>
        <w:t>（</w:t>
      </w:r>
      <w:r>
        <w:rPr>
          <w:rFonts w:eastAsia="仿宋_GB2312"/>
          <w:bCs/>
          <w:sz w:val="32"/>
          <w:szCs w:val="32"/>
        </w:rPr>
        <w:t>GF—201</w:t>
      </w:r>
      <w:r>
        <w:rPr>
          <w:rFonts w:eastAsia="仿宋_GB2312" w:hint="eastAsia"/>
          <w:bCs/>
          <w:sz w:val="32"/>
          <w:szCs w:val="32"/>
        </w:rPr>
        <w:t>7</w:t>
      </w:r>
      <w:r>
        <w:rPr>
          <w:rFonts w:eastAsia="仿宋_GB2312"/>
          <w:bCs/>
          <w:sz w:val="32"/>
          <w:szCs w:val="32"/>
        </w:rPr>
        <w:t>—</w:t>
      </w:r>
      <w:r>
        <w:rPr>
          <w:rFonts w:eastAsia="仿宋_GB2312" w:hint="eastAsia"/>
          <w:bCs/>
          <w:sz w:val="32"/>
          <w:szCs w:val="32"/>
        </w:rPr>
        <w:t>0201</w:t>
      </w:r>
      <w:r>
        <w:rPr>
          <w:rFonts w:eastAsia="仿宋_GB2312" w:hint="eastAsia"/>
          <w:bCs/>
          <w:sz w:val="32"/>
          <w:szCs w:val="32"/>
        </w:rPr>
        <w:t>）</w:t>
      </w:r>
    </w:p>
    <w:p w14:paraId="3A4690DB" w14:textId="77777777" w:rsidR="00C1276D" w:rsidRDefault="00C1276D">
      <w:pPr>
        <w:rPr>
          <w:rFonts w:ascii="宋体" w:hAnsi="宋体"/>
          <w:b/>
          <w:bCs/>
          <w:sz w:val="52"/>
        </w:rPr>
      </w:pPr>
    </w:p>
    <w:p w14:paraId="403001D7" w14:textId="77777777" w:rsidR="00C1276D" w:rsidRDefault="00C1276D">
      <w:pPr>
        <w:jc w:val="center"/>
        <w:rPr>
          <w:rFonts w:ascii="宋体" w:hAnsi="宋体"/>
          <w:b/>
          <w:bCs/>
          <w:sz w:val="52"/>
        </w:rPr>
      </w:pPr>
    </w:p>
    <w:p w14:paraId="0CC37E9C" w14:textId="77777777" w:rsidR="00C1276D" w:rsidRDefault="00C1276D">
      <w:pPr>
        <w:jc w:val="center"/>
        <w:rPr>
          <w:rFonts w:ascii="宋体" w:hAnsi="宋体"/>
          <w:b/>
          <w:bCs/>
          <w:sz w:val="52"/>
        </w:rPr>
      </w:pPr>
    </w:p>
    <w:p w14:paraId="42DCD08F" w14:textId="77777777" w:rsidR="00C1276D" w:rsidRDefault="00C1276D">
      <w:pPr>
        <w:jc w:val="center"/>
        <w:rPr>
          <w:rFonts w:ascii="宋体" w:hAnsi="宋体"/>
          <w:b/>
          <w:bCs/>
          <w:sz w:val="52"/>
        </w:rPr>
      </w:pPr>
    </w:p>
    <w:p w14:paraId="2C39C608" w14:textId="77777777" w:rsidR="00C1276D" w:rsidRDefault="00C1276D">
      <w:pPr>
        <w:jc w:val="center"/>
        <w:rPr>
          <w:rFonts w:ascii="宋体" w:hAnsi="宋体"/>
          <w:b/>
          <w:bCs/>
          <w:sz w:val="52"/>
        </w:rPr>
      </w:pPr>
    </w:p>
    <w:p w14:paraId="3F6EF0B5" w14:textId="77777777" w:rsidR="00C1276D" w:rsidRDefault="00C1276D">
      <w:pPr>
        <w:jc w:val="center"/>
        <w:rPr>
          <w:rFonts w:ascii="宋体" w:hAnsi="宋体"/>
          <w:b/>
          <w:bCs/>
          <w:sz w:val="52"/>
        </w:rPr>
      </w:pPr>
    </w:p>
    <w:p w14:paraId="1E151464" w14:textId="77777777" w:rsidR="00C1276D" w:rsidRDefault="00C1276D">
      <w:pPr>
        <w:jc w:val="center"/>
        <w:rPr>
          <w:rFonts w:ascii="宋体" w:hAnsi="宋体"/>
          <w:b/>
          <w:bCs/>
          <w:sz w:val="52"/>
        </w:rPr>
      </w:pPr>
    </w:p>
    <w:p w14:paraId="29BC027E" w14:textId="77777777" w:rsidR="00C1276D" w:rsidRDefault="00C1276D">
      <w:pPr>
        <w:jc w:val="center"/>
        <w:rPr>
          <w:rFonts w:ascii="宋体" w:hAnsi="宋体"/>
          <w:b/>
          <w:bCs/>
          <w:sz w:val="52"/>
        </w:rPr>
      </w:pPr>
    </w:p>
    <w:p w14:paraId="2CB85E29" w14:textId="77777777" w:rsidR="00C1276D" w:rsidRDefault="00C1276D">
      <w:pPr>
        <w:spacing w:line="240" w:lineRule="atLeast"/>
        <w:jc w:val="center"/>
        <w:rPr>
          <w:rFonts w:ascii="宋体" w:hAnsi="宋体"/>
          <w:b/>
          <w:bCs/>
          <w:sz w:val="36"/>
        </w:rPr>
      </w:pPr>
    </w:p>
    <w:p w14:paraId="38012230" w14:textId="77777777" w:rsidR="00C1276D" w:rsidRDefault="00CD60ED" w:rsidP="00817F62">
      <w:pPr>
        <w:spacing w:line="240" w:lineRule="atLeast"/>
        <w:ind w:firstLineChars="1200" w:firstLine="2409"/>
        <w:rPr>
          <w:rFonts w:ascii="宋体" w:hAnsi="宋体"/>
          <w:b/>
          <w:bCs/>
          <w:spacing w:val="20"/>
          <w:sz w:val="36"/>
        </w:rPr>
      </w:pPr>
      <w:r>
        <w:rPr>
          <w:rFonts w:ascii="宋体" w:hAnsi="宋体"/>
          <w:b/>
          <w:bCs/>
          <w:noProof/>
          <w:spacing w:val="20"/>
          <w:sz w:val="20"/>
        </w:rPr>
        <w:pict w14:anchorId="12F70368">
          <v:shapetype id="_x0000_t202" coordsize="21600,21600" o:spt="202" path="m,l,21600r21600,l21600,xe">
            <v:stroke joinstyle="miter"/>
            <v:path gradientshapeok="t" o:connecttype="rect"/>
          </v:shapetype>
          <v:shape id="文本框 4" o:spid="_x0000_s1026" type="#_x0000_t202" style="position:absolute;left:0;text-align:left;margin-left:336pt;margin-top:13.5pt;width:63pt;height:3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" stroked="f">
            <v:textbox>
              <w:txbxContent>
                <w:p w14:paraId="2DD9E572" w14:textId="77777777" w:rsidR="00817F62" w:rsidRDefault="00817F62">
                  <w:pPr>
                    <w:rPr>
                      <w:rFonts w:ascii="宋体"/>
                    </w:rPr>
                  </w:pPr>
                  <w:r>
                    <w:rPr>
                      <w:rFonts w:ascii="宋体" w:hint="eastAsia"/>
                      <w:b/>
                      <w:bCs/>
                      <w:sz w:val="36"/>
                    </w:rPr>
                    <w:t>制定</w:t>
                  </w:r>
                </w:p>
              </w:txbxContent>
            </v:textbox>
          </v:shape>
        </w:pict>
      </w:r>
      <w:r w:rsidR="00D776E4">
        <w:rPr>
          <w:rFonts w:ascii="宋体" w:hAnsi="宋体" w:hint="eastAsia"/>
          <w:b/>
          <w:bCs/>
          <w:spacing w:val="20"/>
          <w:sz w:val="36"/>
        </w:rPr>
        <w:t>中华人民共和国建设部</w:t>
      </w:r>
    </w:p>
    <w:p w14:paraId="1E89565E" w14:textId="77777777" w:rsidR="00C1276D" w:rsidRDefault="00D776E4" w:rsidP="00817F62">
      <w:pPr>
        <w:wordWrap w:val="0"/>
        <w:ind w:firstLineChars="500" w:firstLine="2287"/>
        <w:rPr>
          <w:rFonts w:hAnsi="宋体"/>
          <w:spacing w:val="48"/>
          <w:sz w:val="36"/>
        </w:rPr>
        <w:sectPr w:rsidR="00C1276D">
          <w:pgSz w:w="11907" w:h="16840"/>
          <w:pgMar w:top="1134" w:right="1134" w:bottom="1134" w:left="1134" w:header="851" w:footer="992" w:gutter="0"/>
          <w:cols w:space="720"/>
          <w:docGrid w:linePitch="312"/>
        </w:sectPr>
      </w:pPr>
      <w:r>
        <w:rPr>
          <w:rFonts w:hAnsi="宋体" w:cs="宋体" w:hint="eastAsia"/>
          <w:b/>
          <w:bCs/>
          <w:spacing w:val="48"/>
          <w:sz w:val="36"/>
        </w:rPr>
        <w:t>国家工商行政管理局</w:t>
      </w:r>
    </w:p>
    <w:p w14:paraId="15C32034" w14:textId="77777777" w:rsidR="00C1276D" w:rsidRDefault="00D776E4">
      <w:pPr>
        <w:wordWrap w:val="0"/>
        <w:jc w:val="center"/>
        <w:rPr>
          <w:rFonts w:ascii="宋体" w:hAnsi="宋体"/>
          <w:sz w:val="24"/>
        </w:rPr>
      </w:pPr>
      <w:bookmarkStart w:id="506" w:name="_Toc5653_WPSOffice_Level1"/>
      <w:r>
        <w:rPr>
          <w:rFonts w:ascii="华文中宋" w:eastAsia="华文中宋" w:hAnsi="华文中宋"/>
          <w:sz w:val="32"/>
        </w:rPr>
        <w:lastRenderedPageBreak/>
        <w:t>第一部分 协议书</w:t>
      </w:r>
      <w:bookmarkEnd w:id="506"/>
    </w:p>
    <w:p w14:paraId="79B72C60" w14:textId="77777777" w:rsidR="00C1276D" w:rsidRDefault="00C1276D" w:rsidP="00817F62">
      <w:pPr>
        <w:spacing w:line="360" w:lineRule="auto"/>
        <w:ind w:firstLineChars="200" w:firstLine="482"/>
        <w:rPr>
          <w:rFonts w:ascii="宋体" w:hAnsi="宋体"/>
          <w:b/>
          <w:bCs/>
          <w:sz w:val="24"/>
        </w:rPr>
      </w:pPr>
    </w:p>
    <w:p w14:paraId="032E55A4" w14:textId="77777777" w:rsidR="00C1276D" w:rsidRDefault="00D776E4" w:rsidP="00817F62">
      <w:pPr>
        <w:spacing w:line="360" w:lineRule="auto"/>
        <w:ind w:firstLineChars="200" w:firstLine="482"/>
        <w:rPr>
          <w:rFonts w:ascii="宋体" w:hAnsi="宋体"/>
          <w:b/>
          <w:bCs/>
          <w:sz w:val="24"/>
        </w:rPr>
      </w:pPr>
      <w:r>
        <w:rPr>
          <w:rFonts w:ascii="宋体" w:hAnsi="宋体"/>
          <w:b/>
          <w:bCs/>
          <w:sz w:val="24"/>
        </w:rPr>
        <w:t>发包人（全称）：</w:t>
      </w:r>
      <w:r>
        <w:rPr>
          <w:rFonts w:ascii="宋体" w:hAnsi="宋体" w:hint="eastAsia"/>
          <w:b/>
          <w:bCs/>
          <w:sz w:val="24"/>
          <w:u w:val="single"/>
        </w:rPr>
        <w:t>河南省人民医院</w:t>
      </w:r>
    </w:p>
    <w:p w14:paraId="2398244F" w14:textId="77777777" w:rsidR="00C1276D" w:rsidRDefault="00D776E4" w:rsidP="00817F62">
      <w:pPr>
        <w:spacing w:line="360" w:lineRule="auto"/>
        <w:ind w:firstLineChars="200" w:firstLine="482"/>
        <w:rPr>
          <w:rFonts w:ascii="宋体" w:hAnsi="宋体"/>
          <w:color w:val="000000" w:themeColor="text1"/>
          <w:sz w:val="24"/>
        </w:rPr>
      </w:pPr>
      <w:r>
        <w:rPr>
          <w:rFonts w:ascii="宋体" w:hAnsi="宋体"/>
          <w:b/>
          <w:bCs/>
          <w:sz w:val="24"/>
        </w:rPr>
        <w:t>承包人（全称）</w:t>
      </w:r>
      <w:r>
        <w:rPr>
          <w:rFonts w:ascii="宋体" w:hAnsi="宋体"/>
          <w:b/>
          <w:bCs/>
          <w:color w:val="000000" w:themeColor="text1"/>
          <w:sz w:val="24"/>
        </w:rPr>
        <w:t>：</w:t>
      </w:r>
      <w:r>
        <w:rPr>
          <w:rFonts w:ascii="宋体" w:hAnsi="宋体" w:hint="eastAsia"/>
          <w:color w:val="000000" w:themeColor="text1"/>
          <w:sz w:val="24"/>
        </w:rPr>
        <w:t>______________</w:t>
      </w:r>
    </w:p>
    <w:p w14:paraId="1EB5B93B" w14:textId="77777777" w:rsidR="00C1276D" w:rsidRDefault="00D776E4">
      <w:pPr>
        <w:spacing w:line="360" w:lineRule="auto"/>
        <w:ind w:firstLineChars="200" w:firstLine="480"/>
        <w:rPr>
          <w:rFonts w:ascii="宋体" w:hAnsi="宋体"/>
          <w:color w:val="000000" w:themeColor="text1"/>
          <w:sz w:val="24"/>
        </w:rPr>
      </w:pPr>
      <w:r>
        <w:rPr>
          <w:rFonts w:ascii="宋体" w:hAnsi="宋体"/>
          <w:color w:val="000000" w:themeColor="text1"/>
          <w:sz w:val="24"/>
        </w:rPr>
        <w:t>根据《中华人民共和国合同法》、《中华人民共和国建筑法》及有关法律规定，遵循平等、自愿、公平和诚实信用的原则，双方就</w:t>
      </w:r>
      <w:r>
        <w:rPr>
          <w:rFonts w:ascii="宋体" w:hAnsi="宋体" w:cs="Courier New" w:hint="eastAsia"/>
          <w:color w:val="000000"/>
          <w:sz w:val="24"/>
          <w:u w:val="single"/>
        </w:rPr>
        <w:t>河南省人民医院</w:t>
      </w:r>
      <w:r w:rsidR="006D42F1">
        <w:rPr>
          <w:rFonts w:ascii="宋体" w:hAnsi="宋体" w:cs="Courier New" w:hint="eastAsia"/>
          <w:color w:val="000000"/>
          <w:sz w:val="24"/>
          <w:u w:val="single"/>
        </w:rPr>
        <w:t>4号楼</w:t>
      </w:r>
      <w:r>
        <w:rPr>
          <w:rFonts w:ascii="宋体" w:hAnsi="宋体" w:cs="Courier New" w:hint="eastAsia"/>
          <w:color w:val="000000"/>
          <w:sz w:val="24"/>
          <w:u w:val="single"/>
        </w:rPr>
        <w:t>太阳能热水系统改造项目</w:t>
      </w:r>
      <w:r>
        <w:rPr>
          <w:rFonts w:ascii="宋体" w:hAnsi="宋体"/>
          <w:color w:val="000000" w:themeColor="text1"/>
          <w:sz w:val="24"/>
        </w:rPr>
        <w:t>及有关事项协商一致</w:t>
      </w:r>
      <w:r>
        <w:rPr>
          <w:rFonts w:ascii="宋体" w:hAnsi="宋体" w:hint="eastAsia"/>
          <w:color w:val="000000" w:themeColor="text1"/>
          <w:sz w:val="24"/>
        </w:rPr>
        <w:t>，</w:t>
      </w:r>
      <w:r>
        <w:rPr>
          <w:rFonts w:ascii="宋体" w:hAnsi="宋体"/>
          <w:color w:val="000000" w:themeColor="text1"/>
          <w:sz w:val="24"/>
        </w:rPr>
        <w:t>共同达成如下协议：</w:t>
      </w:r>
    </w:p>
    <w:p w14:paraId="3C8FBE56" w14:textId="77777777" w:rsidR="00C1276D" w:rsidRDefault="00D776E4" w:rsidP="00817F62">
      <w:pPr>
        <w:spacing w:line="360" w:lineRule="auto"/>
        <w:ind w:firstLineChars="200" w:firstLine="482"/>
        <w:rPr>
          <w:rFonts w:ascii="宋体" w:hAnsi="宋体"/>
          <w:b/>
          <w:bCs/>
          <w:color w:val="000000" w:themeColor="text1"/>
          <w:sz w:val="24"/>
        </w:rPr>
      </w:pPr>
      <w:r>
        <w:rPr>
          <w:rFonts w:ascii="宋体" w:hAnsi="宋体"/>
          <w:b/>
          <w:bCs/>
          <w:color w:val="000000" w:themeColor="text1"/>
          <w:sz w:val="24"/>
        </w:rPr>
        <w:t>一、工程概况</w:t>
      </w:r>
    </w:p>
    <w:p w14:paraId="7185C208" w14:textId="77777777" w:rsidR="00C1276D" w:rsidRDefault="00D776E4">
      <w:pPr>
        <w:spacing w:line="360" w:lineRule="auto"/>
        <w:ind w:firstLineChars="200" w:firstLine="480"/>
        <w:rPr>
          <w:rFonts w:ascii="宋体" w:hAnsi="宋体"/>
          <w:i/>
          <w:iCs/>
          <w:color w:val="000000" w:themeColor="text1"/>
          <w:sz w:val="24"/>
        </w:rPr>
      </w:pPr>
      <w:r>
        <w:rPr>
          <w:rFonts w:ascii="宋体" w:hAnsi="宋体"/>
          <w:color w:val="000000" w:themeColor="text1"/>
          <w:sz w:val="24"/>
        </w:rPr>
        <w:t>1.工程名称：</w:t>
      </w:r>
      <w:r>
        <w:rPr>
          <w:rFonts w:ascii="宋体" w:hAnsi="宋体" w:cs="Courier New" w:hint="eastAsia"/>
          <w:color w:val="000000"/>
          <w:sz w:val="24"/>
          <w:u w:val="single"/>
        </w:rPr>
        <w:t>河南省人民医院</w:t>
      </w:r>
      <w:r w:rsidR="006D42F1">
        <w:rPr>
          <w:rFonts w:ascii="宋体" w:hAnsi="宋体" w:cs="Courier New" w:hint="eastAsia"/>
          <w:color w:val="000000"/>
          <w:sz w:val="24"/>
          <w:u w:val="single"/>
        </w:rPr>
        <w:t>4号楼</w:t>
      </w:r>
      <w:r>
        <w:rPr>
          <w:rFonts w:ascii="宋体" w:hAnsi="宋体" w:cs="Courier New" w:hint="eastAsia"/>
          <w:color w:val="000000"/>
          <w:sz w:val="24"/>
          <w:u w:val="single"/>
        </w:rPr>
        <w:t>太阳能热水系统改造项目。</w:t>
      </w:r>
    </w:p>
    <w:p w14:paraId="3371901D" w14:textId="77777777" w:rsidR="00C1276D" w:rsidRDefault="00D776E4">
      <w:pPr>
        <w:spacing w:line="360" w:lineRule="auto"/>
        <w:ind w:firstLineChars="200" w:firstLine="480"/>
        <w:rPr>
          <w:rFonts w:ascii="宋体" w:hAnsi="宋体"/>
          <w:color w:val="FF0000"/>
          <w:sz w:val="24"/>
          <w:u w:val="single"/>
        </w:rPr>
      </w:pPr>
      <w:r>
        <w:rPr>
          <w:rFonts w:ascii="宋体" w:hAnsi="宋体"/>
          <w:color w:val="000000" w:themeColor="text1"/>
          <w:sz w:val="24"/>
        </w:rPr>
        <w:t>2.工程地点：</w:t>
      </w:r>
      <w:r>
        <w:rPr>
          <w:rFonts w:ascii="宋体" w:hAnsi="宋体" w:hint="eastAsia"/>
          <w:color w:val="000000" w:themeColor="text1"/>
          <w:sz w:val="24"/>
          <w:u w:val="single"/>
          <w:shd w:val="clear" w:color="auto" w:fill="FFFFFF"/>
        </w:rPr>
        <w:t>郑州市</w:t>
      </w:r>
      <w:proofErr w:type="gramStart"/>
      <w:r>
        <w:rPr>
          <w:rFonts w:ascii="宋体" w:hAnsi="宋体" w:hint="eastAsia"/>
          <w:color w:val="000000" w:themeColor="text1"/>
          <w:sz w:val="24"/>
          <w:u w:val="single"/>
          <w:shd w:val="clear" w:color="auto" w:fill="FFFFFF"/>
        </w:rPr>
        <w:t>纬</w:t>
      </w:r>
      <w:proofErr w:type="gramEnd"/>
      <w:r>
        <w:rPr>
          <w:rFonts w:ascii="宋体" w:hAnsi="宋体" w:hint="eastAsia"/>
          <w:color w:val="000000" w:themeColor="text1"/>
          <w:sz w:val="24"/>
          <w:u w:val="single"/>
          <w:shd w:val="clear" w:color="auto" w:fill="FFFFFF"/>
        </w:rPr>
        <w:t>五路7号院河南省人民医院院内。</w:t>
      </w:r>
    </w:p>
    <w:p w14:paraId="26B26EE5" w14:textId="77777777" w:rsidR="00C1276D" w:rsidRDefault="00D776E4">
      <w:pPr>
        <w:spacing w:line="360" w:lineRule="auto"/>
        <w:ind w:firstLineChars="200" w:firstLine="480"/>
        <w:rPr>
          <w:rFonts w:ascii="宋体" w:hAnsi="宋体"/>
          <w:color w:val="FF0000"/>
          <w:sz w:val="24"/>
          <w:u w:val="single"/>
        </w:rPr>
      </w:pPr>
      <w:r>
        <w:rPr>
          <w:rFonts w:ascii="宋体" w:hAnsi="宋体" w:hint="eastAsia"/>
          <w:color w:val="000000" w:themeColor="text1"/>
          <w:sz w:val="24"/>
        </w:rPr>
        <w:t>3</w:t>
      </w:r>
      <w:r>
        <w:rPr>
          <w:rFonts w:ascii="宋体" w:hAnsi="宋体"/>
          <w:color w:val="000000" w:themeColor="text1"/>
          <w:sz w:val="24"/>
        </w:rPr>
        <w:t>.资金来源：</w:t>
      </w:r>
      <w:r>
        <w:rPr>
          <w:rFonts w:ascii="宋体" w:hAnsi="宋体" w:hint="eastAsia"/>
          <w:color w:val="000000" w:themeColor="text1"/>
          <w:sz w:val="24"/>
          <w:u w:val="single"/>
        </w:rPr>
        <w:t>单位自筹</w:t>
      </w:r>
      <w:r>
        <w:rPr>
          <w:rFonts w:ascii="宋体" w:hAnsi="宋体"/>
          <w:color w:val="000000" w:themeColor="text1"/>
          <w:sz w:val="24"/>
          <w:u w:val="single"/>
        </w:rPr>
        <w:t>。</w:t>
      </w:r>
    </w:p>
    <w:p w14:paraId="2655102C" w14:textId="77777777" w:rsidR="00C1276D" w:rsidRDefault="00D776E4">
      <w:pPr>
        <w:spacing w:line="360" w:lineRule="auto"/>
        <w:ind w:firstLineChars="200" w:firstLine="480"/>
        <w:rPr>
          <w:rFonts w:ascii="宋体" w:hAnsi="宋体" w:cs="宋体"/>
          <w:bCs/>
          <w:color w:val="000000" w:themeColor="text1"/>
          <w:sz w:val="24"/>
          <w:szCs w:val="22"/>
          <w:u w:val="single"/>
        </w:rPr>
      </w:pPr>
      <w:r>
        <w:rPr>
          <w:rFonts w:ascii="宋体" w:hAnsi="宋体" w:hint="eastAsia"/>
          <w:color w:val="000000" w:themeColor="text1"/>
          <w:sz w:val="24"/>
        </w:rPr>
        <w:t>4</w:t>
      </w:r>
      <w:r>
        <w:rPr>
          <w:rFonts w:ascii="宋体" w:hAnsi="宋体"/>
          <w:color w:val="000000" w:themeColor="text1"/>
          <w:sz w:val="24"/>
        </w:rPr>
        <w:t>.工程内容</w:t>
      </w:r>
      <w:r>
        <w:rPr>
          <w:rFonts w:ascii="宋体" w:hAnsi="宋体" w:hint="eastAsia"/>
          <w:color w:val="000000" w:themeColor="text1"/>
          <w:sz w:val="24"/>
        </w:rPr>
        <w:t>及承包范围：</w:t>
      </w:r>
      <w:r>
        <w:rPr>
          <w:rFonts w:hAnsi="宋体" w:cs="Courier New" w:hint="eastAsia"/>
          <w:color w:val="000000"/>
          <w:sz w:val="24"/>
          <w:u w:val="single"/>
        </w:rPr>
        <w:t>包括在现有</w:t>
      </w:r>
      <w:r w:rsidR="006D42F1">
        <w:rPr>
          <w:rFonts w:hAnsi="宋体" w:cs="Courier New" w:hint="eastAsia"/>
          <w:color w:val="000000"/>
          <w:sz w:val="24"/>
          <w:u w:val="single"/>
        </w:rPr>
        <w:t>4</w:t>
      </w:r>
      <w:r w:rsidR="006D42F1">
        <w:rPr>
          <w:rFonts w:hAnsi="宋体" w:cs="Courier New" w:hint="eastAsia"/>
          <w:color w:val="000000"/>
          <w:sz w:val="24"/>
          <w:u w:val="single"/>
        </w:rPr>
        <w:t>号楼</w:t>
      </w:r>
      <w:r>
        <w:rPr>
          <w:rFonts w:hAnsi="宋体" w:cs="Courier New" w:hint="eastAsia"/>
          <w:color w:val="000000"/>
          <w:sz w:val="24"/>
          <w:u w:val="single"/>
        </w:rPr>
        <w:t>结构上加装太阳能热水系统（空气源热泵辅助），楼内</w:t>
      </w:r>
      <w:r w:rsidR="006D42F1">
        <w:rPr>
          <w:rFonts w:hAnsi="宋体" w:cs="Courier New" w:hint="eastAsia"/>
          <w:color w:val="000000"/>
          <w:sz w:val="24"/>
          <w:u w:val="single"/>
        </w:rPr>
        <w:t>1-5</w:t>
      </w:r>
      <w:r>
        <w:rPr>
          <w:rFonts w:hAnsi="宋体" w:cs="Courier New" w:hint="eastAsia"/>
          <w:color w:val="000000"/>
          <w:sz w:val="24"/>
          <w:u w:val="single"/>
        </w:rPr>
        <w:t>层各护士值班室、医生值班室的集成卫生间做相应的管道改造及恢复。</w:t>
      </w:r>
    </w:p>
    <w:p w14:paraId="285A3EAE" w14:textId="77777777" w:rsidR="00C1276D" w:rsidRDefault="00D776E4" w:rsidP="00817F62">
      <w:pPr>
        <w:spacing w:line="360" w:lineRule="auto"/>
        <w:ind w:firstLineChars="200" w:firstLine="482"/>
        <w:rPr>
          <w:rFonts w:ascii="宋体" w:hAnsi="宋体"/>
          <w:sz w:val="24"/>
        </w:rPr>
      </w:pPr>
      <w:r>
        <w:rPr>
          <w:rFonts w:ascii="宋体" w:hAnsi="宋体"/>
          <w:b/>
          <w:bCs/>
          <w:sz w:val="24"/>
        </w:rPr>
        <w:t>二、合同工期</w:t>
      </w:r>
    </w:p>
    <w:p w14:paraId="292352C2" w14:textId="77777777" w:rsidR="00C1276D" w:rsidRDefault="00D776E4">
      <w:pPr>
        <w:spacing w:line="360" w:lineRule="auto"/>
        <w:ind w:firstLineChars="200" w:firstLine="480"/>
        <w:rPr>
          <w:rFonts w:ascii="宋体" w:hAnsi="宋体"/>
          <w:color w:val="000000" w:themeColor="text1"/>
          <w:sz w:val="24"/>
        </w:rPr>
      </w:pPr>
      <w:r>
        <w:rPr>
          <w:rFonts w:ascii="宋体" w:hAnsi="宋体"/>
          <w:sz w:val="24"/>
        </w:rPr>
        <w:t>工期总日历天数</w:t>
      </w:r>
      <w:r>
        <w:rPr>
          <w:rFonts w:ascii="宋体" w:hAnsi="宋体"/>
          <w:color w:val="000000" w:themeColor="text1"/>
          <w:sz w:val="24"/>
        </w:rPr>
        <w:t>：</w:t>
      </w:r>
      <w:r w:rsidR="006D42F1">
        <w:rPr>
          <w:rFonts w:ascii="宋体" w:hAnsi="宋体" w:hint="eastAsia"/>
          <w:color w:val="000000" w:themeColor="text1"/>
          <w:sz w:val="24"/>
          <w:u w:val="single"/>
        </w:rPr>
        <w:t>2</w:t>
      </w:r>
      <w:r>
        <w:rPr>
          <w:rFonts w:ascii="宋体" w:hAnsi="宋体" w:hint="eastAsia"/>
          <w:color w:val="000000" w:themeColor="text1"/>
          <w:sz w:val="24"/>
          <w:u w:val="single"/>
        </w:rPr>
        <w:t>0</w:t>
      </w:r>
      <w:r>
        <w:rPr>
          <w:rFonts w:ascii="宋体" w:hAnsi="宋体" w:hint="eastAsia"/>
          <w:color w:val="000000" w:themeColor="text1"/>
          <w:sz w:val="24"/>
        </w:rPr>
        <w:t>日历</w:t>
      </w:r>
      <w:r>
        <w:rPr>
          <w:rFonts w:ascii="宋体" w:hAnsi="宋体"/>
          <w:color w:val="000000" w:themeColor="text1"/>
          <w:sz w:val="24"/>
        </w:rPr>
        <w:t>天。</w:t>
      </w:r>
    </w:p>
    <w:p w14:paraId="4B2AA322" w14:textId="77777777" w:rsidR="00C1276D" w:rsidRDefault="00D776E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施工开工日期</w:t>
      </w:r>
      <w:r>
        <w:rPr>
          <w:rFonts w:ascii="宋体" w:hAnsi="宋体"/>
          <w:color w:val="000000" w:themeColor="text1"/>
          <w:sz w:val="24"/>
        </w:rPr>
        <w:t>(绝对日期或相对日期)：</w:t>
      </w:r>
      <w:r>
        <w:rPr>
          <w:rFonts w:ascii="宋体" w:hAnsi="宋体" w:hint="eastAsia"/>
          <w:color w:val="000000" w:themeColor="text1"/>
          <w:sz w:val="24"/>
          <w:u w:val="single"/>
        </w:rPr>
        <w:t>202</w:t>
      </w:r>
      <w:r w:rsidR="006D42F1">
        <w:rPr>
          <w:rFonts w:ascii="宋体" w:hAnsi="宋体" w:hint="eastAsia"/>
          <w:color w:val="000000" w:themeColor="text1"/>
          <w:sz w:val="24"/>
          <w:u w:val="single"/>
        </w:rPr>
        <w:t>1</w:t>
      </w:r>
      <w:r>
        <w:rPr>
          <w:rFonts w:ascii="宋体" w:hAnsi="宋体"/>
          <w:color w:val="000000" w:themeColor="text1"/>
          <w:sz w:val="24"/>
        </w:rPr>
        <w:t>年</w:t>
      </w:r>
      <w:r>
        <w:rPr>
          <w:rFonts w:ascii="宋体" w:hAnsi="宋体" w:hint="eastAsia"/>
          <w:color w:val="000000" w:themeColor="text1"/>
          <w:sz w:val="24"/>
        </w:rPr>
        <w:t>__</w:t>
      </w:r>
      <w:r>
        <w:rPr>
          <w:rFonts w:ascii="宋体" w:hAnsi="宋体"/>
          <w:color w:val="000000" w:themeColor="text1"/>
          <w:sz w:val="24"/>
        </w:rPr>
        <w:t>月</w:t>
      </w:r>
      <w:r>
        <w:rPr>
          <w:rFonts w:ascii="宋体" w:hAnsi="宋体" w:hint="eastAsia"/>
          <w:color w:val="000000" w:themeColor="text1"/>
          <w:sz w:val="24"/>
        </w:rPr>
        <w:t>__</w:t>
      </w:r>
      <w:r>
        <w:rPr>
          <w:rFonts w:ascii="宋体" w:hAnsi="宋体"/>
          <w:color w:val="000000" w:themeColor="text1"/>
          <w:sz w:val="24"/>
        </w:rPr>
        <w:t>日</w:t>
      </w:r>
    </w:p>
    <w:p w14:paraId="3DC13435" w14:textId="77777777" w:rsidR="00C1276D" w:rsidRDefault="00D776E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工程竣工日期</w:t>
      </w:r>
      <w:r>
        <w:rPr>
          <w:rFonts w:ascii="宋体" w:hAnsi="宋体"/>
          <w:color w:val="000000" w:themeColor="text1"/>
          <w:sz w:val="24"/>
        </w:rPr>
        <w:t>(绝对日期或相对日期)：</w:t>
      </w:r>
      <w:r>
        <w:rPr>
          <w:rFonts w:ascii="宋体" w:hAnsi="宋体" w:hint="eastAsia"/>
          <w:color w:val="000000" w:themeColor="text1"/>
          <w:sz w:val="24"/>
          <w:u w:val="single"/>
        </w:rPr>
        <w:t>202</w:t>
      </w:r>
      <w:r w:rsidR="006D42F1">
        <w:rPr>
          <w:rFonts w:ascii="宋体" w:hAnsi="宋体" w:hint="eastAsia"/>
          <w:color w:val="000000" w:themeColor="text1"/>
          <w:sz w:val="24"/>
          <w:u w:val="single"/>
        </w:rPr>
        <w:t>1</w:t>
      </w:r>
      <w:r>
        <w:rPr>
          <w:rFonts w:ascii="宋体" w:hAnsi="宋体"/>
          <w:color w:val="000000" w:themeColor="text1"/>
          <w:sz w:val="24"/>
        </w:rPr>
        <w:t>年</w:t>
      </w:r>
      <w:r>
        <w:rPr>
          <w:rFonts w:ascii="宋体" w:hAnsi="宋体" w:hint="eastAsia"/>
          <w:color w:val="000000" w:themeColor="text1"/>
          <w:sz w:val="24"/>
        </w:rPr>
        <w:t>__</w:t>
      </w:r>
      <w:r>
        <w:rPr>
          <w:rFonts w:ascii="宋体" w:hAnsi="宋体"/>
          <w:color w:val="000000" w:themeColor="text1"/>
          <w:sz w:val="24"/>
        </w:rPr>
        <w:t>月</w:t>
      </w:r>
      <w:r>
        <w:rPr>
          <w:rFonts w:ascii="宋体" w:hAnsi="宋体" w:hint="eastAsia"/>
          <w:color w:val="000000" w:themeColor="text1"/>
          <w:sz w:val="24"/>
        </w:rPr>
        <w:t>__</w:t>
      </w:r>
      <w:r>
        <w:rPr>
          <w:rFonts w:ascii="宋体" w:hAnsi="宋体"/>
          <w:color w:val="000000" w:themeColor="text1"/>
          <w:sz w:val="24"/>
        </w:rPr>
        <w:t>日</w:t>
      </w:r>
    </w:p>
    <w:p w14:paraId="37FC9B76" w14:textId="77777777" w:rsidR="00C1276D" w:rsidRDefault="00D776E4" w:rsidP="00817F62">
      <w:pPr>
        <w:spacing w:line="360" w:lineRule="auto"/>
        <w:ind w:firstLineChars="200" w:firstLine="482"/>
        <w:rPr>
          <w:rFonts w:ascii="宋体" w:hAnsi="宋体"/>
          <w:b/>
          <w:bCs/>
          <w:color w:val="000000" w:themeColor="text1"/>
          <w:sz w:val="24"/>
        </w:rPr>
      </w:pPr>
      <w:r>
        <w:rPr>
          <w:rFonts w:ascii="宋体" w:hAnsi="宋体"/>
          <w:b/>
          <w:bCs/>
          <w:sz w:val="24"/>
        </w:rPr>
        <w:t>三、质量标准</w:t>
      </w:r>
    </w:p>
    <w:p w14:paraId="70E4DF45" w14:textId="77777777" w:rsidR="00C1276D" w:rsidRDefault="00D776E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工程设计质量标准：</w:t>
      </w:r>
      <w:r>
        <w:rPr>
          <w:rFonts w:ascii="宋体" w:hAnsi="宋体" w:hint="eastAsia"/>
          <w:color w:val="000000" w:themeColor="text1"/>
          <w:sz w:val="24"/>
          <w:u w:val="single"/>
        </w:rPr>
        <w:t>符合现行国家或行业相关设计规范、标准等要求。</w:t>
      </w:r>
    </w:p>
    <w:p w14:paraId="17565F5E" w14:textId="77777777" w:rsidR="00C1276D" w:rsidRDefault="00D776E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工程施工质量标准：</w:t>
      </w:r>
      <w:r>
        <w:rPr>
          <w:rFonts w:ascii="宋体" w:hAnsi="宋体" w:hint="eastAsia"/>
          <w:color w:val="000000" w:themeColor="text1"/>
          <w:sz w:val="24"/>
          <w:u w:val="single"/>
        </w:rPr>
        <w:t>合格</w:t>
      </w:r>
      <w:r>
        <w:rPr>
          <w:rFonts w:ascii="宋体" w:hAnsi="宋体" w:hint="eastAsia"/>
          <w:color w:val="000000" w:themeColor="text1"/>
          <w:sz w:val="24"/>
        </w:rPr>
        <w:t>标准。</w:t>
      </w:r>
    </w:p>
    <w:p w14:paraId="67955204" w14:textId="77777777" w:rsidR="00C1276D" w:rsidRDefault="00D776E4" w:rsidP="00817F62">
      <w:pPr>
        <w:spacing w:line="360" w:lineRule="auto"/>
        <w:ind w:firstLineChars="200" w:firstLine="482"/>
        <w:rPr>
          <w:rFonts w:ascii="宋体" w:hAnsi="宋体"/>
          <w:b/>
          <w:bCs/>
          <w:color w:val="000000" w:themeColor="text1"/>
          <w:sz w:val="24"/>
        </w:rPr>
      </w:pPr>
      <w:r>
        <w:rPr>
          <w:rFonts w:ascii="宋体" w:hAnsi="宋体"/>
          <w:b/>
          <w:bCs/>
          <w:color w:val="000000" w:themeColor="text1"/>
          <w:sz w:val="24"/>
        </w:rPr>
        <w:t>四、签约合同价与合同价格形式</w:t>
      </w:r>
      <w:r>
        <w:rPr>
          <w:rFonts w:ascii="宋体" w:hAnsi="宋体"/>
          <w:b/>
          <w:bCs/>
          <w:color w:val="000000" w:themeColor="text1"/>
          <w:sz w:val="24"/>
        </w:rPr>
        <w:tab/>
      </w:r>
    </w:p>
    <w:p w14:paraId="66785E7C" w14:textId="77777777" w:rsidR="00C1276D" w:rsidRDefault="00D776E4">
      <w:pPr>
        <w:spacing w:line="360" w:lineRule="auto"/>
        <w:ind w:firstLineChars="200" w:firstLine="480"/>
        <w:rPr>
          <w:color w:val="000000" w:themeColor="text1"/>
        </w:rPr>
      </w:pPr>
      <w:r>
        <w:rPr>
          <w:rFonts w:ascii="宋体" w:hAnsi="宋体"/>
          <w:color w:val="000000" w:themeColor="text1"/>
          <w:sz w:val="24"/>
        </w:rPr>
        <w:t>1.签约合同价为：</w:t>
      </w:r>
      <w:r>
        <w:rPr>
          <w:rFonts w:ascii="宋体" w:hAnsi="宋体" w:hint="eastAsia"/>
          <w:color w:val="000000" w:themeColor="text1"/>
          <w:sz w:val="24"/>
        </w:rPr>
        <w:t>人民币（大写）______________</w:t>
      </w:r>
    </w:p>
    <w:p w14:paraId="32CD9EA1" w14:textId="77777777" w:rsidR="00C1276D" w:rsidRDefault="00D776E4">
      <w:pPr>
        <w:spacing w:line="360" w:lineRule="auto"/>
        <w:ind w:firstLineChars="1300" w:firstLine="3120"/>
        <w:rPr>
          <w:rFonts w:ascii="宋体" w:hAnsi="宋体"/>
          <w:color w:val="000000" w:themeColor="text1"/>
          <w:sz w:val="24"/>
        </w:rPr>
      </w:pPr>
      <w:r>
        <w:rPr>
          <w:rFonts w:ascii="宋体" w:hAnsi="宋体" w:hint="eastAsia"/>
          <w:color w:val="000000" w:themeColor="text1"/>
          <w:sz w:val="24"/>
        </w:rPr>
        <w:t>（小写）(¥__________元)</w:t>
      </w:r>
    </w:p>
    <w:p w14:paraId="154B4954" w14:textId="77777777" w:rsidR="00C1276D" w:rsidRDefault="00D776E4">
      <w:pPr>
        <w:spacing w:line="360" w:lineRule="auto"/>
        <w:ind w:firstLineChars="200" w:firstLine="480"/>
        <w:rPr>
          <w:rFonts w:ascii="宋体" w:hAnsi="宋体"/>
          <w:color w:val="000000" w:themeColor="text1"/>
          <w:sz w:val="24"/>
        </w:rPr>
      </w:pPr>
      <w:r>
        <w:rPr>
          <w:rFonts w:ascii="宋体" w:hAnsi="宋体"/>
          <w:color w:val="000000" w:themeColor="text1"/>
          <w:sz w:val="24"/>
        </w:rPr>
        <w:t>2.合同价格形式</w:t>
      </w:r>
      <w:r>
        <w:rPr>
          <w:rFonts w:ascii="宋体" w:hAnsi="宋体" w:hint="eastAsia"/>
          <w:color w:val="000000" w:themeColor="text1"/>
          <w:sz w:val="24"/>
        </w:rPr>
        <w:t>：</w:t>
      </w:r>
      <w:r>
        <w:rPr>
          <w:rFonts w:ascii="宋体" w:hAnsi="宋体" w:hint="eastAsia"/>
          <w:color w:val="000000" w:themeColor="text1"/>
          <w:sz w:val="24"/>
          <w:highlight w:val="yellow"/>
          <w:u w:val="single"/>
        </w:rPr>
        <w:t>固定总价</w:t>
      </w:r>
      <w:r>
        <w:rPr>
          <w:rFonts w:ascii="宋体" w:hAnsi="宋体" w:hint="eastAsia"/>
          <w:color w:val="000000" w:themeColor="text1"/>
          <w:sz w:val="24"/>
          <w:u w:val="single"/>
        </w:rPr>
        <w:t>。</w:t>
      </w:r>
    </w:p>
    <w:p w14:paraId="0448CFE5" w14:textId="77777777" w:rsidR="00C1276D" w:rsidRDefault="00D776E4" w:rsidP="00817F62">
      <w:pPr>
        <w:spacing w:line="360" w:lineRule="auto"/>
        <w:ind w:firstLineChars="200" w:firstLine="482"/>
        <w:rPr>
          <w:rFonts w:ascii="宋体" w:hAnsi="宋体"/>
          <w:color w:val="000000" w:themeColor="text1"/>
          <w:sz w:val="24"/>
        </w:rPr>
      </w:pPr>
      <w:r>
        <w:rPr>
          <w:rFonts w:ascii="宋体" w:hAnsi="宋体"/>
          <w:b/>
          <w:bCs/>
          <w:color w:val="000000" w:themeColor="text1"/>
          <w:sz w:val="24"/>
        </w:rPr>
        <w:t>五、项目经理</w:t>
      </w:r>
    </w:p>
    <w:p w14:paraId="785C3664" w14:textId="77777777" w:rsidR="00C1276D" w:rsidRDefault="00D776E4">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承包人项目经理：          </w:t>
      </w:r>
    </w:p>
    <w:p w14:paraId="049F8EFF" w14:textId="77777777" w:rsidR="00C1276D" w:rsidRDefault="00D776E4" w:rsidP="00817F62">
      <w:pPr>
        <w:spacing w:line="360" w:lineRule="auto"/>
        <w:ind w:firstLineChars="200" w:firstLine="482"/>
        <w:rPr>
          <w:rFonts w:ascii="宋体" w:hAnsi="宋体"/>
          <w:color w:val="000000" w:themeColor="text1"/>
          <w:sz w:val="24"/>
        </w:rPr>
      </w:pPr>
      <w:r>
        <w:rPr>
          <w:rFonts w:ascii="宋体" w:hAnsi="宋体"/>
          <w:b/>
          <w:bCs/>
          <w:color w:val="000000" w:themeColor="text1"/>
          <w:sz w:val="24"/>
        </w:rPr>
        <w:t>六、合同文件构成</w:t>
      </w:r>
    </w:p>
    <w:p w14:paraId="783D7911" w14:textId="77777777" w:rsidR="00C1276D" w:rsidRDefault="00D776E4">
      <w:pPr>
        <w:spacing w:line="360" w:lineRule="auto"/>
        <w:ind w:firstLineChars="200" w:firstLine="480"/>
        <w:rPr>
          <w:rFonts w:ascii="宋体" w:hAnsi="宋体"/>
          <w:color w:val="000000" w:themeColor="text1"/>
          <w:sz w:val="24"/>
        </w:rPr>
      </w:pPr>
      <w:r>
        <w:rPr>
          <w:rFonts w:ascii="宋体" w:hAnsi="宋体"/>
          <w:color w:val="000000" w:themeColor="text1"/>
          <w:sz w:val="24"/>
        </w:rPr>
        <w:t>本协议书与下列文件一起构成合同文件：</w:t>
      </w:r>
    </w:p>
    <w:p w14:paraId="695A765D" w14:textId="77777777" w:rsidR="00C1276D" w:rsidRDefault="00D776E4">
      <w:pPr>
        <w:pStyle w:val="aa"/>
        <w:numPr>
          <w:ilvl w:val="255"/>
          <w:numId w:val="0"/>
        </w:numPr>
        <w:spacing w:line="360" w:lineRule="auto"/>
        <w:ind w:firstLineChars="200" w:firstLine="480"/>
        <w:jc w:val="both"/>
        <w:rPr>
          <w:rFonts w:hAnsi="宋体"/>
          <w:color w:val="000000" w:themeColor="text1"/>
          <w:sz w:val="24"/>
        </w:rPr>
      </w:pPr>
      <w:r>
        <w:rPr>
          <w:rFonts w:hAnsi="宋体"/>
          <w:color w:val="000000" w:themeColor="text1"/>
          <w:sz w:val="24"/>
        </w:rPr>
        <w:t>（1）</w:t>
      </w:r>
      <w:r>
        <w:rPr>
          <w:rFonts w:asciiTheme="majorEastAsia" w:eastAsiaTheme="majorEastAsia" w:hAnsiTheme="majorEastAsia" w:cstheme="majorEastAsia" w:hint="eastAsia"/>
          <w:bCs/>
          <w:color w:val="000000" w:themeColor="text1"/>
          <w:sz w:val="24"/>
          <w:szCs w:val="24"/>
        </w:rPr>
        <w:t>合同协议书；</w:t>
      </w:r>
    </w:p>
    <w:p w14:paraId="4E7BAAEC" w14:textId="77777777" w:rsidR="00C1276D" w:rsidRDefault="00D776E4">
      <w:pPr>
        <w:spacing w:line="360" w:lineRule="auto"/>
        <w:ind w:firstLineChars="200" w:firstLine="480"/>
        <w:jc w:val="left"/>
        <w:rPr>
          <w:rFonts w:ascii="宋体" w:hAnsi="宋体"/>
          <w:color w:val="000000" w:themeColor="text1"/>
          <w:sz w:val="24"/>
        </w:rPr>
      </w:pPr>
      <w:r>
        <w:rPr>
          <w:rFonts w:ascii="宋体" w:hAnsi="宋体"/>
          <w:color w:val="000000" w:themeColor="text1"/>
          <w:sz w:val="24"/>
        </w:rPr>
        <w:lastRenderedPageBreak/>
        <w:t>（2）中标通知书；</w:t>
      </w:r>
    </w:p>
    <w:p w14:paraId="7958F11A" w14:textId="77777777" w:rsidR="00C1276D" w:rsidRDefault="00D776E4">
      <w:pPr>
        <w:spacing w:line="360" w:lineRule="auto"/>
        <w:ind w:firstLineChars="200" w:firstLine="480"/>
        <w:jc w:val="left"/>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3</w:t>
      </w:r>
      <w:r>
        <w:rPr>
          <w:rFonts w:ascii="宋体" w:hAnsi="宋体"/>
          <w:color w:val="000000" w:themeColor="text1"/>
          <w:sz w:val="24"/>
        </w:rPr>
        <w:t>）</w:t>
      </w:r>
      <w:r w:rsidR="0033283F">
        <w:rPr>
          <w:rFonts w:ascii="宋体" w:hAnsi="宋体"/>
          <w:color w:val="000000" w:themeColor="text1"/>
          <w:sz w:val="24"/>
        </w:rPr>
        <w:t>响应</w:t>
      </w:r>
      <w:r>
        <w:rPr>
          <w:rFonts w:ascii="宋体" w:hAnsi="宋体"/>
          <w:color w:val="000000" w:themeColor="text1"/>
          <w:sz w:val="24"/>
        </w:rPr>
        <w:t xml:space="preserve">函及其附录（如果有）； </w:t>
      </w:r>
    </w:p>
    <w:p w14:paraId="64267CB0" w14:textId="77777777" w:rsidR="00C1276D" w:rsidRDefault="00D776E4">
      <w:pPr>
        <w:spacing w:line="360" w:lineRule="auto"/>
        <w:ind w:firstLineChars="200" w:firstLine="480"/>
        <w:jc w:val="left"/>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4</w:t>
      </w:r>
      <w:r>
        <w:rPr>
          <w:rFonts w:ascii="宋体" w:hAnsi="宋体"/>
          <w:color w:val="000000" w:themeColor="text1"/>
          <w:sz w:val="24"/>
        </w:rPr>
        <w:t>）专用合同条款及其附件；</w:t>
      </w:r>
    </w:p>
    <w:p w14:paraId="338A4AB9" w14:textId="77777777" w:rsidR="00C1276D" w:rsidRDefault="00D776E4">
      <w:pPr>
        <w:spacing w:line="360" w:lineRule="auto"/>
        <w:ind w:firstLineChars="200" w:firstLine="480"/>
        <w:jc w:val="left"/>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5</w:t>
      </w:r>
      <w:r>
        <w:rPr>
          <w:rFonts w:ascii="宋体" w:hAnsi="宋体"/>
          <w:color w:val="000000" w:themeColor="text1"/>
          <w:sz w:val="24"/>
        </w:rPr>
        <w:t>）通用合同条款；</w:t>
      </w:r>
    </w:p>
    <w:p w14:paraId="5B616C6E" w14:textId="77777777" w:rsidR="00C1276D" w:rsidRDefault="00D776E4">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（6</w:t>
      </w:r>
      <w:r>
        <w:rPr>
          <w:rFonts w:ascii="宋体" w:hAnsi="宋体"/>
          <w:color w:val="000000" w:themeColor="text1"/>
          <w:sz w:val="24"/>
        </w:rPr>
        <w:t>）</w:t>
      </w:r>
      <w:r w:rsidR="0033283F">
        <w:rPr>
          <w:rFonts w:ascii="宋体" w:hAnsi="宋体"/>
          <w:color w:val="000000" w:themeColor="text1"/>
          <w:sz w:val="24"/>
        </w:rPr>
        <w:t>采购</w:t>
      </w:r>
      <w:r>
        <w:rPr>
          <w:rFonts w:ascii="宋体" w:hAnsi="宋体"/>
          <w:color w:val="000000" w:themeColor="text1"/>
          <w:sz w:val="24"/>
        </w:rPr>
        <w:t>文件</w:t>
      </w:r>
      <w:r>
        <w:rPr>
          <w:rFonts w:ascii="宋体" w:hAnsi="宋体" w:hint="eastAsia"/>
          <w:color w:val="000000" w:themeColor="text1"/>
          <w:sz w:val="24"/>
        </w:rPr>
        <w:t>及其附件；</w:t>
      </w:r>
    </w:p>
    <w:p w14:paraId="43898DE7" w14:textId="77777777" w:rsidR="00C1276D" w:rsidRDefault="00D776E4">
      <w:pPr>
        <w:spacing w:line="360" w:lineRule="auto"/>
        <w:ind w:firstLineChars="200" w:firstLine="480"/>
        <w:jc w:val="left"/>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7</w:t>
      </w:r>
      <w:r>
        <w:rPr>
          <w:rFonts w:ascii="宋体" w:hAnsi="宋体"/>
          <w:color w:val="000000" w:themeColor="text1"/>
          <w:sz w:val="24"/>
        </w:rPr>
        <w:t>）技术标准和要求；</w:t>
      </w:r>
    </w:p>
    <w:p w14:paraId="0F15BDDF" w14:textId="77777777" w:rsidR="00C1276D" w:rsidRDefault="00D776E4">
      <w:pPr>
        <w:spacing w:line="360" w:lineRule="auto"/>
        <w:ind w:firstLineChars="200" w:firstLine="480"/>
        <w:jc w:val="left"/>
        <w:rPr>
          <w:rFonts w:ascii="宋体" w:hAnsi="宋体"/>
          <w:sz w:val="24"/>
        </w:rPr>
      </w:pPr>
      <w:r>
        <w:rPr>
          <w:rFonts w:ascii="宋体" w:hAnsi="宋体"/>
          <w:sz w:val="24"/>
        </w:rPr>
        <w:t>（</w:t>
      </w:r>
      <w:r>
        <w:rPr>
          <w:rFonts w:ascii="宋体" w:hAnsi="宋体" w:hint="eastAsia"/>
          <w:sz w:val="24"/>
        </w:rPr>
        <w:t>8</w:t>
      </w:r>
      <w:r>
        <w:rPr>
          <w:rFonts w:ascii="宋体" w:hAnsi="宋体"/>
          <w:sz w:val="24"/>
        </w:rPr>
        <w:t>）图纸；</w:t>
      </w:r>
    </w:p>
    <w:p w14:paraId="5021DD84" w14:textId="77777777" w:rsidR="00C1276D" w:rsidRDefault="00D776E4">
      <w:pPr>
        <w:spacing w:line="360" w:lineRule="auto"/>
        <w:ind w:firstLineChars="200" w:firstLine="480"/>
        <w:jc w:val="left"/>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9</w:t>
      </w:r>
      <w:r>
        <w:rPr>
          <w:rFonts w:ascii="宋体" w:hAnsi="宋体"/>
          <w:color w:val="000000" w:themeColor="text1"/>
          <w:sz w:val="24"/>
        </w:rPr>
        <w:t>）已标价工程量清单或预算书；</w:t>
      </w:r>
    </w:p>
    <w:p w14:paraId="3E3BF210" w14:textId="77777777" w:rsidR="00C1276D" w:rsidRDefault="00D776E4">
      <w:pPr>
        <w:spacing w:line="360" w:lineRule="auto"/>
        <w:ind w:firstLineChars="200" w:firstLine="480"/>
        <w:jc w:val="left"/>
        <w:rPr>
          <w:color w:val="000000" w:themeColor="text1"/>
        </w:rPr>
      </w:pPr>
      <w:r>
        <w:rPr>
          <w:rFonts w:ascii="宋体" w:hAnsi="宋体"/>
          <w:color w:val="000000" w:themeColor="text1"/>
          <w:sz w:val="24"/>
        </w:rPr>
        <w:t>（</w:t>
      </w:r>
      <w:r>
        <w:rPr>
          <w:rFonts w:ascii="宋体" w:hAnsi="宋体" w:hint="eastAsia"/>
          <w:color w:val="000000" w:themeColor="text1"/>
          <w:sz w:val="24"/>
        </w:rPr>
        <w:t>10</w:t>
      </w:r>
      <w:r>
        <w:rPr>
          <w:rFonts w:ascii="宋体" w:hAnsi="宋体"/>
          <w:color w:val="000000" w:themeColor="text1"/>
          <w:sz w:val="24"/>
        </w:rPr>
        <w:t>）其他合同文件。</w:t>
      </w:r>
    </w:p>
    <w:p w14:paraId="1CC212E0" w14:textId="77777777" w:rsidR="00C1276D" w:rsidRDefault="00D776E4">
      <w:pPr>
        <w:spacing w:line="360" w:lineRule="auto"/>
        <w:ind w:firstLineChars="200" w:firstLine="480"/>
        <w:jc w:val="left"/>
        <w:rPr>
          <w:rFonts w:ascii="宋体" w:hAnsi="宋体"/>
          <w:color w:val="000000" w:themeColor="text1"/>
          <w:sz w:val="24"/>
        </w:rPr>
      </w:pPr>
      <w:r>
        <w:rPr>
          <w:rFonts w:ascii="宋体" w:hAnsi="宋体"/>
          <w:color w:val="000000" w:themeColor="text1"/>
          <w:sz w:val="24"/>
        </w:rPr>
        <w:t>在合同订立及履行过程中形成的与合同有关的文件均构成合同文件组成部分。</w:t>
      </w:r>
    </w:p>
    <w:p w14:paraId="5C5AE4A7" w14:textId="77777777" w:rsidR="00C1276D" w:rsidRDefault="00D776E4">
      <w:pPr>
        <w:spacing w:line="360" w:lineRule="auto"/>
        <w:ind w:firstLineChars="200" w:firstLine="480"/>
        <w:jc w:val="left"/>
        <w:rPr>
          <w:rFonts w:ascii="宋体" w:hAnsi="宋体"/>
          <w:color w:val="000000" w:themeColor="text1"/>
          <w:sz w:val="24"/>
        </w:rPr>
      </w:pPr>
      <w:r>
        <w:rPr>
          <w:rFonts w:ascii="宋体" w:hAnsi="宋体"/>
          <w:color w:val="000000" w:themeColor="text1"/>
          <w:sz w:val="24"/>
        </w:rPr>
        <w:t>上述各项合同文件包括合同当事人就该项合同文件所</w:t>
      </w:r>
      <w:proofErr w:type="gramStart"/>
      <w:r>
        <w:rPr>
          <w:rFonts w:ascii="宋体" w:hAnsi="宋体"/>
          <w:color w:val="000000" w:themeColor="text1"/>
          <w:sz w:val="24"/>
        </w:rPr>
        <w:t>作出</w:t>
      </w:r>
      <w:proofErr w:type="gramEnd"/>
      <w:r>
        <w:rPr>
          <w:rFonts w:ascii="宋体" w:hAnsi="宋体"/>
          <w:color w:val="000000" w:themeColor="text1"/>
          <w:sz w:val="24"/>
        </w:rPr>
        <w:t>的补充和修改，属于同一类内容的文件，应以最新签署的为准。</w:t>
      </w:r>
      <w:r>
        <w:rPr>
          <w:rFonts w:ascii="宋体" w:hAnsi="宋体" w:hint="eastAsia"/>
          <w:color w:val="000000" w:themeColor="text1"/>
          <w:sz w:val="24"/>
        </w:rPr>
        <w:t>专用合同条款及其附件须经合同当事人签字或盖章。</w:t>
      </w:r>
    </w:p>
    <w:p w14:paraId="2602CD3C" w14:textId="77777777" w:rsidR="00C1276D" w:rsidRDefault="00D776E4" w:rsidP="00817F62">
      <w:pPr>
        <w:spacing w:line="360" w:lineRule="auto"/>
        <w:ind w:firstLineChars="200" w:firstLine="482"/>
        <w:rPr>
          <w:rFonts w:ascii="宋体" w:hAnsi="宋体"/>
          <w:color w:val="000000" w:themeColor="text1"/>
          <w:sz w:val="24"/>
        </w:rPr>
      </w:pPr>
      <w:r>
        <w:rPr>
          <w:rFonts w:ascii="宋体" w:hAnsi="宋体"/>
          <w:b/>
          <w:bCs/>
          <w:color w:val="000000" w:themeColor="text1"/>
          <w:sz w:val="24"/>
        </w:rPr>
        <w:t>七、承诺</w:t>
      </w:r>
    </w:p>
    <w:p w14:paraId="54884638" w14:textId="77777777" w:rsidR="00C1276D" w:rsidRDefault="00D776E4">
      <w:pPr>
        <w:spacing w:line="360" w:lineRule="auto"/>
        <w:ind w:firstLineChars="200" w:firstLine="480"/>
        <w:rPr>
          <w:rFonts w:ascii="宋体" w:hAnsi="宋体"/>
          <w:color w:val="000000" w:themeColor="text1"/>
          <w:sz w:val="24"/>
        </w:rPr>
      </w:pPr>
      <w:r>
        <w:rPr>
          <w:rFonts w:ascii="宋体" w:hAnsi="宋体"/>
          <w:color w:val="000000" w:themeColor="text1"/>
          <w:sz w:val="24"/>
        </w:rPr>
        <w:t>1.发包人承诺按照合同约定的期限和方式支付合同价款。</w:t>
      </w:r>
    </w:p>
    <w:p w14:paraId="0AFAC0DE" w14:textId="77777777" w:rsidR="00C1276D" w:rsidRDefault="00D776E4">
      <w:pPr>
        <w:spacing w:line="360" w:lineRule="auto"/>
        <w:ind w:firstLineChars="200" w:firstLine="480"/>
        <w:rPr>
          <w:rFonts w:ascii="宋体" w:hAnsi="宋体"/>
          <w:color w:val="000000" w:themeColor="text1"/>
          <w:sz w:val="24"/>
        </w:rPr>
      </w:pPr>
      <w:r>
        <w:rPr>
          <w:rFonts w:ascii="宋体" w:hAnsi="宋体"/>
          <w:color w:val="000000" w:themeColor="text1"/>
          <w:sz w:val="24"/>
        </w:rPr>
        <w:t>2.承包人承诺按照法律规定及合同约定组织完成工程施工，确保工程质量和安全，不进行转包及违法分包，并在缺陷责任期及保修期内承担相应的工程维修责任。</w:t>
      </w:r>
    </w:p>
    <w:p w14:paraId="50C5B50D" w14:textId="77777777" w:rsidR="00C1276D" w:rsidRDefault="00D776E4">
      <w:pPr>
        <w:spacing w:line="360" w:lineRule="auto"/>
        <w:ind w:firstLineChars="200" w:firstLine="480"/>
        <w:rPr>
          <w:rFonts w:ascii="宋体" w:hAnsi="宋体"/>
          <w:color w:val="000000" w:themeColor="text1"/>
          <w:sz w:val="24"/>
        </w:rPr>
      </w:pPr>
      <w:r>
        <w:rPr>
          <w:rFonts w:ascii="宋体" w:hAnsi="宋体"/>
          <w:color w:val="000000" w:themeColor="text1"/>
          <w:sz w:val="24"/>
        </w:rPr>
        <w:t>3.</w:t>
      </w:r>
      <w:proofErr w:type="gramStart"/>
      <w:r>
        <w:rPr>
          <w:rFonts w:ascii="宋体" w:hAnsi="宋体"/>
          <w:color w:val="000000" w:themeColor="text1"/>
          <w:sz w:val="24"/>
        </w:rPr>
        <w:t>发承包</w:t>
      </w:r>
      <w:proofErr w:type="gramEnd"/>
      <w:r>
        <w:rPr>
          <w:rFonts w:ascii="宋体" w:hAnsi="宋体"/>
          <w:color w:val="000000" w:themeColor="text1"/>
          <w:sz w:val="24"/>
        </w:rPr>
        <w:t>双方理解并</w:t>
      </w:r>
      <w:r>
        <w:rPr>
          <w:rFonts w:ascii="宋体" w:hAnsi="宋体" w:hint="eastAsia"/>
          <w:color w:val="000000" w:themeColor="text1"/>
          <w:sz w:val="24"/>
        </w:rPr>
        <w:t>承诺</w:t>
      </w:r>
      <w:r>
        <w:rPr>
          <w:rFonts w:ascii="宋体" w:hAnsi="宋体"/>
          <w:color w:val="000000" w:themeColor="text1"/>
          <w:sz w:val="24"/>
        </w:rPr>
        <w:t>不再就同一工程另行签订与合同实质性内容相背离的协议。</w:t>
      </w:r>
    </w:p>
    <w:p w14:paraId="4BBF9A99" w14:textId="77777777" w:rsidR="00C1276D" w:rsidRDefault="00D776E4" w:rsidP="00817F62">
      <w:pPr>
        <w:spacing w:line="360" w:lineRule="auto"/>
        <w:ind w:firstLineChars="200" w:firstLine="482"/>
        <w:rPr>
          <w:rFonts w:ascii="宋体" w:hAnsi="宋体"/>
          <w:color w:val="000000" w:themeColor="text1"/>
          <w:sz w:val="24"/>
        </w:rPr>
      </w:pPr>
      <w:r>
        <w:rPr>
          <w:rFonts w:ascii="宋体" w:hAnsi="宋体"/>
          <w:b/>
          <w:bCs/>
          <w:color w:val="000000" w:themeColor="text1"/>
          <w:sz w:val="24"/>
        </w:rPr>
        <w:t>八、词语含义</w:t>
      </w:r>
    </w:p>
    <w:p w14:paraId="109AC87C" w14:textId="77777777" w:rsidR="00C1276D" w:rsidRDefault="00D776E4">
      <w:pPr>
        <w:spacing w:line="360" w:lineRule="auto"/>
        <w:ind w:firstLineChars="200" w:firstLine="480"/>
        <w:rPr>
          <w:rFonts w:ascii="宋体" w:hAnsi="宋体"/>
          <w:color w:val="000000" w:themeColor="text1"/>
          <w:sz w:val="24"/>
        </w:rPr>
      </w:pPr>
      <w:r>
        <w:rPr>
          <w:rFonts w:ascii="宋体" w:hAnsi="宋体"/>
          <w:color w:val="000000" w:themeColor="text1"/>
          <w:sz w:val="24"/>
        </w:rPr>
        <w:t>本协议书中词语含义与第</w:t>
      </w:r>
      <w:r>
        <w:rPr>
          <w:rFonts w:ascii="宋体" w:hAnsi="宋体" w:hint="eastAsia"/>
          <w:color w:val="000000" w:themeColor="text1"/>
          <w:sz w:val="24"/>
        </w:rPr>
        <w:t>二</w:t>
      </w:r>
      <w:r>
        <w:rPr>
          <w:rFonts w:ascii="宋体" w:hAnsi="宋体"/>
          <w:color w:val="000000" w:themeColor="text1"/>
          <w:sz w:val="24"/>
        </w:rPr>
        <w:t>部分通用合同条款中赋予的含义相同。</w:t>
      </w:r>
    </w:p>
    <w:p w14:paraId="1D09FBEA" w14:textId="77777777" w:rsidR="00C1276D" w:rsidRDefault="00D776E4" w:rsidP="00817F62">
      <w:pPr>
        <w:spacing w:line="360" w:lineRule="auto"/>
        <w:ind w:firstLineChars="200" w:firstLine="482"/>
        <w:rPr>
          <w:rFonts w:ascii="宋体" w:hAnsi="宋体"/>
          <w:color w:val="000000" w:themeColor="text1"/>
          <w:sz w:val="24"/>
        </w:rPr>
      </w:pPr>
      <w:r>
        <w:rPr>
          <w:rFonts w:ascii="宋体" w:hAnsi="宋体"/>
          <w:b/>
          <w:bCs/>
          <w:color w:val="000000" w:themeColor="text1"/>
          <w:sz w:val="24"/>
        </w:rPr>
        <w:t>九、签订时间</w:t>
      </w:r>
    </w:p>
    <w:p w14:paraId="231202B2" w14:textId="77777777" w:rsidR="00C1276D" w:rsidRDefault="00D776E4">
      <w:pPr>
        <w:spacing w:line="360" w:lineRule="auto"/>
        <w:ind w:firstLineChars="200" w:firstLine="480"/>
        <w:rPr>
          <w:rFonts w:ascii="宋体" w:hAnsi="宋体"/>
          <w:color w:val="000000" w:themeColor="text1"/>
          <w:sz w:val="24"/>
        </w:rPr>
      </w:pPr>
      <w:r>
        <w:rPr>
          <w:rFonts w:ascii="宋体" w:hAnsi="宋体"/>
          <w:color w:val="000000" w:themeColor="text1"/>
          <w:sz w:val="24"/>
        </w:rPr>
        <w:t>本合同</w:t>
      </w:r>
      <w:r>
        <w:rPr>
          <w:rFonts w:ascii="宋体" w:hAnsi="宋体"/>
          <w:sz w:val="24"/>
        </w:rPr>
        <w:t>于</w:t>
      </w:r>
      <w:r>
        <w:rPr>
          <w:rFonts w:ascii="宋体" w:hAnsi="宋体" w:hint="eastAsia"/>
          <w:sz w:val="24"/>
          <w:u w:val="single"/>
        </w:rPr>
        <w:t>2020</w:t>
      </w:r>
      <w:r>
        <w:rPr>
          <w:rFonts w:ascii="宋体" w:hAnsi="宋体"/>
          <w:sz w:val="24"/>
        </w:rPr>
        <w:t>年月日</w:t>
      </w:r>
      <w:r>
        <w:rPr>
          <w:rFonts w:ascii="宋体" w:hAnsi="宋体"/>
          <w:color w:val="000000" w:themeColor="text1"/>
          <w:sz w:val="24"/>
        </w:rPr>
        <w:t>签订。</w:t>
      </w:r>
    </w:p>
    <w:p w14:paraId="04FE3378" w14:textId="77777777" w:rsidR="00C1276D" w:rsidRDefault="00D776E4" w:rsidP="00817F62">
      <w:pPr>
        <w:spacing w:line="360" w:lineRule="auto"/>
        <w:ind w:firstLineChars="200" w:firstLine="482"/>
        <w:rPr>
          <w:rFonts w:ascii="宋体" w:hAnsi="宋体"/>
          <w:b/>
          <w:bCs/>
          <w:color w:val="000000" w:themeColor="text1"/>
          <w:sz w:val="24"/>
        </w:rPr>
      </w:pPr>
      <w:r>
        <w:rPr>
          <w:rFonts w:ascii="宋体" w:hAnsi="宋体"/>
          <w:b/>
          <w:bCs/>
          <w:color w:val="000000" w:themeColor="text1"/>
          <w:sz w:val="24"/>
        </w:rPr>
        <w:t>十、签订地点</w:t>
      </w:r>
    </w:p>
    <w:p w14:paraId="27093D0A" w14:textId="77777777" w:rsidR="00C1276D" w:rsidRDefault="00D776E4">
      <w:pPr>
        <w:spacing w:line="360" w:lineRule="auto"/>
        <w:ind w:firstLineChars="200" w:firstLine="480"/>
        <w:rPr>
          <w:rFonts w:ascii="宋体" w:hAnsi="宋体"/>
          <w:color w:val="000000" w:themeColor="text1"/>
          <w:sz w:val="24"/>
        </w:rPr>
      </w:pPr>
      <w:r>
        <w:rPr>
          <w:rFonts w:ascii="宋体" w:hAnsi="宋体"/>
          <w:color w:val="000000" w:themeColor="text1"/>
          <w:sz w:val="24"/>
        </w:rPr>
        <w:t>本合同在</w:t>
      </w:r>
      <w:r>
        <w:rPr>
          <w:rFonts w:ascii="宋体" w:hAnsi="宋体" w:hint="eastAsia"/>
          <w:color w:val="000000" w:themeColor="text1"/>
          <w:sz w:val="24"/>
          <w:u w:val="single"/>
        </w:rPr>
        <w:t>郑州市</w:t>
      </w:r>
      <w:r>
        <w:rPr>
          <w:rFonts w:ascii="宋体" w:hAnsi="宋体"/>
          <w:color w:val="000000" w:themeColor="text1"/>
          <w:sz w:val="24"/>
        </w:rPr>
        <w:t>签订。</w:t>
      </w:r>
    </w:p>
    <w:p w14:paraId="2877762F" w14:textId="77777777" w:rsidR="00C1276D" w:rsidRDefault="00D776E4" w:rsidP="00817F62">
      <w:pPr>
        <w:spacing w:line="360" w:lineRule="auto"/>
        <w:ind w:firstLineChars="200" w:firstLine="482"/>
        <w:rPr>
          <w:rFonts w:ascii="宋体" w:hAnsi="宋体"/>
          <w:b/>
          <w:bCs/>
          <w:color w:val="000000" w:themeColor="text1"/>
          <w:sz w:val="24"/>
        </w:rPr>
      </w:pPr>
      <w:r>
        <w:rPr>
          <w:rFonts w:ascii="宋体" w:hAnsi="宋体"/>
          <w:b/>
          <w:bCs/>
          <w:color w:val="000000" w:themeColor="text1"/>
          <w:sz w:val="24"/>
        </w:rPr>
        <w:t>十一、补充协议</w:t>
      </w:r>
    </w:p>
    <w:p w14:paraId="09FDC2D8" w14:textId="77777777" w:rsidR="00C1276D" w:rsidRDefault="00D776E4">
      <w:pPr>
        <w:spacing w:line="360" w:lineRule="auto"/>
        <w:ind w:firstLineChars="200" w:firstLine="480"/>
        <w:rPr>
          <w:rFonts w:ascii="宋体" w:hAnsi="宋体"/>
          <w:color w:val="000000" w:themeColor="text1"/>
          <w:sz w:val="24"/>
        </w:rPr>
      </w:pPr>
      <w:r>
        <w:rPr>
          <w:rFonts w:ascii="宋体" w:hAnsi="宋体"/>
          <w:color w:val="000000" w:themeColor="text1"/>
          <w:sz w:val="24"/>
        </w:rPr>
        <w:t>合同未尽事宜，合同当事人另行签订补充协议</w:t>
      </w:r>
      <w:r>
        <w:rPr>
          <w:rFonts w:ascii="宋体" w:hAnsi="宋体" w:hint="eastAsia"/>
          <w:color w:val="000000" w:themeColor="text1"/>
          <w:sz w:val="24"/>
        </w:rPr>
        <w:t>，</w:t>
      </w:r>
      <w:r>
        <w:rPr>
          <w:rFonts w:ascii="宋体" w:hAnsi="宋体"/>
          <w:color w:val="000000" w:themeColor="text1"/>
          <w:sz w:val="24"/>
        </w:rPr>
        <w:t>补充协议是合同的组成部分。</w:t>
      </w:r>
    </w:p>
    <w:p w14:paraId="67287CCF" w14:textId="77777777" w:rsidR="00C1276D" w:rsidRDefault="00D776E4" w:rsidP="00817F62">
      <w:pPr>
        <w:spacing w:line="360" w:lineRule="auto"/>
        <w:ind w:firstLineChars="200" w:firstLine="482"/>
        <w:rPr>
          <w:rFonts w:ascii="宋体" w:hAnsi="宋体"/>
          <w:b/>
          <w:bCs/>
          <w:color w:val="000000" w:themeColor="text1"/>
          <w:sz w:val="24"/>
        </w:rPr>
      </w:pPr>
      <w:r>
        <w:rPr>
          <w:rFonts w:ascii="宋体" w:hAnsi="宋体"/>
          <w:b/>
          <w:bCs/>
          <w:color w:val="000000" w:themeColor="text1"/>
          <w:sz w:val="24"/>
        </w:rPr>
        <w:t>十二、合同生效</w:t>
      </w:r>
    </w:p>
    <w:p w14:paraId="1748EEB6" w14:textId="77777777" w:rsidR="00C1276D" w:rsidRDefault="00D776E4">
      <w:pPr>
        <w:spacing w:line="360" w:lineRule="auto"/>
        <w:ind w:firstLineChars="200" w:firstLine="480"/>
        <w:rPr>
          <w:rFonts w:ascii="宋体" w:hAnsi="宋体"/>
          <w:color w:val="000000" w:themeColor="text1"/>
          <w:sz w:val="24"/>
        </w:rPr>
      </w:pPr>
      <w:r>
        <w:rPr>
          <w:rFonts w:ascii="宋体" w:hAnsi="宋体"/>
          <w:color w:val="000000" w:themeColor="text1"/>
          <w:sz w:val="24"/>
        </w:rPr>
        <w:t>本合同自</w:t>
      </w:r>
      <w:r>
        <w:rPr>
          <w:rFonts w:ascii="宋体" w:hAnsi="宋体" w:hint="eastAsia"/>
          <w:color w:val="000000" w:themeColor="text1"/>
          <w:sz w:val="24"/>
          <w:u w:val="single"/>
        </w:rPr>
        <w:t>签订之日起</w:t>
      </w:r>
      <w:r>
        <w:rPr>
          <w:rFonts w:ascii="宋体" w:hAnsi="宋体"/>
          <w:color w:val="000000" w:themeColor="text1"/>
          <w:sz w:val="24"/>
        </w:rPr>
        <w:t>生效。</w:t>
      </w:r>
    </w:p>
    <w:p w14:paraId="63FA89F7" w14:textId="77777777" w:rsidR="00C1276D" w:rsidRDefault="00D776E4" w:rsidP="00817F62">
      <w:pPr>
        <w:spacing w:line="360" w:lineRule="auto"/>
        <w:ind w:firstLineChars="200" w:firstLine="482"/>
        <w:rPr>
          <w:rFonts w:ascii="宋体" w:hAnsi="宋体"/>
          <w:b/>
          <w:bCs/>
          <w:color w:val="000000" w:themeColor="text1"/>
          <w:sz w:val="24"/>
        </w:rPr>
      </w:pPr>
      <w:r>
        <w:rPr>
          <w:rFonts w:ascii="宋体" w:hAnsi="宋体"/>
          <w:b/>
          <w:bCs/>
          <w:color w:val="000000" w:themeColor="text1"/>
          <w:sz w:val="24"/>
        </w:rPr>
        <w:t>十三、合同份数</w:t>
      </w:r>
    </w:p>
    <w:p w14:paraId="1D8BBE5F" w14:textId="77777777" w:rsidR="00C1276D" w:rsidRDefault="00D776E4">
      <w:pPr>
        <w:spacing w:line="360" w:lineRule="auto"/>
        <w:ind w:firstLineChars="200" w:firstLine="480"/>
        <w:rPr>
          <w:rFonts w:ascii="宋体" w:hAnsi="宋体"/>
          <w:color w:val="000000" w:themeColor="text1"/>
          <w:sz w:val="24"/>
        </w:rPr>
      </w:pPr>
      <w:r>
        <w:rPr>
          <w:rFonts w:ascii="宋体" w:hAnsi="宋体"/>
          <w:color w:val="000000" w:themeColor="text1"/>
          <w:sz w:val="24"/>
        </w:rPr>
        <w:lastRenderedPageBreak/>
        <w:t>本合同一式</w:t>
      </w:r>
      <w:r>
        <w:rPr>
          <w:rFonts w:ascii="宋体" w:hAnsi="宋体"/>
          <w:color w:val="000000" w:themeColor="text1"/>
          <w:sz w:val="24"/>
          <w:u w:val="single"/>
        </w:rPr>
        <w:t>8</w:t>
      </w:r>
      <w:r>
        <w:rPr>
          <w:rFonts w:ascii="宋体" w:hAnsi="宋体"/>
          <w:color w:val="000000" w:themeColor="text1"/>
          <w:sz w:val="24"/>
        </w:rPr>
        <w:t>份，均具有同等法律效力，发包人执</w:t>
      </w:r>
      <w:r>
        <w:rPr>
          <w:rFonts w:ascii="宋体" w:hAnsi="宋体"/>
          <w:color w:val="000000" w:themeColor="text1"/>
          <w:sz w:val="24"/>
          <w:u w:val="single"/>
        </w:rPr>
        <w:t>5</w:t>
      </w:r>
      <w:r>
        <w:rPr>
          <w:rFonts w:ascii="宋体" w:hAnsi="宋体"/>
          <w:color w:val="000000" w:themeColor="text1"/>
          <w:sz w:val="24"/>
        </w:rPr>
        <w:t>份，承包人执</w:t>
      </w:r>
      <w:r>
        <w:rPr>
          <w:rFonts w:ascii="宋体" w:hAnsi="宋体"/>
          <w:color w:val="000000" w:themeColor="text1"/>
          <w:sz w:val="24"/>
          <w:u w:val="single"/>
        </w:rPr>
        <w:t>3</w:t>
      </w:r>
      <w:r>
        <w:rPr>
          <w:rFonts w:ascii="宋体" w:hAnsi="宋体"/>
          <w:color w:val="000000" w:themeColor="text1"/>
          <w:sz w:val="24"/>
        </w:rPr>
        <w:t>份。</w:t>
      </w:r>
    </w:p>
    <w:p w14:paraId="1512FCBC" w14:textId="77777777" w:rsidR="00C1276D" w:rsidRDefault="00D776E4">
      <w:pPr>
        <w:pStyle w:val="af6"/>
        <w:spacing w:line="480" w:lineRule="exact"/>
        <w:ind w:firstLine="480"/>
        <w:rPr>
          <w:rFonts w:ascii="宋体" w:eastAsia="宋体" w:hAnsi="宋体"/>
          <w:sz w:val="24"/>
        </w:rPr>
      </w:pPr>
      <w:r>
        <w:rPr>
          <w:rFonts w:ascii="宋体" w:eastAsia="宋体" w:hAnsi="宋体" w:hint="eastAsia"/>
          <w:sz w:val="24"/>
        </w:rPr>
        <w:t>发包人（公章）：                     承包人（公章）：</w:t>
      </w:r>
    </w:p>
    <w:p w14:paraId="147670F2" w14:textId="77777777" w:rsidR="00C1276D" w:rsidRDefault="00D776E4">
      <w:pPr>
        <w:pStyle w:val="af6"/>
        <w:spacing w:line="480" w:lineRule="exact"/>
        <w:ind w:leftChars="200" w:left="5940" w:hangingChars="2300" w:hanging="5520"/>
        <w:rPr>
          <w:rFonts w:ascii="宋体" w:eastAsia="宋体" w:hAnsi="宋体"/>
          <w:sz w:val="24"/>
        </w:rPr>
      </w:pPr>
      <w:r>
        <w:rPr>
          <w:rFonts w:ascii="宋体" w:eastAsia="宋体" w:hAnsi="宋体" w:hint="eastAsia"/>
          <w:sz w:val="24"/>
        </w:rPr>
        <w:t>地  址：                             地  址：</w:t>
      </w:r>
    </w:p>
    <w:p w14:paraId="1ED7B3AE" w14:textId="77777777" w:rsidR="00C1276D" w:rsidRDefault="00D776E4">
      <w:pPr>
        <w:pStyle w:val="af6"/>
        <w:spacing w:line="480" w:lineRule="exact"/>
        <w:ind w:firstLineChars="200" w:firstLine="480"/>
        <w:rPr>
          <w:rFonts w:ascii="宋体" w:eastAsia="宋体" w:hAnsi="宋体"/>
          <w:sz w:val="24"/>
        </w:rPr>
      </w:pPr>
      <w:r>
        <w:rPr>
          <w:rFonts w:ascii="宋体" w:eastAsia="宋体" w:hAnsi="宋体" w:hint="eastAsia"/>
          <w:sz w:val="24"/>
        </w:rPr>
        <w:t>法定代表人：（签字或盖章）法定代表人：（签字或盖章）</w:t>
      </w:r>
    </w:p>
    <w:p w14:paraId="5414E3CA" w14:textId="77777777" w:rsidR="00C1276D" w:rsidRDefault="00D776E4">
      <w:pPr>
        <w:pStyle w:val="af6"/>
        <w:spacing w:line="480" w:lineRule="exact"/>
        <w:ind w:firstLine="480"/>
        <w:rPr>
          <w:rFonts w:ascii="宋体" w:eastAsia="宋体" w:hAnsi="宋体"/>
          <w:sz w:val="24"/>
        </w:rPr>
      </w:pPr>
      <w:r>
        <w:rPr>
          <w:rFonts w:ascii="宋体" w:eastAsia="宋体" w:hAnsi="宋体" w:hint="eastAsia"/>
          <w:sz w:val="24"/>
        </w:rPr>
        <w:t>委托代理人：（签字或盖章）           委托代理人：（签字或盖章）</w:t>
      </w:r>
    </w:p>
    <w:p w14:paraId="4073A475" w14:textId="77777777" w:rsidR="00C1276D" w:rsidRDefault="00D776E4">
      <w:pPr>
        <w:pStyle w:val="af6"/>
        <w:spacing w:line="480" w:lineRule="exact"/>
        <w:ind w:firstLine="480"/>
        <w:rPr>
          <w:rFonts w:ascii="宋体" w:eastAsia="宋体" w:hAnsi="宋体"/>
          <w:sz w:val="24"/>
        </w:rPr>
      </w:pPr>
      <w:r>
        <w:rPr>
          <w:rFonts w:ascii="宋体" w:eastAsia="宋体" w:hAnsi="宋体" w:hint="eastAsia"/>
          <w:sz w:val="24"/>
        </w:rPr>
        <w:t>电  话：                             电  话：</w:t>
      </w:r>
    </w:p>
    <w:p w14:paraId="2F7901CF" w14:textId="77777777" w:rsidR="00C1276D" w:rsidRDefault="00D776E4">
      <w:pPr>
        <w:pStyle w:val="af6"/>
        <w:spacing w:line="480" w:lineRule="exact"/>
        <w:ind w:firstLine="480"/>
        <w:rPr>
          <w:rFonts w:ascii="宋体" w:eastAsia="宋体" w:hAnsi="宋体"/>
          <w:sz w:val="24"/>
        </w:rPr>
      </w:pPr>
      <w:r>
        <w:rPr>
          <w:rFonts w:ascii="宋体" w:eastAsia="宋体" w:hAnsi="宋体" w:hint="eastAsia"/>
          <w:sz w:val="24"/>
        </w:rPr>
        <w:t>传  真：                             传  真：</w:t>
      </w:r>
    </w:p>
    <w:p w14:paraId="50472BDA" w14:textId="77777777" w:rsidR="00C1276D" w:rsidRDefault="00D776E4">
      <w:pPr>
        <w:pStyle w:val="af6"/>
        <w:spacing w:line="480" w:lineRule="exact"/>
        <w:ind w:leftChars="200" w:left="420" w:firstLine="0"/>
        <w:rPr>
          <w:rFonts w:ascii="宋体" w:eastAsia="宋体" w:hAnsi="宋体"/>
          <w:sz w:val="24"/>
        </w:rPr>
      </w:pPr>
      <w:r>
        <w:rPr>
          <w:rFonts w:ascii="宋体" w:eastAsia="宋体" w:hAnsi="宋体" w:hint="eastAsia"/>
          <w:sz w:val="24"/>
        </w:rPr>
        <w:t xml:space="preserve">开户银行：                           开户银行： </w:t>
      </w:r>
    </w:p>
    <w:p w14:paraId="556A393D" w14:textId="77777777" w:rsidR="00C1276D" w:rsidRDefault="00D776E4">
      <w:pPr>
        <w:pStyle w:val="af6"/>
        <w:spacing w:line="480" w:lineRule="exact"/>
        <w:ind w:firstLine="480"/>
        <w:rPr>
          <w:rFonts w:ascii="宋体" w:eastAsia="宋体" w:hAnsi="宋体"/>
          <w:sz w:val="24"/>
        </w:rPr>
      </w:pPr>
      <w:r>
        <w:rPr>
          <w:rFonts w:ascii="宋体" w:eastAsia="宋体" w:hAnsi="宋体" w:hint="eastAsia"/>
          <w:sz w:val="24"/>
        </w:rPr>
        <w:t>帐  号：                             帐  号：</w:t>
      </w:r>
    </w:p>
    <w:p w14:paraId="6722BA57" w14:textId="77777777" w:rsidR="00C1276D" w:rsidRDefault="00D776E4">
      <w:pPr>
        <w:pStyle w:val="af6"/>
        <w:spacing w:line="480" w:lineRule="exact"/>
        <w:ind w:firstLine="480"/>
        <w:rPr>
          <w:rFonts w:ascii="宋体" w:eastAsia="宋体" w:hAnsi="宋体"/>
          <w:sz w:val="24"/>
        </w:rPr>
      </w:pPr>
      <w:r>
        <w:rPr>
          <w:rFonts w:ascii="宋体" w:eastAsia="宋体" w:hAnsi="宋体" w:hint="eastAsia"/>
          <w:sz w:val="24"/>
        </w:rPr>
        <w:t>邮政编码：                           邮政编码：</w:t>
      </w:r>
    </w:p>
    <w:p w14:paraId="3A538C00" w14:textId="77777777" w:rsidR="00C1276D" w:rsidRDefault="00D776E4">
      <w:pPr>
        <w:pStyle w:val="2"/>
        <w:tabs>
          <w:tab w:val="left" w:pos="425"/>
        </w:tabs>
        <w:ind w:firstLineChars="200" w:firstLine="480"/>
        <w:jc w:val="left"/>
        <w:rPr>
          <w:rFonts w:ascii="宋体" w:eastAsia="宋体" w:hAnsi="宋体"/>
          <w:sz w:val="36"/>
          <w:szCs w:val="36"/>
        </w:rPr>
      </w:pPr>
      <w:r>
        <w:rPr>
          <w:rFonts w:ascii="宋体" w:eastAsia="宋体" w:hAnsi="宋体" w:hint="eastAsia"/>
          <w:b w:val="0"/>
          <w:kern w:val="0"/>
          <w:sz w:val="24"/>
          <w:szCs w:val="22"/>
        </w:rPr>
        <w:t>日期：    年   月   日               日期：    年   月   日</w:t>
      </w:r>
    </w:p>
    <w:p w14:paraId="322EA129" w14:textId="77777777" w:rsidR="00C1276D" w:rsidRDefault="00D776E4" w:rsidP="00C1276D">
      <w:pPr>
        <w:spacing w:line="360" w:lineRule="auto"/>
        <w:ind w:firstLineChars="525" w:firstLine="1103"/>
        <w:rPr>
          <w:rFonts w:hAnsi="宋体"/>
          <w:szCs w:val="21"/>
        </w:rPr>
      </w:pPr>
      <w:r>
        <w:rPr>
          <w:rFonts w:hAnsi="宋体"/>
          <w:szCs w:val="21"/>
        </w:rPr>
        <w:br w:type="page"/>
      </w:r>
    </w:p>
    <w:p w14:paraId="41E96E79" w14:textId="77777777" w:rsidR="00C1276D" w:rsidRDefault="00D776E4">
      <w:pPr>
        <w:spacing w:line="360" w:lineRule="auto"/>
        <w:jc w:val="center"/>
        <w:rPr>
          <w:rFonts w:ascii="华文中宋" w:eastAsia="华文中宋" w:hAnsi="华文中宋"/>
          <w:bCs/>
          <w:sz w:val="32"/>
          <w:szCs w:val="32"/>
        </w:rPr>
      </w:pPr>
      <w:bookmarkStart w:id="507" w:name="_Toc13719_WPSOffice_Level1"/>
      <w:r>
        <w:rPr>
          <w:rFonts w:ascii="华文中宋" w:eastAsia="华文中宋" w:hAnsi="华文中宋"/>
          <w:bCs/>
          <w:sz w:val="32"/>
          <w:szCs w:val="32"/>
        </w:rPr>
        <w:lastRenderedPageBreak/>
        <w:t>第</w:t>
      </w:r>
      <w:r>
        <w:rPr>
          <w:rFonts w:ascii="华文中宋" w:eastAsia="华文中宋" w:hAnsi="华文中宋" w:hint="eastAsia"/>
          <w:bCs/>
          <w:sz w:val="32"/>
          <w:szCs w:val="32"/>
        </w:rPr>
        <w:t>三</w:t>
      </w:r>
      <w:r>
        <w:rPr>
          <w:rFonts w:ascii="华文中宋" w:eastAsia="华文中宋" w:hAnsi="华文中宋"/>
          <w:bCs/>
          <w:sz w:val="32"/>
          <w:szCs w:val="32"/>
        </w:rPr>
        <w:t>部分</w:t>
      </w:r>
      <w:r>
        <w:rPr>
          <w:rFonts w:ascii="华文中宋" w:eastAsia="华文中宋" w:hAnsi="华文中宋" w:hint="eastAsia"/>
          <w:bCs/>
          <w:sz w:val="32"/>
          <w:szCs w:val="32"/>
        </w:rPr>
        <w:t xml:space="preserve">   专用合同条款</w:t>
      </w:r>
      <w:bookmarkEnd w:id="507"/>
    </w:p>
    <w:p w14:paraId="333FE3DC" w14:textId="77777777" w:rsidR="00C1276D" w:rsidRDefault="00D776E4" w:rsidP="00817F62">
      <w:pPr>
        <w:spacing w:line="360" w:lineRule="auto"/>
        <w:ind w:firstLineChars="196" w:firstLine="472"/>
        <w:rPr>
          <w:rFonts w:ascii="宋体" w:hAnsi="宋体"/>
          <w:b/>
          <w:sz w:val="24"/>
        </w:rPr>
      </w:pPr>
      <w:r>
        <w:rPr>
          <w:rFonts w:ascii="宋体" w:hAnsi="宋体" w:hint="eastAsia"/>
          <w:b/>
          <w:sz w:val="24"/>
        </w:rPr>
        <w:t>1.一般规定</w:t>
      </w:r>
    </w:p>
    <w:p w14:paraId="351548D6" w14:textId="77777777" w:rsidR="00C1276D" w:rsidRDefault="00D776E4" w:rsidP="00817F62">
      <w:pPr>
        <w:pStyle w:val="aa"/>
        <w:spacing w:line="360" w:lineRule="auto"/>
        <w:ind w:firstLineChars="225" w:firstLine="542"/>
        <w:rPr>
          <w:rFonts w:hAnsi="宋体"/>
          <w:sz w:val="24"/>
        </w:rPr>
      </w:pPr>
      <w:r>
        <w:rPr>
          <w:rFonts w:hAnsi="宋体" w:hint="eastAsia"/>
          <w:b/>
          <w:sz w:val="24"/>
          <w:szCs w:val="24"/>
        </w:rPr>
        <w:t>1.4.标准和规范</w:t>
      </w:r>
    </w:p>
    <w:p w14:paraId="0C981263" w14:textId="77777777" w:rsidR="00C1276D" w:rsidRDefault="00D776E4">
      <w:pPr>
        <w:spacing w:line="360" w:lineRule="auto"/>
        <w:ind w:firstLineChars="200" w:firstLine="480"/>
        <w:rPr>
          <w:rFonts w:ascii="宋体" w:hAnsi="宋体"/>
          <w:sz w:val="24"/>
        </w:rPr>
      </w:pPr>
      <w:r>
        <w:rPr>
          <w:rFonts w:ascii="宋体" w:hAnsi="宋体" w:hint="eastAsia"/>
          <w:sz w:val="24"/>
        </w:rPr>
        <w:t>1.4.1本合同只使用汉语。</w:t>
      </w:r>
    </w:p>
    <w:p w14:paraId="41060EDF"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 xml:space="preserve">1.4.2适用法律和法规： </w:t>
      </w:r>
      <w:r>
        <w:rPr>
          <w:rFonts w:hAnsi="宋体" w:hint="eastAsia"/>
          <w:sz w:val="24"/>
          <w:szCs w:val="24"/>
          <w:u w:val="single"/>
        </w:rPr>
        <w:t>国家现行的有关法律、法规、规章和河南省及郑州市现行的有关法规、规章和规范性文件均对本合同有约束力。</w:t>
      </w:r>
    </w:p>
    <w:p w14:paraId="20754F9D"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1.4.3适用标准、规范</w:t>
      </w:r>
    </w:p>
    <w:p w14:paraId="4F7C0244" w14:textId="77777777" w:rsidR="00C1276D" w:rsidRDefault="00D776E4">
      <w:pPr>
        <w:pStyle w:val="aa"/>
        <w:spacing w:line="360" w:lineRule="auto"/>
        <w:ind w:firstLineChars="225" w:firstLine="540"/>
        <w:rPr>
          <w:rFonts w:hAnsi="宋体"/>
          <w:sz w:val="24"/>
          <w:szCs w:val="24"/>
          <w:u w:val="single"/>
        </w:rPr>
      </w:pPr>
      <w:r>
        <w:rPr>
          <w:rFonts w:hAnsi="宋体" w:hint="eastAsia"/>
          <w:sz w:val="24"/>
          <w:szCs w:val="24"/>
          <w:u w:val="single"/>
        </w:rPr>
        <w:t>适用标准、规范的名称：现行的国家、行业及地方有关医疗卫生、设计、施工与验收等方面的标准、规范，主要内容详见</w:t>
      </w:r>
      <w:r w:rsidR="0033283F">
        <w:rPr>
          <w:rFonts w:hAnsi="宋体" w:hint="eastAsia"/>
          <w:sz w:val="24"/>
          <w:szCs w:val="24"/>
          <w:u w:val="single"/>
        </w:rPr>
        <w:t>采购</w:t>
      </w:r>
      <w:r>
        <w:rPr>
          <w:rFonts w:hAnsi="宋体" w:hint="eastAsia"/>
          <w:sz w:val="24"/>
          <w:szCs w:val="24"/>
          <w:u w:val="single"/>
        </w:rPr>
        <w:t>文件第五章：主要工程技术规范。并按如下办法确定适用的标准、规范：</w:t>
      </w:r>
    </w:p>
    <w:p w14:paraId="636FC870" w14:textId="77777777" w:rsidR="00C1276D" w:rsidRDefault="00D776E4">
      <w:pPr>
        <w:pStyle w:val="aa"/>
        <w:spacing w:line="360" w:lineRule="auto"/>
        <w:ind w:firstLineChars="225" w:firstLine="540"/>
        <w:rPr>
          <w:rFonts w:hAnsi="宋体"/>
          <w:sz w:val="24"/>
          <w:szCs w:val="24"/>
          <w:u w:val="single"/>
        </w:rPr>
      </w:pPr>
      <w:r>
        <w:rPr>
          <w:rFonts w:hAnsi="宋体" w:hint="eastAsia"/>
          <w:sz w:val="24"/>
          <w:szCs w:val="24"/>
          <w:u w:val="single"/>
        </w:rPr>
        <w:t>（1）凡涉及到国家、行业强制性标准的，必须执行；</w:t>
      </w:r>
    </w:p>
    <w:p w14:paraId="52695371" w14:textId="77777777" w:rsidR="00C1276D" w:rsidRDefault="00D776E4">
      <w:pPr>
        <w:pStyle w:val="aa"/>
        <w:spacing w:line="360" w:lineRule="auto"/>
        <w:ind w:firstLineChars="225" w:firstLine="540"/>
        <w:rPr>
          <w:rFonts w:hAnsi="宋体"/>
          <w:sz w:val="24"/>
          <w:szCs w:val="24"/>
          <w:u w:val="single"/>
        </w:rPr>
      </w:pPr>
      <w:r>
        <w:rPr>
          <w:rFonts w:hAnsi="宋体" w:hint="eastAsia"/>
          <w:sz w:val="24"/>
          <w:szCs w:val="24"/>
          <w:u w:val="single"/>
        </w:rPr>
        <w:t>（2）国家、行业没有强制性标准的，按照推荐性标准；</w:t>
      </w:r>
    </w:p>
    <w:p w14:paraId="2DB2FF54" w14:textId="77777777" w:rsidR="00C1276D" w:rsidRDefault="00D776E4">
      <w:pPr>
        <w:pStyle w:val="aa"/>
        <w:spacing w:line="360" w:lineRule="auto"/>
        <w:ind w:firstLineChars="225" w:firstLine="540"/>
        <w:rPr>
          <w:rFonts w:hAnsi="宋体"/>
          <w:sz w:val="24"/>
          <w:szCs w:val="24"/>
          <w:u w:val="single"/>
        </w:rPr>
      </w:pPr>
      <w:r>
        <w:rPr>
          <w:rFonts w:hAnsi="宋体" w:hint="eastAsia"/>
          <w:sz w:val="24"/>
          <w:szCs w:val="24"/>
          <w:u w:val="single"/>
        </w:rPr>
        <w:t>（3）凡国家与行业没有强制性标准的，地方相关方面的技术规范优先采用；</w:t>
      </w:r>
    </w:p>
    <w:p w14:paraId="46F9F4DC" w14:textId="77777777" w:rsidR="00C1276D" w:rsidRDefault="00D776E4">
      <w:pPr>
        <w:pStyle w:val="aa"/>
        <w:spacing w:line="360" w:lineRule="auto"/>
        <w:ind w:firstLineChars="225" w:firstLine="540"/>
        <w:rPr>
          <w:rFonts w:hAnsi="宋体"/>
          <w:sz w:val="24"/>
          <w:szCs w:val="24"/>
          <w:u w:val="single"/>
        </w:rPr>
      </w:pPr>
      <w:r>
        <w:rPr>
          <w:rFonts w:hAnsi="宋体" w:hint="eastAsia"/>
          <w:sz w:val="24"/>
          <w:szCs w:val="24"/>
          <w:u w:val="single"/>
        </w:rPr>
        <w:t>（4）针对同一内容，国家或地方都有规定时，采用最新颁布的标准或规范。</w:t>
      </w:r>
    </w:p>
    <w:p w14:paraId="7E33705D"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发包人提供标准、规范的时间：</w:t>
      </w:r>
      <w:r>
        <w:rPr>
          <w:rFonts w:hAnsi="宋体" w:hint="eastAsia"/>
          <w:sz w:val="24"/>
          <w:szCs w:val="24"/>
          <w:u w:val="single"/>
        </w:rPr>
        <w:t xml:space="preserve"> 标准、规范由承包人自行提供解决；</w:t>
      </w:r>
    </w:p>
    <w:p w14:paraId="166A94D3"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国内没有相应标准、规范时的约定：</w:t>
      </w:r>
      <w:r>
        <w:rPr>
          <w:rFonts w:hAnsi="宋体" w:hint="eastAsia"/>
          <w:sz w:val="24"/>
          <w:szCs w:val="24"/>
          <w:u w:val="single"/>
        </w:rPr>
        <w:t>参照惯例、行业协会及企业标准，经发包人、承包人等相关方确认后执行。</w:t>
      </w:r>
    </w:p>
    <w:p w14:paraId="11DC3201" w14:textId="77777777" w:rsidR="00C1276D" w:rsidRDefault="00D776E4" w:rsidP="00817F62">
      <w:pPr>
        <w:pStyle w:val="aa"/>
        <w:spacing w:line="360" w:lineRule="auto"/>
        <w:ind w:firstLineChars="225" w:firstLine="542"/>
        <w:rPr>
          <w:rFonts w:hAnsi="宋体"/>
          <w:b/>
          <w:sz w:val="24"/>
          <w:szCs w:val="24"/>
        </w:rPr>
      </w:pPr>
      <w:r>
        <w:rPr>
          <w:rFonts w:hAnsi="宋体" w:hint="eastAsia"/>
          <w:b/>
          <w:sz w:val="24"/>
          <w:szCs w:val="24"/>
        </w:rPr>
        <w:t>1.5.合同文件的优先顺序</w:t>
      </w:r>
    </w:p>
    <w:p w14:paraId="4777118D" w14:textId="77777777" w:rsidR="00C1276D" w:rsidRDefault="00D776E4">
      <w:pPr>
        <w:spacing w:line="360" w:lineRule="auto"/>
        <w:ind w:firstLineChars="200" w:firstLine="480"/>
        <w:rPr>
          <w:rFonts w:ascii="宋体" w:hAnsi="宋体"/>
          <w:sz w:val="24"/>
          <w:u w:val="single"/>
        </w:rPr>
      </w:pPr>
      <w:r>
        <w:rPr>
          <w:rFonts w:ascii="宋体" w:hAnsi="宋体" w:hint="eastAsia"/>
          <w:sz w:val="24"/>
          <w:u w:val="single"/>
        </w:rPr>
        <w:t>（1）本合同协议书；（2）中标通知书；（3）</w:t>
      </w:r>
      <w:r w:rsidR="0033283F">
        <w:rPr>
          <w:rFonts w:ascii="宋体" w:hAnsi="宋体" w:hint="eastAsia"/>
          <w:sz w:val="24"/>
          <w:u w:val="single"/>
        </w:rPr>
        <w:t>采购</w:t>
      </w:r>
      <w:r>
        <w:rPr>
          <w:rFonts w:ascii="宋体" w:hAnsi="宋体" w:hint="eastAsia"/>
          <w:sz w:val="24"/>
          <w:u w:val="single"/>
        </w:rPr>
        <w:t>文件及其附件；（4）</w:t>
      </w:r>
      <w:proofErr w:type="gramStart"/>
      <w:r w:rsidR="0033283F">
        <w:rPr>
          <w:rFonts w:ascii="宋体" w:hAnsi="宋体" w:hint="eastAsia"/>
          <w:sz w:val="24"/>
          <w:u w:val="single"/>
        </w:rPr>
        <w:t>响应</w:t>
      </w:r>
      <w:r>
        <w:rPr>
          <w:rFonts w:ascii="宋体" w:hAnsi="宋体" w:hint="eastAsia"/>
          <w:sz w:val="24"/>
          <w:u w:val="single"/>
        </w:rPr>
        <w:t>书</w:t>
      </w:r>
      <w:proofErr w:type="gramEnd"/>
      <w:r>
        <w:rPr>
          <w:rFonts w:ascii="宋体" w:hAnsi="宋体" w:hint="eastAsia"/>
          <w:sz w:val="24"/>
          <w:u w:val="single"/>
        </w:rPr>
        <w:t>及其附件；（5）本合同专用条款；（6）本合同通用条款；（7）标准、规范及有关技术文件；（8）图纸；（9）已标价工程量清单；（10）工程报价单或预算书。</w:t>
      </w:r>
    </w:p>
    <w:p w14:paraId="3DE9291C" w14:textId="77777777" w:rsidR="00C1276D" w:rsidRDefault="00D776E4">
      <w:pPr>
        <w:spacing w:line="360" w:lineRule="auto"/>
        <w:ind w:firstLineChars="200" w:firstLine="480"/>
        <w:rPr>
          <w:rFonts w:ascii="宋体" w:hAnsi="宋体"/>
          <w:sz w:val="24"/>
        </w:rPr>
      </w:pPr>
      <w:r>
        <w:rPr>
          <w:rFonts w:ascii="宋体" w:hAnsi="宋体" w:hint="eastAsia"/>
          <w:sz w:val="24"/>
          <w:u w:val="single"/>
        </w:rPr>
        <w:t>合同履行中，发包人承包人有关工程的洽商、变更等书面协议或文件视为本合同的组成部分。以上各项合同文件包括合同当事人就该项合同所</w:t>
      </w:r>
      <w:proofErr w:type="gramStart"/>
      <w:r>
        <w:rPr>
          <w:rFonts w:ascii="宋体" w:hAnsi="宋体" w:hint="eastAsia"/>
          <w:sz w:val="24"/>
          <w:u w:val="single"/>
        </w:rPr>
        <w:t>作出</w:t>
      </w:r>
      <w:proofErr w:type="gramEnd"/>
      <w:r>
        <w:rPr>
          <w:rFonts w:ascii="宋体" w:hAnsi="宋体" w:hint="eastAsia"/>
          <w:sz w:val="24"/>
          <w:u w:val="single"/>
        </w:rPr>
        <w:t>的补充和修改，属于同一类内容的文件，应以最新签署的为准。</w:t>
      </w:r>
    </w:p>
    <w:p w14:paraId="34DAFDAD" w14:textId="77777777" w:rsidR="00C1276D" w:rsidRDefault="00D776E4" w:rsidP="00817F62">
      <w:pPr>
        <w:pStyle w:val="aa"/>
        <w:spacing w:line="360" w:lineRule="auto"/>
        <w:ind w:firstLineChars="225" w:firstLine="542"/>
        <w:rPr>
          <w:rFonts w:hAnsi="宋体"/>
          <w:b/>
          <w:sz w:val="24"/>
          <w:szCs w:val="24"/>
        </w:rPr>
      </w:pPr>
      <w:r>
        <w:rPr>
          <w:rFonts w:hAnsi="宋体" w:hint="eastAsia"/>
          <w:b/>
          <w:sz w:val="24"/>
          <w:szCs w:val="24"/>
        </w:rPr>
        <w:t xml:space="preserve">1.6.图纸和承包人文件 </w:t>
      </w:r>
    </w:p>
    <w:p w14:paraId="50429BE8"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1.6.1发包人向承包人提供图纸日期和套数：</w:t>
      </w:r>
      <w:r>
        <w:rPr>
          <w:rFonts w:hAnsi="宋体" w:hint="eastAsia"/>
          <w:sz w:val="24"/>
          <w:szCs w:val="24"/>
          <w:u w:val="single"/>
        </w:rPr>
        <w:t xml:space="preserve">  /  </w:t>
      </w:r>
    </w:p>
    <w:p w14:paraId="2663E6C1"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发包人对图纸的保密要求：</w:t>
      </w:r>
      <w:r>
        <w:rPr>
          <w:rFonts w:hAnsi="宋体" w:hint="eastAsia"/>
          <w:sz w:val="24"/>
          <w:szCs w:val="24"/>
          <w:u w:val="single"/>
        </w:rPr>
        <w:t xml:space="preserve">未经发包人同意，承包人不得提供给第三人，否则将承担相应的经济和法律责任。工程质量保修期满后，除承包人存档需要的图纸外，应将全部图纸退还给发包人。 </w:t>
      </w:r>
    </w:p>
    <w:p w14:paraId="61983AED" w14:textId="77777777" w:rsidR="00C1276D" w:rsidRDefault="00D776E4">
      <w:pPr>
        <w:pStyle w:val="aa"/>
        <w:spacing w:line="360" w:lineRule="auto"/>
        <w:ind w:firstLineChars="225" w:firstLine="540"/>
        <w:rPr>
          <w:rFonts w:hAnsi="宋体"/>
          <w:sz w:val="24"/>
          <w:szCs w:val="24"/>
          <w:u w:val="single"/>
        </w:rPr>
      </w:pPr>
      <w:r>
        <w:rPr>
          <w:rFonts w:hAnsi="宋体" w:hint="eastAsia"/>
          <w:sz w:val="24"/>
          <w:szCs w:val="24"/>
        </w:rPr>
        <w:t>使用额外图纸的要求及费用承担：</w:t>
      </w:r>
      <w:r>
        <w:rPr>
          <w:rFonts w:hAnsi="宋体" w:hint="eastAsia"/>
          <w:sz w:val="24"/>
          <w:szCs w:val="24"/>
          <w:u w:val="single"/>
        </w:rPr>
        <w:t xml:space="preserve"> 发包人不承担额外费用 </w:t>
      </w:r>
    </w:p>
    <w:p w14:paraId="28197482" w14:textId="77777777" w:rsidR="00C1276D" w:rsidRDefault="00D776E4">
      <w:pPr>
        <w:pStyle w:val="aa"/>
        <w:spacing w:line="360" w:lineRule="auto"/>
        <w:ind w:firstLineChars="225" w:firstLine="540"/>
        <w:rPr>
          <w:rFonts w:hAnsi="宋体"/>
          <w:sz w:val="24"/>
          <w:szCs w:val="24"/>
          <w:u w:val="single"/>
        </w:rPr>
      </w:pPr>
      <w:r>
        <w:rPr>
          <w:rFonts w:hAnsi="宋体" w:hint="eastAsia"/>
          <w:sz w:val="24"/>
          <w:szCs w:val="24"/>
        </w:rPr>
        <w:lastRenderedPageBreak/>
        <w:t>1.6.2 需要由承包人提供的文件，包括：</w:t>
      </w:r>
      <w:r>
        <w:rPr>
          <w:rFonts w:hAnsi="宋体" w:hint="eastAsia"/>
          <w:sz w:val="24"/>
          <w:szCs w:val="24"/>
          <w:u w:val="single"/>
        </w:rPr>
        <w:t>开工前7个</w:t>
      </w:r>
      <w:proofErr w:type="gramStart"/>
      <w:r>
        <w:rPr>
          <w:rFonts w:hAnsi="宋体" w:hint="eastAsia"/>
          <w:sz w:val="24"/>
          <w:szCs w:val="24"/>
          <w:u w:val="single"/>
        </w:rPr>
        <w:t>日历天提供</w:t>
      </w:r>
      <w:proofErr w:type="gramEnd"/>
      <w:r>
        <w:rPr>
          <w:rFonts w:hAnsi="宋体" w:hint="eastAsia"/>
          <w:sz w:val="24"/>
          <w:szCs w:val="24"/>
          <w:u w:val="single"/>
        </w:rPr>
        <w:t>室内效果图</w:t>
      </w:r>
      <w:r>
        <w:rPr>
          <w:rFonts w:hAnsi="宋体"/>
          <w:sz w:val="24"/>
          <w:szCs w:val="24"/>
          <w:u w:val="single"/>
        </w:rPr>
        <w:t>3套、施工蓝图8套、</w:t>
      </w:r>
      <w:r>
        <w:rPr>
          <w:rFonts w:hAnsi="宋体" w:hint="eastAsia"/>
          <w:sz w:val="24"/>
          <w:szCs w:val="24"/>
          <w:u w:val="single"/>
        </w:rPr>
        <w:t xml:space="preserve">施工组织设计、专项施工方案、技术措施等发包人要求承包人提供的文件 </w:t>
      </w:r>
    </w:p>
    <w:p w14:paraId="739773F8" w14:textId="77777777" w:rsidR="00C1276D" w:rsidRDefault="00D776E4">
      <w:pPr>
        <w:pStyle w:val="aa"/>
        <w:spacing w:line="360" w:lineRule="auto"/>
        <w:ind w:left="482"/>
        <w:rPr>
          <w:rFonts w:hAnsi="宋体"/>
          <w:b/>
          <w:color w:val="000000" w:themeColor="text1"/>
          <w:sz w:val="24"/>
          <w:szCs w:val="24"/>
        </w:rPr>
      </w:pPr>
      <w:r>
        <w:rPr>
          <w:rFonts w:hAnsi="宋体" w:hint="eastAsia"/>
          <w:b/>
          <w:color w:val="000000" w:themeColor="text1"/>
          <w:sz w:val="24"/>
          <w:szCs w:val="24"/>
        </w:rPr>
        <w:t>1.11.知识产权</w:t>
      </w:r>
    </w:p>
    <w:p w14:paraId="1448DBA5" w14:textId="77777777" w:rsidR="00C1276D" w:rsidRDefault="00D776E4">
      <w:pPr>
        <w:pStyle w:val="aa"/>
        <w:spacing w:line="360" w:lineRule="auto"/>
        <w:ind w:firstLineChars="225" w:firstLine="540"/>
        <w:rPr>
          <w:rFonts w:hAnsi="宋体"/>
          <w:color w:val="000000" w:themeColor="text1"/>
          <w:sz w:val="24"/>
          <w:szCs w:val="24"/>
          <w:u w:val="single"/>
        </w:rPr>
      </w:pPr>
      <w:r>
        <w:rPr>
          <w:rFonts w:hAnsi="宋体" w:hint="eastAsia"/>
          <w:color w:val="000000" w:themeColor="text1"/>
          <w:sz w:val="24"/>
          <w:szCs w:val="24"/>
        </w:rPr>
        <w:t>1.11.1 关于发包人提供给承包人的图纸、发包人为实施工程自行编制或委托编制的技术规范以及反映发包人关于合同要求或其他类似性质的文件的著作权的归属：</w:t>
      </w:r>
      <w:r>
        <w:rPr>
          <w:rFonts w:hAnsi="宋体" w:hint="eastAsia"/>
          <w:color w:val="000000" w:themeColor="text1"/>
          <w:sz w:val="24"/>
          <w:szCs w:val="24"/>
          <w:u w:val="single"/>
        </w:rPr>
        <w:t>发包人。</w:t>
      </w:r>
    </w:p>
    <w:p w14:paraId="4A1F07CE" w14:textId="77777777" w:rsidR="00C1276D" w:rsidRDefault="00D776E4">
      <w:pPr>
        <w:pStyle w:val="aa"/>
        <w:spacing w:line="360" w:lineRule="auto"/>
        <w:ind w:firstLineChars="225" w:firstLine="540"/>
        <w:rPr>
          <w:rFonts w:hAnsi="宋体"/>
          <w:b/>
          <w:color w:val="000000" w:themeColor="text1"/>
          <w:sz w:val="24"/>
          <w:szCs w:val="24"/>
        </w:rPr>
      </w:pPr>
      <w:r>
        <w:rPr>
          <w:rFonts w:hAnsi="宋体" w:hint="eastAsia"/>
          <w:color w:val="000000" w:themeColor="text1"/>
          <w:sz w:val="24"/>
          <w:szCs w:val="24"/>
        </w:rPr>
        <w:t>1.11.2 关于承包人为实施工程所编制文件的著作权的归属：</w:t>
      </w:r>
      <w:r>
        <w:rPr>
          <w:rFonts w:hAnsi="宋体" w:hint="eastAsia"/>
          <w:color w:val="000000" w:themeColor="text1"/>
          <w:sz w:val="24"/>
          <w:szCs w:val="24"/>
          <w:u w:val="single"/>
        </w:rPr>
        <w:t>发包人。</w:t>
      </w:r>
    </w:p>
    <w:p w14:paraId="237B52E3" w14:textId="77777777" w:rsidR="00C1276D" w:rsidRDefault="00D776E4" w:rsidP="00817F62">
      <w:pPr>
        <w:pStyle w:val="aa"/>
        <w:spacing w:line="360" w:lineRule="auto"/>
        <w:ind w:firstLineChars="200" w:firstLine="482"/>
        <w:rPr>
          <w:rFonts w:hAnsi="宋体"/>
          <w:b/>
          <w:color w:val="000000" w:themeColor="text1"/>
          <w:sz w:val="24"/>
          <w:szCs w:val="24"/>
        </w:rPr>
      </w:pPr>
      <w:r>
        <w:rPr>
          <w:rFonts w:hAnsi="宋体" w:hint="eastAsia"/>
          <w:b/>
          <w:color w:val="000000" w:themeColor="text1"/>
          <w:sz w:val="24"/>
          <w:szCs w:val="24"/>
        </w:rPr>
        <w:t>2.发包人</w:t>
      </w:r>
    </w:p>
    <w:p w14:paraId="4D279B44" w14:textId="77777777" w:rsidR="00C1276D" w:rsidRDefault="00D776E4" w:rsidP="00817F62">
      <w:pPr>
        <w:pStyle w:val="aa"/>
        <w:spacing w:line="360" w:lineRule="auto"/>
        <w:ind w:firstLineChars="200" w:firstLine="482"/>
        <w:rPr>
          <w:rFonts w:hAnsi="宋体"/>
          <w:b/>
          <w:color w:val="000000" w:themeColor="text1"/>
          <w:sz w:val="24"/>
          <w:szCs w:val="24"/>
        </w:rPr>
      </w:pPr>
      <w:r>
        <w:rPr>
          <w:rFonts w:hAnsi="宋体" w:hint="eastAsia"/>
          <w:b/>
          <w:color w:val="000000" w:themeColor="text1"/>
          <w:sz w:val="24"/>
          <w:szCs w:val="24"/>
        </w:rPr>
        <w:t>2.2发包人代表</w:t>
      </w:r>
    </w:p>
    <w:p w14:paraId="037C6084" w14:textId="77777777" w:rsidR="00C1276D" w:rsidRDefault="00D776E4">
      <w:pPr>
        <w:pStyle w:val="aa"/>
        <w:spacing w:line="360" w:lineRule="auto"/>
        <w:ind w:firstLineChars="225" w:firstLine="540"/>
        <w:rPr>
          <w:rFonts w:hAnsi="宋体"/>
          <w:color w:val="000000" w:themeColor="text1"/>
          <w:sz w:val="24"/>
          <w:szCs w:val="24"/>
        </w:rPr>
      </w:pPr>
      <w:r>
        <w:rPr>
          <w:rFonts w:hAnsi="宋体" w:hint="eastAsia"/>
          <w:color w:val="000000" w:themeColor="text1"/>
          <w:sz w:val="24"/>
          <w:szCs w:val="24"/>
        </w:rPr>
        <w:t>姓名：</w:t>
      </w:r>
    </w:p>
    <w:p w14:paraId="558F4F24" w14:textId="77777777" w:rsidR="00C1276D" w:rsidRDefault="00D776E4">
      <w:pPr>
        <w:pStyle w:val="aa"/>
        <w:spacing w:line="360" w:lineRule="auto"/>
        <w:ind w:firstLineChars="225" w:firstLine="540"/>
        <w:rPr>
          <w:rFonts w:hAnsi="宋体"/>
          <w:color w:val="000000" w:themeColor="text1"/>
          <w:sz w:val="24"/>
          <w:szCs w:val="24"/>
        </w:rPr>
      </w:pPr>
      <w:r>
        <w:rPr>
          <w:rFonts w:hAnsi="宋体" w:hint="eastAsia"/>
          <w:color w:val="000000" w:themeColor="text1"/>
          <w:sz w:val="24"/>
          <w:szCs w:val="24"/>
        </w:rPr>
        <w:t>职权：</w:t>
      </w:r>
      <w:r>
        <w:rPr>
          <w:rFonts w:hAnsi="宋体" w:hint="eastAsia"/>
          <w:color w:val="000000" w:themeColor="text1"/>
          <w:sz w:val="24"/>
          <w:szCs w:val="24"/>
          <w:u w:val="single"/>
        </w:rPr>
        <w:t>1、负责施工过程中协调工作，监督工程质量和进度，现场经济签证、材料设备认价，审核签发工程款权，工程现场签证审批权及与本工程相关的一切事宜。2、负责合同的履行。3、发包人</w:t>
      </w:r>
      <w:r>
        <w:rPr>
          <w:rStyle w:val="Char"/>
          <w:rFonts w:eastAsia="宋体" w:hAnsi="宋体" w:hint="eastAsia"/>
          <w:color w:val="000000" w:themeColor="text1"/>
          <w:sz w:val="24"/>
        </w:rPr>
        <w:t>保有随时修改的权力。</w:t>
      </w:r>
    </w:p>
    <w:p w14:paraId="75DBF1D7" w14:textId="77777777" w:rsidR="00C1276D" w:rsidRDefault="00D776E4" w:rsidP="00817F62">
      <w:pPr>
        <w:pStyle w:val="aa"/>
        <w:spacing w:line="360" w:lineRule="auto"/>
        <w:ind w:firstLineChars="200" w:firstLine="482"/>
        <w:rPr>
          <w:rFonts w:hAnsi="宋体"/>
          <w:b/>
          <w:color w:val="000000" w:themeColor="text1"/>
          <w:sz w:val="24"/>
          <w:szCs w:val="24"/>
        </w:rPr>
      </w:pPr>
      <w:r>
        <w:rPr>
          <w:rFonts w:hAnsi="宋体" w:hint="eastAsia"/>
          <w:b/>
          <w:color w:val="000000" w:themeColor="text1"/>
          <w:sz w:val="24"/>
          <w:szCs w:val="24"/>
        </w:rPr>
        <w:t>2.4</w:t>
      </w:r>
      <w:r>
        <w:rPr>
          <w:rFonts w:hAnsi="宋体"/>
          <w:b/>
          <w:color w:val="000000" w:themeColor="text1"/>
          <w:sz w:val="24"/>
          <w:szCs w:val="24"/>
        </w:rPr>
        <w:t>施工现场、施工条件和基础资料的提供</w:t>
      </w:r>
      <w:r>
        <w:rPr>
          <w:rFonts w:hAnsi="宋体" w:hint="eastAsia"/>
          <w:b/>
          <w:color w:val="000000" w:themeColor="text1"/>
          <w:sz w:val="24"/>
          <w:szCs w:val="24"/>
        </w:rPr>
        <w:t>：</w:t>
      </w:r>
    </w:p>
    <w:p w14:paraId="11D9B62D" w14:textId="77777777" w:rsidR="00C1276D" w:rsidRDefault="00D776E4">
      <w:pPr>
        <w:pStyle w:val="aa"/>
        <w:spacing w:line="360" w:lineRule="auto"/>
        <w:ind w:firstLineChars="225" w:firstLine="540"/>
        <w:rPr>
          <w:rFonts w:hAnsi="宋体"/>
          <w:color w:val="000000" w:themeColor="text1"/>
          <w:sz w:val="24"/>
          <w:szCs w:val="24"/>
          <w:u w:val="single"/>
        </w:rPr>
      </w:pPr>
      <w:r>
        <w:rPr>
          <w:rFonts w:hAnsi="宋体" w:hint="eastAsia"/>
          <w:color w:val="000000" w:themeColor="text1"/>
          <w:sz w:val="24"/>
          <w:szCs w:val="24"/>
        </w:rPr>
        <w:t xml:space="preserve">（1）施工场地具备施工条件的要求及完成的时间： </w:t>
      </w:r>
      <w:r>
        <w:rPr>
          <w:rFonts w:hAnsi="宋体" w:hint="eastAsia"/>
          <w:color w:val="000000" w:themeColor="text1"/>
          <w:sz w:val="24"/>
          <w:szCs w:val="24"/>
          <w:u w:val="single"/>
        </w:rPr>
        <w:t>施工场地已经具备施工条件。</w:t>
      </w:r>
    </w:p>
    <w:p w14:paraId="682E9391" w14:textId="77777777" w:rsidR="00C1276D" w:rsidRDefault="00D776E4">
      <w:pPr>
        <w:pStyle w:val="aa"/>
        <w:spacing w:line="360" w:lineRule="auto"/>
        <w:ind w:firstLineChars="225" w:firstLine="540"/>
        <w:rPr>
          <w:rFonts w:hAnsi="宋体"/>
          <w:color w:val="000000" w:themeColor="text1"/>
          <w:sz w:val="24"/>
          <w:szCs w:val="24"/>
          <w:u w:val="single"/>
        </w:rPr>
      </w:pPr>
      <w:r>
        <w:rPr>
          <w:rFonts w:hAnsi="宋体" w:hint="eastAsia"/>
          <w:color w:val="000000" w:themeColor="text1"/>
          <w:sz w:val="24"/>
          <w:szCs w:val="24"/>
        </w:rPr>
        <w:t>（2）将施工所需的水、电、电讯线路接至施工场地的时间、地点和供应要求：</w:t>
      </w:r>
      <w:r>
        <w:rPr>
          <w:rFonts w:hAnsi="宋体" w:hint="eastAsia"/>
          <w:color w:val="000000" w:themeColor="text1"/>
          <w:sz w:val="24"/>
          <w:szCs w:val="24"/>
          <w:u w:val="single"/>
        </w:rPr>
        <w:t>发包人提供接水、接电、通信的位置，并协助承包人办理有关手续，承包人自行安装计量设备并承担安装费用和水电使用费用及其他产生的费用。</w:t>
      </w:r>
    </w:p>
    <w:p w14:paraId="5DE01CDB" w14:textId="77777777" w:rsidR="00C1276D" w:rsidRDefault="00D776E4">
      <w:pPr>
        <w:pStyle w:val="aa"/>
        <w:spacing w:line="360" w:lineRule="auto"/>
        <w:ind w:firstLineChars="225" w:firstLine="540"/>
        <w:rPr>
          <w:rFonts w:hAnsi="宋体"/>
          <w:color w:val="000000" w:themeColor="text1"/>
          <w:sz w:val="24"/>
          <w:szCs w:val="24"/>
        </w:rPr>
      </w:pPr>
      <w:r>
        <w:rPr>
          <w:rFonts w:hAnsi="宋体" w:hint="eastAsia"/>
          <w:color w:val="000000" w:themeColor="text1"/>
          <w:sz w:val="24"/>
          <w:szCs w:val="24"/>
        </w:rPr>
        <w:t>（3）由发包人办理的施工所需证件、批件的名称和完成时间:</w:t>
      </w:r>
      <w:r>
        <w:rPr>
          <w:rFonts w:hAnsi="宋体" w:hint="eastAsia"/>
          <w:color w:val="000000" w:themeColor="text1"/>
          <w:sz w:val="24"/>
          <w:szCs w:val="24"/>
          <w:u w:val="single"/>
        </w:rPr>
        <w:t xml:space="preserve"> / </w:t>
      </w:r>
      <w:r>
        <w:rPr>
          <w:rFonts w:hAnsi="宋体" w:hint="eastAsia"/>
          <w:color w:val="000000" w:themeColor="text1"/>
          <w:sz w:val="24"/>
          <w:szCs w:val="24"/>
        </w:rPr>
        <w:t xml:space="preserve"> 。</w:t>
      </w:r>
    </w:p>
    <w:p w14:paraId="79BFEF12" w14:textId="77777777" w:rsidR="00C1276D" w:rsidRDefault="00D776E4">
      <w:pPr>
        <w:pStyle w:val="aa"/>
        <w:spacing w:line="360" w:lineRule="auto"/>
        <w:ind w:firstLineChars="225" w:firstLine="540"/>
        <w:rPr>
          <w:rFonts w:hAnsi="宋体"/>
          <w:color w:val="000000" w:themeColor="text1"/>
          <w:sz w:val="24"/>
          <w:szCs w:val="24"/>
        </w:rPr>
      </w:pPr>
      <w:r>
        <w:rPr>
          <w:rFonts w:hAnsi="宋体" w:hint="eastAsia"/>
          <w:color w:val="000000" w:themeColor="text1"/>
          <w:sz w:val="24"/>
          <w:szCs w:val="24"/>
        </w:rPr>
        <w:t>（4）水准点与</w:t>
      </w:r>
      <w:proofErr w:type="gramStart"/>
      <w:r>
        <w:rPr>
          <w:rFonts w:hAnsi="宋体" w:hint="eastAsia"/>
          <w:color w:val="000000" w:themeColor="text1"/>
          <w:sz w:val="24"/>
          <w:szCs w:val="24"/>
        </w:rPr>
        <w:t>座标</w:t>
      </w:r>
      <w:proofErr w:type="gramEnd"/>
      <w:r>
        <w:rPr>
          <w:rFonts w:hAnsi="宋体" w:hint="eastAsia"/>
          <w:color w:val="000000" w:themeColor="text1"/>
          <w:sz w:val="24"/>
          <w:szCs w:val="24"/>
        </w:rPr>
        <w:t>控制点要求：</w:t>
      </w:r>
      <w:r>
        <w:rPr>
          <w:rFonts w:hAnsi="宋体" w:hint="eastAsia"/>
          <w:color w:val="000000" w:themeColor="text1"/>
          <w:sz w:val="24"/>
          <w:szCs w:val="24"/>
          <w:u w:val="single"/>
        </w:rPr>
        <w:t xml:space="preserve"> 如果需要，承包人进场后现场交验，做好交验记录</w:t>
      </w:r>
      <w:r>
        <w:rPr>
          <w:rFonts w:hAnsi="宋体" w:hint="eastAsia"/>
          <w:color w:val="000000" w:themeColor="text1"/>
          <w:sz w:val="24"/>
          <w:szCs w:val="24"/>
        </w:rPr>
        <w:t>。</w:t>
      </w:r>
    </w:p>
    <w:p w14:paraId="53438CDC" w14:textId="77777777" w:rsidR="00C1276D" w:rsidRDefault="00D776E4">
      <w:pPr>
        <w:pStyle w:val="aa"/>
        <w:spacing w:line="360" w:lineRule="auto"/>
        <w:ind w:firstLineChars="225" w:firstLine="540"/>
        <w:rPr>
          <w:rFonts w:hAnsi="宋体"/>
          <w:color w:val="000000" w:themeColor="text1"/>
          <w:sz w:val="24"/>
          <w:szCs w:val="24"/>
        </w:rPr>
      </w:pPr>
      <w:r>
        <w:rPr>
          <w:rFonts w:hAnsi="宋体" w:hint="eastAsia"/>
          <w:color w:val="000000" w:themeColor="text1"/>
          <w:sz w:val="24"/>
          <w:szCs w:val="24"/>
        </w:rPr>
        <w:t>（5）图纸会审和设计交底时间：</w:t>
      </w:r>
      <w:r>
        <w:rPr>
          <w:rFonts w:hAnsi="宋体" w:hint="eastAsia"/>
          <w:color w:val="000000" w:themeColor="text1"/>
          <w:sz w:val="24"/>
          <w:szCs w:val="24"/>
          <w:u w:val="single"/>
        </w:rPr>
        <w:t xml:space="preserve"> 开工前，由发包人组织承包人、设计院、监理人等相关单位进行图纸会审和设计交底，具体时间发包人以书面形式通知承包人</w:t>
      </w:r>
      <w:r>
        <w:rPr>
          <w:rFonts w:hAnsi="宋体" w:hint="eastAsia"/>
          <w:color w:val="000000" w:themeColor="text1"/>
          <w:sz w:val="24"/>
          <w:szCs w:val="24"/>
        </w:rPr>
        <w:t>。</w:t>
      </w:r>
    </w:p>
    <w:p w14:paraId="617FAF8F" w14:textId="77777777" w:rsidR="00C1276D" w:rsidRDefault="00D776E4">
      <w:pPr>
        <w:pStyle w:val="aa"/>
        <w:spacing w:line="360" w:lineRule="auto"/>
        <w:ind w:firstLineChars="225" w:firstLine="540"/>
        <w:rPr>
          <w:rFonts w:hAnsi="宋体"/>
          <w:color w:val="000000" w:themeColor="text1"/>
          <w:sz w:val="24"/>
          <w:szCs w:val="24"/>
        </w:rPr>
      </w:pPr>
      <w:r>
        <w:rPr>
          <w:rFonts w:hAnsi="宋体" w:hint="eastAsia"/>
          <w:color w:val="000000" w:themeColor="text1"/>
          <w:sz w:val="24"/>
          <w:szCs w:val="24"/>
        </w:rPr>
        <w:t>（6）双方约定发包人应做的其他工作：无。</w:t>
      </w:r>
    </w:p>
    <w:p w14:paraId="7A7EE068" w14:textId="77777777" w:rsidR="00C1276D" w:rsidRDefault="00D776E4" w:rsidP="00817F62">
      <w:pPr>
        <w:pStyle w:val="aa"/>
        <w:spacing w:line="360" w:lineRule="auto"/>
        <w:ind w:firstLineChars="200" w:firstLine="482"/>
        <w:rPr>
          <w:rFonts w:hAnsi="宋体"/>
          <w:b/>
          <w:color w:val="000000" w:themeColor="text1"/>
          <w:sz w:val="24"/>
          <w:szCs w:val="24"/>
        </w:rPr>
      </w:pPr>
      <w:r>
        <w:rPr>
          <w:rFonts w:hAnsi="宋体" w:hint="eastAsia"/>
          <w:b/>
          <w:color w:val="000000" w:themeColor="text1"/>
          <w:sz w:val="24"/>
          <w:szCs w:val="24"/>
        </w:rPr>
        <w:t>3.承包人</w:t>
      </w:r>
    </w:p>
    <w:p w14:paraId="7073DF5A" w14:textId="77777777" w:rsidR="00C1276D" w:rsidRDefault="00D776E4" w:rsidP="00817F62">
      <w:pPr>
        <w:pStyle w:val="aa"/>
        <w:spacing w:line="360" w:lineRule="auto"/>
        <w:ind w:firstLineChars="225" w:firstLine="542"/>
        <w:rPr>
          <w:rFonts w:hAnsi="宋体"/>
          <w:b/>
          <w:color w:val="000000" w:themeColor="text1"/>
          <w:sz w:val="24"/>
          <w:szCs w:val="24"/>
        </w:rPr>
      </w:pPr>
      <w:r>
        <w:rPr>
          <w:rFonts w:hAnsi="宋体" w:hint="eastAsia"/>
          <w:b/>
          <w:sz w:val="24"/>
          <w:szCs w:val="24"/>
        </w:rPr>
        <w:t>3.1 承包人的一</w:t>
      </w:r>
      <w:r>
        <w:rPr>
          <w:rFonts w:hAnsi="宋体" w:hint="eastAsia"/>
          <w:b/>
          <w:color w:val="000000" w:themeColor="text1"/>
          <w:sz w:val="24"/>
          <w:szCs w:val="24"/>
        </w:rPr>
        <w:t>般义务：</w:t>
      </w:r>
    </w:p>
    <w:p w14:paraId="284C7D5A" w14:textId="77777777" w:rsidR="00C1276D" w:rsidRDefault="00D776E4">
      <w:pPr>
        <w:pStyle w:val="aa"/>
        <w:spacing w:line="360" w:lineRule="auto"/>
        <w:ind w:firstLineChars="225" w:firstLine="540"/>
        <w:rPr>
          <w:rFonts w:hAnsi="宋体"/>
          <w:color w:val="000000" w:themeColor="text1"/>
          <w:sz w:val="24"/>
          <w:szCs w:val="24"/>
        </w:rPr>
      </w:pPr>
      <w:r>
        <w:rPr>
          <w:rFonts w:hAnsi="宋体" w:hint="eastAsia"/>
          <w:color w:val="000000" w:themeColor="text1"/>
          <w:sz w:val="24"/>
          <w:szCs w:val="24"/>
        </w:rPr>
        <w:t>（1）应提供计划、报表的名称及完成时间:</w:t>
      </w:r>
      <w:r>
        <w:rPr>
          <w:rFonts w:hAnsi="宋体" w:hint="eastAsia"/>
          <w:color w:val="000000" w:themeColor="text1"/>
          <w:sz w:val="24"/>
          <w:szCs w:val="24"/>
          <w:u w:val="single"/>
        </w:rPr>
        <w:t>1、图纸会审后7天内，承包人应编制施工组织设计、专项施工方案及详细的工期、质量、安全文明保证措施方案，并报监理工程师审定。</w:t>
      </w:r>
    </w:p>
    <w:p w14:paraId="1971B0B4" w14:textId="77777777" w:rsidR="00C1276D" w:rsidRDefault="00D776E4">
      <w:pPr>
        <w:pStyle w:val="aa"/>
        <w:spacing w:line="360" w:lineRule="auto"/>
        <w:ind w:firstLineChars="225" w:firstLine="540"/>
        <w:rPr>
          <w:rFonts w:hAnsi="宋体"/>
          <w:b/>
          <w:bCs/>
          <w:sz w:val="24"/>
          <w:szCs w:val="24"/>
          <w:u w:val="single"/>
        </w:rPr>
      </w:pPr>
      <w:r>
        <w:rPr>
          <w:rFonts w:hAnsi="宋体" w:hint="eastAsia"/>
          <w:color w:val="000000" w:themeColor="text1"/>
          <w:sz w:val="24"/>
          <w:szCs w:val="24"/>
        </w:rPr>
        <w:lastRenderedPageBreak/>
        <w:t>（2）需由业务范围允许且有相应设计资质等级的承包人完成的设计文件提交时间:</w:t>
      </w:r>
      <w:r>
        <w:rPr>
          <w:rFonts w:hAnsi="宋体" w:hint="eastAsia"/>
          <w:color w:val="000000" w:themeColor="text1"/>
          <w:sz w:val="24"/>
          <w:szCs w:val="24"/>
          <w:u w:val="single"/>
        </w:rPr>
        <w:t>承包人承包范围内需二次或深化设计的工程项目设计文件、技术经济指标（如有需要），应在相</w:t>
      </w:r>
      <w:r>
        <w:rPr>
          <w:rFonts w:hAnsi="宋体" w:hint="eastAsia"/>
          <w:sz w:val="24"/>
          <w:szCs w:val="24"/>
          <w:u w:val="single"/>
        </w:rPr>
        <w:t>关工作开工前14日向发包人提交，由发包人确认后方可实施</w:t>
      </w:r>
      <w:r>
        <w:rPr>
          <w:rFonts w:hAnsi="宋体" w:hint="eastAsia"/>
          <w:sz w:val="24"/>
          <w:szCs w:val="24"/>
        </w:rPr>
        <w:t>。</w:t>
      </w:r>
    </w:p>
    <w:p w14:paraId="3994960C" w14:textId="77777777" w:rsidR="00C1276D" w:rsidRDefault="00D776E4">
      <w:pPr>
        <w:pStyle w:val="aa"/>
        <w:spacing w:line="360" w:lineRule="auto"/>
        <w:ind w:firstLineChars="225" w:firstLine="540"/>
        <w:rPr>
          <w:rFonts w:hAnsi="宋体"/>
          <w:b/>
          <w:bCs/>
          <w:sz w:val="24"/>
          <w:szCs w:val="24"/>
          <w:u w:val="single"/>
        </w:rPr>
      </w:pPr>
      <w:r>
        <w:rPr>
          <w:rFonts w:hAnsi="宋体" w:hint="eastAsia"/>
          <w:sz w:val="24"/>
          <w:szCs w:val="24"/>
        </w:rPr>
        <w:t>（3）承担施工安全保卫工作及非夜间施工照明的责任和要求:</w:t>
      </w:r>
      <w:r>
        <w:rPr>
          <w:rFonts w:hAnsi="宋体" w:hint="eastAsia"/>
          <w:sz w:val="24"/>
          <w:szCs w:val="24"/>
          <w:u w:val="single"/>
        </w:rPr>
        <w:t>承包人按《郑州市建筑工地文明施工管理规定》执行</w:t>
      </w:r>
      <w:r>
        <w:rPr>
          <w:rFonts w:hAnsi="宋体" w:hint="eastAsia"/>
          <w:sz w:val="24"/>
          <w:szCs w:val="24"/>
        </w:rPr>
        <w:t>。</w:t>
      </w:r>
    </w:p>
    <w:p w14:paraId="144D2E18" w14:textId="77777777" w:rsidR="00C1276D" w:rsidRDefault="00D776E4">
      <w:pPr>
        <w:pStyle w:val="aa"/>
        <w:spacing w:line="360" w:lineRule="auto"/>
        <w:ind w:firstLineChars="225" w:firstLine="540"/>
        <w:rPr>
          <w:rFonts w:hAnsi="宋体"/>
          <w:sz w:val="24"/>
          <w:szCs w:val="24"/>
          <w:u w:val="single"/>
        </w:rPr>
      </w:pPr>
      <w:r>
        <w:rPr>
          <w:rFonts w:hAnsi="宋体" w:hint="eastAsia"/>
          <w:sz w:val="24"/>
          <w:szCs w:val="24"/>
        </w:rPr>
        <w:t>（4）承包人办理的有关施工场地交通、环卫和施工噪音管理等手续:</w:t>
      </w:r>
      <w:r>
        <w:rPr>
          <w:rFonts w:hAnsi="宋体" w:hint="eastAsia"/>
          <w:sz w:val="24"/>
          <w:szCs w:val="24"/>
          <w:u w:val="single"/>
        </w:rPr>
        <w:t xml:space="preserve"> 遵守地方政府和有关部门对施工场地交通、环卫和施工噪音等管理规定，并办理相关审批手续。所有手续的费用由承包人承担。承包人应采取有效措施尽量减小尘土和噪音污染，需要进行夜间作业时应经发包人批准。按监理要求标准化管理及环保要求实施施工管理并承担相关费用，发包人给予配合</w:t>
      </w:r>
      <w:r>
        <w:rPr>
          <w:rFonts w:hAnsi="宋体" w:hint="eastAsia"/>
          <w:sz w:val="24"/>
          <w:szCs w:val="24"/>
        </w:rPr>
        <w:t>。</w:t>
      </w:r>
    </w:p>
    <w:p w14:paraId="6FEDF920" w14:textId="77777777" w:rsidR="00C1276D" w:rsidRDefault="00D776E4">
      <w:pPr>
        <w:pStyle w:val="aa"/>
        <w:spacing w:line="360" w:lineRule="auto"/>
        <w:ind w:firstLineChars="225" w:firstLine="540"/>
        <w:rPr>
          <w:rFonts w:hAnsi="宋体"/>
          <w:b/>
          <w:bCs/>
          <w:sz w:val="24"/>
          <w:szCs w:val="24"/>
          <w:u w:val="single"/>
        </w:rPr>
      </w:pPr>
      <w:r>
        <w:rPr>
          <w:rFonts w:hAnsi="宋体" w:hint="eastAsia"/>
          <w:sz w:val="24"/>
          <w:szCs w:val="24"/>
        </w:rPr>
        <w:t>（5）完工工程成品保护的特殊要求及费用承担:</w:t>
      </w:r>
      <w:r>
        <w:rPr>
          <w:rFonts w:hAnsi="宋体" w:hint="eastAsia"/>
          <w:sz w:val="24"/>
          <w:szCs w:val="24"/>
          <w:u w:val="single"/>
        </w:rPr>
        <w:t xml:space="preserve"> 在工程竣工验收交付前，由承包人对已完工程成品保护，并承担施工交叉作业引起损坏的修复费用和成品保护费用</w:t>
      </w:r>
      <w:r>
        <w:rPr>
          <w:rFonts w:hAnsi="宋体" w:hint="eastAsia"/>
          <w:sz w:val="24"/>
          <w:szCs w:val="24"/>
        </w:rPr>
        <w:t>。</w:t>
      </w:r>
    </w:p>
    <w:p w14:paraId="177B397D"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（6）施工现场清洁卫生的要求：</w:t>
      </w:r>
      <w:r>
        <w:rPr>
          <w:rFonts w:hAnsi="宋体" w:hint="eastAsia"/>
          <w:sz w:val="24"/>
          <w:szCs w:val="24"/>
          <w:u w:val="single"/>
        </w:rPr>
        <w:t xml:space="preserve"> 承包人按《郑州市建筑工地文明管理规定》有关条款执行，承包人施工范围内的场地清洁卫生由承包人负责，并要求做到“工完、料净、场地清”。工程交付使用后7日内承包人拆除所有临建、撤走机具、人员，并按发包人要求清理现场</w:t>
      </w:r>
      <w:r>
        <w:rPr>
          <w:rFonts w:hAnsi="宋体" w:hint="eastAsia"/>
          <w:sz w:val="24"/>
          <w:szCs w:val="24"/>
        </w:rPr>
        <w:t>。</w:t>
      </w:r>
    </w:p>
    <w:p w14:paraId="6D59236F"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（7）</w:t>
      </w:r>
      <w:r>
        <w:rPr>
          <w:rFonts w:hAnsi="宋体" w:hint="eastAsia"/>
          <w:sz w:val="24"/>
          <w:szCs w:val="24"/>
          <w:u w:val="single"/>
        </w:rPr>
        <w:t>承包人应配合发包人办理施工所需证件、批件及其他相关手续</w:t>
      </w:r>
      <w:r>
        <w:rPr>
          <w:rFonts w:hAnsi="宋体" w:hint="eastAsia"/>
          <w:sz w:val="24"/>
          <w:szCs w:val="24"/>
        </w:rPr>
        <w:t>。</w:t>
      </w:r>
    </w:p>
    <w:p w14:paraId="0FB14DEA" w14:textId="77777777" w:rsidR="00C1276D" w:rsidRDefault="00D776E4">
      <w:pPr>
        <w:pStyle w:val="aa"/>
        <w:spacing w:line="360" w:lineRule="auto"/>
        <w:ind w:firstLineChars="225" w:firstLine="540"/>
        <w:rPr>
          <w:rFonts w:hAnsi="宋体"/>
          <w:sz w:val="24"/>
          <w:u w:val="single"/>
        </w:rPr>
      </w:pPr>
      <w:r>
        <w:rPr>
          <w:rFonts w:hAnsi="宋体" w:hint="eastAsia"/>
          <w:sz w:val="24"/>
          <w:szCs w:val="24"/>
        </w:rPr>
        <w:t>（8）</w:t>
      </w:r>
      <w:r>
        <w:rPr>
          <w:rFonts w:hAnsi="宋体" w:hint="eastAsia"/>
          <w:sz w:val="24"/>
          <w:szCs w:val="24"/>
          <w:u w:val="single"/>
        </w:rPr>
        <w:t>承包人应按建筑行政管理部门和相关部门的要求，设置护板、围栏等设施等，以保护公共安全，费用自理。杜绝重大人身伤亡及设备事故，如有发生，</w:t>
      </w:r>
      <w:r>
        <w:rPr>
          <w:rFonts w:hAnsi="宋体" w:hint="eastAsia"/>
          <w:sz w:val="24"/>
          <w:u w:val="single"/>
        </w:rPr>
        <w:t>每发生一次重大人身伤亡及以上重大事故，发包人将对承包人处以10万元的罚金。履约担保不足支付罚款时，从工程结算款中补充扣除。如在施工期间出现人员伤亡（含第三方），承包人承担全部责任。</w:t>
      </w:r>
    </w:p>
    <w:p w14:paraId="2006D5C3"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（9）</w:t>
      </w:r>
      <w:r>
        <w:rPr>
          <w:rFonts w:hAnsi="宋体" w:hint="eastAsia"/>
          <w:sz w:val="24"/>
          <w:szCs w:val="24"/>
          <w:u w:val="single"/>
        </w:rPr>
        <w:t>承包人负责施工用水、电、通讯、道路等设施日常维护工作，以确保施工正常安全进行，费用自理。</w:t>
      </w:r>
    </w:p>
    <w:p w14:paraId="414365D1" w14:textId="77777777" w:rsidR="00C1276D" w:rsidRDefault="00D776E4">
      <w:pPr>
        <w:pStyle w:val="aa"/>
        <w:spacing w:line="360" w:lineRule="auto"/>
        <w:rPr>
          <w:rFonts w:hAnsi="宋体"/>
          <w:sz w:val="24"/>
          <w:szCs w:val="24"/>
          <w:u w:val="single"/>
        </w:rPr>
      </w:pPr>
      <w:r>
        <w:rPr>
          <w:rFonts w:hAnsi="宋体" w:hint="eastAsia"/>
          <w:sz w:val="24"/>
          <w:szCs w:val="24"/>
        </w:rPr>
        <w:t xml:space="preserve">    （10）</w:t>
      </w:r>
      <w:r>
        <w:rPr>
          <w:rFonts w:hAnsi="宋体" w:hint="eastAsia"/>
          <w:sz w:val="24"/>
          <w:szCs w:val="24"/>
          <w:u w:val="single"/>
        </w:rPr>
        <w:t>承包人应及时将所采购的设备、材料运至工地现场，并承担提供全部试验、试样及检测的费用；当承包人必须开展与本合同有关的各种试验、试样、检测工作不符合现行有关规定（包括不及时开展相关工作）时，发包人有权直接指定符合有关规定的试验检测机构进行相关试验、试样、检测工作，由此发生的所有费用由承包人承担</w:t>
      </w:r>
      <w:r>
        <w:rPr>
          <w:rFonts w:hAnsi="宋体" w:hint="eastAsia"/>
          <w:sz w:val="24"/>
          <w:szCs w:val="24"/>
        </w:rPr>
        <w:t>。</w:t>
      </w:r>
    </w:p>
    <w:p w14:paraId="51A5E3CF" w14:textId="77777777" w:rsidR="00C1276D" w:rsidRDefault="00D776E4">
      <w:pPr>
        <w:pStyle w:val="aa"/>
        <w:spacing w:line="360" w:lineRule="auto"/>
        <w:ind w:firstLineChars="225" w:firstLine="540"/>
        <w:rPr>
          <w:rFonts w:hAnsi="宋体"/>
          <w:sz w:val="24"/>
          <w:szCs w:val="24"/>
          <w:u w:val="single"/>
        </w:rPr>
      </w:pPr>
      <w:r>
        <w:rPr>
          <w:rFonts w:hAnsi="宋体" w:hint="eastAsia"/>
          <w:sz w:val="24"/>
          <w:szCs w:val="24"/>
        </w:rPr>
        <w:t>（11）</w:t>
      </w:r>
      <w:r>
        <w:rPr>
          <w:rFonts w:hAnsi="宋体" w:hint="eastAsia"/>
          <w:sz w:val="24"/>
          <w:szCs w:val="24"/>
          <w:u w:val="single"/>
        </w:rPr>
        <w:t>承包人在</w:t>
      </w:r>
      <w:r w:rsidR="0033283F">
        <w:rPr>
          <w:rFonts w:hAnsi="宋体" w:hint="eastAsia"/>
          <w:sz w:val="24"/>
          <w:szCs w:val="24"/>
          <w:u w:val="single"/>
        </w:rPr>
        <w:t>响应</w:t>
      </w:r>
      <w:r>
        <w:rPr>
          <w:rFonts w:hAnsi="宋体" w:hint="eastAsia"/>
          <w:sz w:val="24"/>
          <w:szCs w:val="24"/>
          <w:u w:val="single"/>
        </w:rPr>
        <w:t>文件中所有的承诺与优惠措施及</w:t>
      </w:r>
      <w:r w:rsidR="0033283F">
        <w:rPr>
          <w:rFonts w:hAnsi="宋体" w:hint="eastAsia"/>
          <w:sz w:val="24"/>
          <w:szCs w:val="24"/>
          <w:u w:val="single"/>
        </w:rPr>
        <w:t>响应</w:t>
      </w:r>
      <w:r>
        <w:rPr>
          <w:rFonts w:hAnsi="宋体" w:hint="eastAsia"/>
          <w:sz w:val="24"/>
          <w:szCs w:val="24"/>
          <w:u w:val="single"/>
        </w:rPr>
        <w:t>答应承诺应真实有效，承包人应严格执行。</w:t>
      </w:r>
    </w:p>
    <w:p w14:paraId="642150B7" w14:textId="77777777" w:rsidR="00C1276D" w:rsidRDefault="00D776E4">
      <w:pPr>
        <w:pStyle w:val="aa"/>
        <w:spacing w:line="360" w:lineRule="auto"/>
        <w:ind w:firstLineChars="225" w:firstLine="540"/>
        <w:rPr>
          <w:rFonts w:hAnsi="宋体"/>
          <w:sz w:val="24"/>
          <w:szCs w:val="24"/>
          <w:u w:val="single"/>
        </w:rPr>
      </w:pPr>
      <w:r>
        <w:rPr>
          <w:rFonts w:hAnsi="宋体" w:hint="eastAsia"/>
          <w:sz w:val="24"/>
          <w:szCs w:val="24"/>
        </w:rPr>
        <w:lastRenderedPageBreak/>
        <w:t>（12）</w:t>
      </w:r>
      <w:r>
        <w:rPr>
          <w:rFonts w:hAnsi="宋体" w:hint="eastAsia"/>
          <w:sz w:val="24"/>
          <w:szCs w:val="24"/>
          <w:u w:val="single"/>
        </w:rPr>
        <w:t>承包人应全权负责其劳务及职员的雇佣、工资的支付、房屋、膳食及运输的安排。承包人在任何时候应采取一切合理的预防措施，以防止发生任何违法的、妨害治安的行为，并维护治安和保护工程附近的个人或财产免遭破坏。承包人如发生拖欠农民工工资的情况，发包人可直接支付给农民工，相应费用双倍从承包人的工程款中扣除。</w:t>
      </w:r>
    </w:p>
    <w:p w14:paraId="6D22787C" w14:textId="77777777" w:rsidR="00C1276D" w:rsidRDefault="00D776E4">
      <w:pPr>
        <w:pStyle w:val="aa"/>
        <w:spacing w:line="360" w:lineRule="auto"/>
        <w:ind w:firstLineChars="225" w:firstLine="540"/>
        <w:rPr>
          <w:rFonts w:hAnsi="宋体"/>
          <w:sz w:val="24"/>
          <w:szCs w:val="24"/>
          <w:u w:val="single"/>
        </w:rPr>
      </w:pPr>
      <w:r>
        <w:rPr>
          <w:rFonts w:hAnsi="宋体" w:hint="eastAsia"/>
          <w:sz w:val="24"/>
          <w:szCs w:val="24"/>
        </w:rPr>
        <w:t>（13）</w:t>
      </w:r>
      <w:r>
        <w:rPr>
          <w:rFonts w:hAnsi="宋体" w:hint="eastAsia"/>
          <w:sz w:val="24"/>
          <w:szCs w:val="24"/>
          <w:u w:val="single"/>
        </w:rPr>
        <w:t>承包人应按安全施工管理有关规定，配备安全管理机构，配备合格的安全管理人员，负责处理全体工作人员和劳务人员的安全保护和事故预防等问题。</w:t>
      </w:r>
    </w:p>
    <w:p w14:paraId="5E751E7D" w14:textId="77777777" w:rsidR="00C1276D" w:rsidRDefault="00D776E4" w:rsidP="00817F62">
      <w:pPr>
        <w:pStyle w:val="aa"/>
        <w:spacing w:line="360" w:lineRule="auto"/>
        <w:ind w:firstLineChars="225" w:firstLine="542"/>
        <w:rPr>
          <w:rFonts w:hAnsi="宋体"/>
          <w:b/>
          <w:sz w:val="24"/>
          <w:szCs w:val="24"/>
        </w:rPr>
      </w:pPr>
      <w:r>
        <w:rPr>
          <w:rFonts w:hAnsi="宋体" w:hint="eastAsia"/>
          <w:b/>
          <w:sz w:val="24"/>
          <w:szCs w:val="24"/>
        </w:rPr>
        <w:t>3.2项目经理</w:t>
      </w:r>
    </w:p>
    <w:p w14:paraId="4E1F7B8C" w14:textId="77777777" w:rsidR="00C1276D" w:rsidRDefault="00D776E4">
      <w:pPr>
        <w:pStyle w:val="aa"/>
        <w:spacing w:line="360" w:lineRule="auto"/>
        <w:ind w:firstLineChars="275" w:firstLine="660"/>
        <w:rPr>
          <w:rFonts w:hAnsi="宋体"/>
          <w:sz w:val="24"/>
          <w:szCs w:val="24"/>
          <w:u w:val="single"/>
        </w:rPr>
      </w:pPr>
      <w:r>
        <w:rPr>
          <w:rFonts w:hAnsi="宋体" w:hint="eastAsia"/>
          <w:sz w:val="24"/>
          <w:szCs w:val="24"/>
        </w:rPr>
        <w:t>3.2.1 项目经理：</w:t>
      </w:r>
    </w:p>
    <w:p w14:paraId="28D39768" w14:textId="77777777" w:rsidR="00C1276D" w:rsidRDefault="00D776E4">
      <w:pPr>
        <w:pStyle w:val="aa"/>
        <w:spacing w:line="360" w:lineRule="auto"/>
        <w:ind w:firstLineChars="275" w:firstLine="660"/>
        <w:rPr>
          <w:rFonts w:hAnsi="宋体"/>
          <w:sz w:val="24"/>
          <w:szCs w:val="24"/>
          <w:u w:val="single"/>
        </w:rPr>
      </w:pPr>
      <w:r>
        <w:rPr>
          <w:rFonts w:hAnsi="宋体" w:hint="eastAsia"/>
          <w:sz w:val="24"/>
          <w:szCs w:val="24"/>
        </w:rPr>
        <w:t>姓名：</w:t>
      </w:r>
      <w:r>
        <w:rPr>
          <w:rFonts w:hAnsi="宋体" w:hint="eastAsia"/>
          <w:sz w:val="24"/>
          <w:szCs w:val="24"/>
          <w:u w:val="single"/>
        </w:rPr>
        <w:t></w:t>
      </w:r>
    </w:p>
    <w:p w14:paraId="586439AF" w14:textId="77777777" w:rsidR="00C1276D" w:rsidRDefault="00D776E4">
      <w:pPr>
        <w:pStyle w:val="aa"/>
        <w:spacing w:line="360" w:lineRule="auto"/>
        <w:ind w:firstLineChars="275" w:firstLine="660"/>
        <w:rPr>
          <w:rFonts w:hAnsi="宋体"/>
          <w:sz w:val="24"/>
          <w:szCs w:val="24"/>
          <w:u w:val="single"/>
        </w:rPr>
      </w:pPr>
      <w:r>
        <w:rPr>
          <w:rFonts w:hAnsi="宋体" w:hint="eastAsia"/>
          <w:sz w:val="24"/>
          <w:szCs w:val="24"/>
        </w:rPr>
        <w:t>职务：</w:t>
      </w:r>
      <w:r>
        <w:rPr>
          <w:rFonts w:hAnsi="宋体" w:hint="eastAsia"/>
          <w:sz w:val="24"/>
          <w:szCs w:val="24"/>
          <w:u w:val="single"/>
        </w:rPr>
        <w:t></w:t>
      </w:r>
    </w:p>
    <w:p w14:paraId="1805E4AA" w14:textId="77777777" w:rsidR="00C1276D" w:rsidRDefault="00D776E4">
      <w:pPr>
        <w:pStyle w:val="aa"/>
        <w:spacing w:line="360" w:lineRule="auto"/>
        <w:ind w:firstLineChars="275" w:firstLine="660"/>
        <w:rPr>
          <w:rFonts w:hAnsi="宋体"/>
          <w:color w:val="000000" w:themeColor="text1"/>
          <w:sz w:val="24"/>
          <w:szCs w:val="24"/>
          <w:u w:val="single"/>
        </w:rPr>
      </w:pPr>
      <w:r>
        <w:rPr>
          <w:rFonts w:hAnsi="宋体" w:hint="eastAsia"/>
          <w:sz w:val="24"/>
          <w:szCs w:val="24"/>
        </w:rPr>
        <w:t>关于项目经理每周在施工现场的时间要</w:t>
      </w:r>
      <w:r>
        <w:rPr>
          <w:rFonts w:hAnsi="宋体" w:hint="eastAsia"/>
          <w:color w:val="000000" w:themeColor="text1"/>
          <w:sz w:val="24"/>
          <w:szCs w:val="24"/>
        </w:rPr>
        <w:t>求：</w:t>
      </w:r>
      <w:r>
        <w:rPr>
          <w:rFonts w:hAnsi="宋体" w:hint="eastAsia"/>
          <w:color w:val="000000" w:themeColor="text1"/>
          <w:sz w:val="24"/>
          <w:szCs w:val="24"/>
          <w:u w:val="single"/>
        </w:rPr>
        <w:t>对中标项目经理实行签到制，项目经理每周在施工现场不得少于5天。</w:t>
      </w:r>
    </w:p>
    <w:p w14:paraId="35220B6D" w14:textId="77777777" w:rsidR="00C1276D" w:rsidRDefault="00D776E4">
      <w:pPr>
        <w:pStyle w:val="aa"/>
        <w:spacing w:line="360" w:lineRule="auto"/>
        <w:ind w:firstLineChars="275" w:firstLine="660"/>
        <w:rPr>
          <w:rFonts w:hAnsi="宋体"/>
          <w:color w:val="000000" w:themeColor="text1"/>
          <w:sz w:val="24"/>
          <w:szCs w:val="24"/>
          <w:u w:val="single"/>
        </w:rPr>
      </w:pPr>
      <w:r>
        <w:rPr>
          <w:rFonts w:hAnsi="宋体" w:hint="eastAsia"/>
          <w:color w:val="000000" w:themeColor="text1"/>
          <w:sz w:val="24"/>
          <w:szCs w:val="24"/>
        </w:rPr>
        <w:t>承包人未提交劳动合同，以及没有为项目经理缴纳社会保险证明的违约责任：</w:t>
      </w:r>
      <w:r>
        <w:rPr>
          <w:rFonts w:hAnsi="宋体" w:hint="eastAsia"/>
          <w:color w:val="000000" w:themeColor="text1"/>
          <w:sz w:val="24"/>
          <w:szCs w:val="24"/>
          <w:u w:val="single"/>
        </w:rPr>
        <w:t xml:space="preserve">   承包人不提交上述文件的，项目经理无权履行职责，发包人有权要求更换项目经理，由此增加的费用和（或）延误的工期由承包人承担。 </w:t>
      </w:r>
    </w:p>
    <w:p w14:paraId="761D1AE1" w14:textId="77777777" w:rsidR="00C1276D" w:rsidRDefault="00D776E4">
      <w:pPr>
        <w:pStyle w:val="aa"/>
        <w:spacing w:line="360" w:lineRule="auto"/>
        <w:ind w:firstLineChars="275" w:firstLine="660"/>
        <w:rPr>
          <w:rFonts w:hAnsi="宋体"/>
          <w:color w:val="000000" w:themeColor="text1"/>
          <w:sz w:val="24"/>
          <w:szCs w:val="24"/>
          <w:u w:val="single"/>
        </w:rPr>
      </w:pPr>
      <w:r>
        <w:rPr>
          <w:rFonts w:hAnsi="宋体" w:hint="eastAsia"/>
          <w:color w:val="000000" w:themeColor="text1"/>
          <w:sz w:val="24"/>
          <w:szCs w:val="24"/>
        </w:rPr>
        <w:t>项目经理未经批准，擅自离开施工现场的违约责任：</w:t>
      </w:r>
      <w:r>
        <w:rPr>
          <w:rFonts w:hAnsi="宋体" w:hint="eastAsia"/>
          <w:color w:val="000000" w:themeColor="text1"/>
          <w:sz w:val="24"/>
          <w:szCs w:val="24"/>
          <w:u w:val="single"/>
        </w:rPr>
        <w:t>发包人若发现项目经理无故不到位，每发现1天将向发包人支付违约金伍仟元（5000元）。未经发包人书面许可，连续5天或累计15天无故不到位者，发包人有权终止合同并进行索赔。</w:t>
      </w:r>
    </w:p>
    <w:p w14:paraId="559D121D" w14:textId="77777777" w:rsidR="00C1276D" w:rsidRDefault="00D776E4">
      <w:pPr>
        <w:pStyle w:val="aa"/>
        <w:spacing w:line="360" w:lineRule="auto"/>
        <w:ind w:firstLineChars="275" w:firstLine="660"/>
        <w:rPr>
          <w:rFonts w:hAnsi="宋体"/>
          <w:sz w:val="24"/>
          <w:szCs w:val="24"/>
          <w:u w:val="single"/>
        </w:rPr>
      </w:pPr>
      <w:r>
        <w:rPr>
          <w:rFonts w:hAnsi="宋体" w:hint="eastAsia"/>
          <w:sz w:val="24"/>
          <w:szCs w:val="24"/>
        </w:rPr>
        <w:t>3.2.3 承包人擅自更换项目经理的违约责任：</w:t>
      </w:r>
      <w:r>
        <w:rPr>
          <w:rFonts w:hAnsi="宋体" w:hint="eastAsia"/>
          <w:sz w:val="24"/>
          <w:szCs w:val="24"/>
          <w:u w:val="single"/>
        </w:rPr>
        <w:t>中标的项目经理不得更换，否则，向发包人支付违约金20万元。</w:t>
      </w:r>
    </w:p>
    <w:p w14:paraId="05CCBD6D" w14:textId="77777777" w:rsidR="00C1276D" w:rsidRDefault="00D776E4">
      <w:pPr>
        <w:pStyle w:val="aa"/>
        <w:spacing w:line="360" w:lineRule="auto"/>
        <w:ind w:firstLineChars="275" w:firstLine="660"/>
        <w:rPr>
          <w:rFonts w:hAnsi="宋体"/>
          <w:sz w:val="24"/>
          <w:szCs w:val="24"/>
          <w:u w:val="single"/>
        </w:rPr>
      </w:pPr>
      <w:r>
        <w:rPr>
          <w:rFonts w:hAnsi="宋体" w:hint="eastAsia"/>
          <w:sz w:val="24"/>
          <w:szCs w:val="24"/>
        </w:rPr>
        <w:t>3.2.4 承包人无正当理由拒绝更换项目经理的违约责任：</w:t>
      </w:r>
      <w:r>
        <w:rPr>
          <w:rFonts w:hAnsi="宋体" w:hint="eastAsia"/>
          <w:sz w:val="24"/>
          <w:szCs w:val="24"/>
          <w:u w:val="single"/>
        </w:rPr>
        <w:t>向发包人支付违约金20万元。</w:t>
      </w:r>
    </w:p>
    <w:p w14:paraId="1A8BBEBD" w14:textId="77777777" w:rsidR="00C1276D" w:rsidRDefault="00D776E4" w:rsidP="00817F62">
      <w:pPr>
        <w:pStyle w:val="aa"/>
        <w:spacing w:line="360" w:lineRule="auto"/>
        <w:ind w:firstLineChars="275" w:firstLine="663"/>
        <w:rPr>
          <w:rFonts w:hAnsi="宋体"/>
          <w:b/>
          <w:sz w:val="24"/>
          <w:szCs w:val="24"/>
        </w:rPr>
      </w:pPr>
      <w:r>
        <w:rPr>
          <w:rFonts w:hAnsi="宋体" w:hint="eastAsia"/>
          <w:b/>
          <w:sz w:val="24"/>
          <w:szCs w:val="24"/>
        </w:rPr>
        <w:t>3.3 承包人人员</w:t>
      </w:r>
    </w:p>
    <w:p w14:paraId="7E211EB7" w14:textId="77777777" w:rsidR="00C1276D" w:rsidRDefault="00D776E4">
      <w:pPr>
        <w:pStyle w:val="aa"/>
        <w:spacing w:line="360" w:lineRule="auto"/>
        <w:ind w:firstLineChars="275" w:firstLine="660"/>
        <w:rPr>
          <w:rFonts w:hAnsi="宋体"/>
          <w:sz w:val="24"/>
          <w:szCs w:val="24"/>
          <w:u w:val="single"/>
        </w:rPr>
      </w:pPr>
      <w:r>
        <w:rPr>
          <w:rFonts w:hAnsi="宋体" w:hint="eastAsia"/>
          <w:sz w:val="24"/>
          <w:szCs w:val="24"/>
        </w:rPr>
        <w:t>3.3.1 承包人提交项目管理机构及施工现场管理人员安排报告的期限：</w:t>
      </w:r>
      <w:r>
        <w:rPr>
          <w:rFonts w:hAnsi="宋体" w:hint="eastAsia"/>
          <w:sz w:val="24"/>
          <w:szCs w:val="24"/>
          <w:u w:val="single"/>
        </w:rPr>
        <w:t>开工日期前7天 。</w:t>
      </w:r>
    </w:p>
    <w:p w14:paraId="57A44C50" w14:textId="77777777" w:rsidR="00C1276D" w:rsidRDefault="00D776E4">
      <w:pPr>
        <w:pStyle w:val="aa"/>
        <w:spacing w:line="360" w:lineRule="auto"/>
        <w:ind w:firstLineChars="275" w:firstLine="660"/>
        <w:rPr>
          <w:rFonts w:hAnsi="宋体"/>
          <w:sz w:val="24"/>
          <w:szCs w:val="24"/>
          <w:u w:val="single"/>
        </w:rPr>
      </w:pPr>
      <w:r>
        <w:rPr>
          <w:rFonts w:hAnsi="宋体" w:hint="eastAsia"/>
          <w:sz w:val="24"/>
          <w:szCs w:val="24"/>
        </w:rPr>
        <w:t>3.3.3承包人无正当理由拒绝撤换主要施工管理人员的违约责任：</w:t>
      </w:r>
      <w:r>
        <w:rPr>
          <w:rFonts w:hAnsi="宋体" w:hint="eastAsia"/>
          <w:sz w:val="24"/>
          <w:szCs w:val="24"/>
          <w:u w:val="single"/>
        </w:rPr>
        <w:t>在发包人规定的期限内未更换，向发包人支付违约金10万元。</w:t>
      </w:r>
    </w:p>
    <w:p w14:paraId="55108063" w14:textId="77777777" w:rsidR="00C1276D" w:rsidRDefault="00D776E4">
      <w:pPr>
        <w:pStyle w:val="aa"/>
        <w:spacing w:line="360" w:lineRule="auto"/>
        <w:ind w:firstLineChars="275" w:firstLine="660"/>
        <w:rPr>
          <w:rFonts w:hAnsi="宋体"/>
          <w:color w:val="000000" w:themeColor="text1"/>
          <w:sz w:val="24"/>
          <w:szCs w:val="24"/>
          <w:u w:val="single"/>
        </w:rPr>
      </w:pPr>
      <w:r>
        <w:rPr>
          <w:rFonts w:hAnsi="宋体" w:hint="eastAsia"/>
          <w:sz w:val="24"/>
          <w:szCs w:val="24"/>
        </w:rPr>
        <w:t>3.3.4承包人擅自更换</w:t>
      </w:r>
      <w:r>
        <w:rPr>
          <w:rFonts w:hAnsi="宋体" w:hint="eastAsia"/>
          <w:color w:val="000000" w:themeColor="text1"/>
          <w:sz w:val="24"/>
          <w:szCs w:val="24"/>
        </w:rPr>
        <w:t>主要施工管理人员的违约责任：</w:t>
      </w:r>
      <w:r>
        <w:rPr>
          <w:rFonts w:hAnsi="宋体" w:hint="eastAsia"/>
          <w:color w:val="000000" w:themeColor="text1"/>
          <w:sz w:val="24"/>
          <w:szCs w:val="24"/>
          <w:u w:val="single"/>
        </w:rPr>
        <w:t>承包人在</w:t>
      </w:r>
      <w:proofErr w:type="gramStart"/>
      <w:r w:rsidR="0033283F">
        <w:rPr>
          <w:rFonts w:hAnsi="宋体" w:hint="eastAsia"/>
          <w:color w:val="000000" w:themeColor="text1"/>
          <w:sz w:val="24"/>
          <w:szCs w:val="24"/>
          <w:u w:val="single"/>
        </w:rPr>
        <w:t>响应</w:t>
      </w:r>
      <w:r>
        <w:rPr>
          <w:rFonts w:hAnsi="宋体" w:hint="eastAsia"/>
          <w:color w:val="000000" w:themeColor="text1"/>
          <w:sz w:val="24"/>
          <w:szCs w:val="24"/>
          <w:u w:val="single"/>
        </w:rPr>
        <w:t>书</w:t>
      </w:r>
      <w:proofErr w:type="gramEnd"/>
      <w:r>
        <w:rPr>
          <w:rFonts w:hAnsi="宋体" w:hint="eastAsia"/>
          <w:color w:val="000000" w:themeColor="text1"/>
          <w:sz w:val="24"/>
          <w:szCs w:val="24"/>
          <w:u w:val="single"/>
        </w:rPr>
        <w:t>中承诺的项目主要施工管理人员必须按时到位，未经发包人书面许可，承包人不得更换其中任何成员。如若必须更换的，须经发包人书面许可，每发生1名，发包人将索赔人民币1万</w:t>
      </w:r>
      <w:r>
        <w:rPr>
          <w:rFonts w:hAnsi="宋体" w:hint="eastAsia"/>
          <w:color w:val="000000" w:themeColor="text1"/>
          <w:sz w:val="24"/>
          <w:szCs w:val="24"/>
          <w:u w:val="single"/>
        </w:rPr>
        <w:lastRenderedPageBreak/>
        <w:t>元，且调整人数不得超过20%。未经发包人书面许可更换的，每发现1名，发包人将索赔人民币5万元，但总调整人数超过20%时，发包人有权终止合同，由此引起的经济损失由承包人负责。</w:t>
      </w:r>
    </w:p>
    <w:p w14:paraId="751A424F" w14:textId="77777777" w:rsidR="00C1276D" w:rsidRDefault="00D776E4">
      <w:pPr>
        <w:pStyle w:val="aa"/>
        <w:spacing w:line="360" w:lineRule="auto"/>
        <w:ind w:firstLineChars="225" w:firstLine="540"/>
        <w:rPr>
          <w:rFonts w:hAnsi="宋体"/>
          <w:color w:val="000000" w:themeColor="text1"/>
          <w:sz w:val="24"/>
          <w:szCs w:val="24"/>
          <w:u w:val="single"/>
        </w:rPr>
      </w:pPr>
      <w:r>
        <w:rPr>
          <w:rFonts w:hAnsi="宋体" w:hint="eastAsia"/>
          <w:sz w:val="24"/>
          <w:szCs w:val="24"/>
        </w:rPr>
        <w:t>3.3.5承包人主要施工管理人员擅自离开施工现场的违约责任：</w:t>
      </w:r>
      <w:r>
        <w:rPr>
          <w:rFonts w:hAnsi="宋体" w:hint="eastAsia"/>
          <w:sz w:val="24"/>
          <w:szCs w:val="24"/>
          <w:u w:val="single"/>
        </w:rPr>
        <w:t>承包人在</w:t>
      </w:r>
      <w:proofErr w:type="gramStart"/>
      <w:r w:rsidR="0033283F">
        <w:rPr>
          <w:rFonts w:hAnsi="宋体" w:hint="eastAsia"/>
          <w:sz w:val="24"/>
          <w:szCs w:val="24"/>
          <w:u w:val="single"/>
        </w:rPr>
        <w:t>响应</w:t>
      </w:r>
      <w:r>
        <w:rPr>
          <w:rFonts w:hAnsi="宋体" w:hint="eastAsia"/>
          <w:sz w:val="24"/>
          <w:szCs w:val="24"/>
          <w:u w:val="single"/>
        </w:rPr>
        <w:t>书</w:t>
      </w:r>
      <w:proofErr w:type="gramEnd"/>
      <w:r>
        <w:rPr>
          <w:rFonts w:hAnsi="宋体" w:hint="eastAsia"/>
          <w:sz w:val="24"/>
          <w:szCs w:val="24"/>
          <w:u w:val="single"/>
        </w:rPr>
        <w:t>中承诺的主要施工管理人员必须按时到位，每周不得少于5天，承包人进场后，发包人将对承包人</w:t>
      </w:r>
      <w:proofErr w:type="gramStart"/>
      <w:r w:rsidR="0033283F">
        <w:rPr>
          <w:rFonts w:hAnsi="宋体" w:hint="eastAsia"/>
          <w:sz w:val="24"/>
          <w:szCs w:val="24"/>
          <w:u w:val="single"/>
        </w:rPr>
        <w:t>响应</w:t>
      </w:r>
      <w:r>
        <w:rPr>
          <w:rFonts w:hAnsi="宋体" w:hint="eastAsia"/>
          <w:sz w:val="24"/>
          <w:szCs w:val="24"/>
          <w:u w:val="single"/>
        </w:rPr>
        <w:t>书</w:t>
      </w:r>
      <w:proofErr w:type="gramEnd"/>
      <w:r>
        <w:rPr>
          <w:rFonts w:hAnsi="宋体" w:hint="eastAsia"/>
          <w:sz w:val="24"/>
          <w:szCs w:val="24"/>
          <w:u w:val="single"/>
        </w:rPr>
        <w:t>中所列的项目部主要工种工长以上人员进行真实性及到岗率复</w:t>
      </w:r>
      <w:r>
        <w:rPr>
          <w:rFonts w:hAnsi="宋体" w:hint="eastAsia"/>
          <w:color w:val="000000" w:themeColor="text1"/>
          <w:sz w:val="24"/>
          <w:szCs w:val="24"/>
          <w:u w:val="single"/>
        </w:rPr>
        <w:t>核，未经</w:t>
      </w:r>
      <w:r w:rsidR="0033283F">
        <w:rPr>
          <w:rFonts w:hAnsi="宋体" w:hint="eastAsia"/>
          <w:color w:val="000000" w:themeColor="text1"/>
          <w:sz w:val="24"/>
          <w:szCs w:val="24"/>
          <w:u w:val="single"/>
        </w:rPr>
        <w:t>采购</w:t>
      </w:r>
      <w:r>
        <w:rPr>
          <w:rFonts w:hAnsi="宋体" w:hint="eastAsia"/>
          <w:color w:val="000000" w:themeColor="text1"/>
          <w:sz w:val="24"/>
          <w:szCs w:val="24"/>
          <w:u w:val="single"/>
        </w:rPr>
        <w:t>人同意擅离工作岗位的，承包人向发包人支付违约金500元/天·人。</w:t>
      </w:r>
    </w:p>
    <w:p w14:paraId="0B6EC391" w14:textId="77777777" w:rsidR="00C1276D" w:rsidRDefault="00D776E4" w:rsidP="00817F62">
      <w:pPr>
        <w:pStyle w:val="aa"/>
        <w:spacing w:line="360" w:lineRule="auto"/>
        <w:ind w:firstLineChars="225" w:firstLine="542"/>
        <w:rPr>
          <w:rFonts w:hAnsi="宋体"/>
          <w:b/>
          <w:color w:val="000000" w:themeColor="text1"/>
          <w:sz w:val="24"/>
          <w:szCs w:val="24"/>
        </w:rPr>
      </w:pPr>
      <w:r>
        <w:rPr>
          <w:rFonts w:hAnsi="宋体"/>
          <w:b/>
          <w:color w:val="000000" w:themeColor="text1"/>
          <w:sz w:val="24"/>
          <w:szCs w:val="24"/>
        </w:rPr>
        <w:t>3.7 履约担保</w:t>
      </w:r>
    </w:p>
    <w:p w14:paraId="335156B0" w14:textId="77777777" w:rsidR="00C1276D" w:rsidRDefault="00D776E4">
      <w:pPr>
        <w:pStyle w:val="aa"/>
        <w:spacing w:line="360" w:lineRule="auto"/>
        <w:ind w:firstLineChars="225" w:firstLine="540"/>
        <w:rPr>
          <w:rFonts w:hAnsi="宋体"/>
          <w:color w:val="000000" w:themeColor="text1"/>
          <w:sz w:val="24"/>
          <w:szCs w:val="24"/>
        </w:rPr>
      </w:pPr>
      <w:r>
        <w:rPr>
          <w:rFonts w:hAnsi="宋体" w:hint="eastAsia"/>
          <w:color w:val="000000" w:themeColor="text1"/>
          <w:sz w:val="24"/>
          <w:szCs w:val="24"/>
        </w:rPr>
        <w:t>承包人是否提供履约担保：</w:t>
      </w:r>
      <w:r>
        <w:rPr>
          <w:rFonts w:hAnsi="宋体" w:hint="eastAsia"/>
          <w:color w:val="000000" w:themeColor="text1"/>
          <w:sz w:val="24"/>
          <w:szCs w:val="24"/>
          <w:u w:val="single"/>
        </w:rPr>
        <w:t>提供。</w:t>
      </w:r>
    </w:p>
    <w:p w14:paraId="52775C94" w14:textId="77777777" w:rsidR="00C1276D" w:rsidRDefault="00D776E4">
      <w:pPr>
        <w:pStyle w:val="aa"/>
        <w:spacing w:line="360" w:lineRule="auto"/>
        <w:ind w:firstLineChars="225" w:firstLine="540"/>
        <w:rPr>
          <w:rFonts w:hAnsi="宋体"/>
          <w:color w:val="000000" w:themeColor="text1"/>
          <w:sz w:val="24"/>
          <w:szCs w:val="24"/>
        </w:rPr>
      </w:pPr>
      <w:r>
        <w:rPr>
          <w:rFonts w:hAnsi="宋体"/>
          <w:color w:val="000000" w:themeColor="text1"/>
          <w:sz w:val="24"/>
          <w:szCs w:val="24"/>
        </w:rPr>
        <w:t>承包人提供履约担保的形式</w:t>
      </w:r>
      <w:r>
        <w:rPr>
          <w:rFonts w:hAnsi="宋体" w:hint="eastAsia"/>
          <w:color w:val="000000" w:themeColor="text1"/>
          <w:sz w:val="24"/>
          <w:szCs w:val="24"/>
        </w:rPr>
        <w:t>、金额及期限</w:t>
      </w:r>
      <w:r>
        <w:rPr>
          <w:rFonts w:hAnsi="宋体"/>
          <w:color w:val="000000" w:themeColor="text1"/>
          <w:sz w:val="24"/>
          <w:szCs w:val="24"/>
          <w:u w:val="single"/>
        </w:rPr>
        <w:t>：</w:t>
      </w:r>
      <w:r>
        <w:rPr>
          <w:rFonts w:hAnsi="宋体" w:hint="eastAsia"/>
          <w:color w:val="000000" w:themeColor="text1"/>
          <w:sz w:val="24"/>
          <w:szCs w:val="24"/>
          <w:u w:val="single"/>
        </w:rPr>
        <w:t>时间：合同签订后7个工作日内，乙方须向甲方提交银行保函；履约保证金的形式：银行保函；履约保证金的金额：中标金额的5%。</w:t>
      </w:r>
    </w:p>
    <w:p w14:paraId="48276DE9" w14:textId="77777777" w:rsidR="00C1276D" w:rsidRDefault="00D776E4" w:rsidP="00817F62">
      <w:pPr>
        <w:pStyle w:val="aa"/>
        <w:spacing w:line="360" w:lineRule="auto"/>
        <w:ind w:firstLineChars="225" w:firstLine="542"/>
        <w:rPr>
          <w:rFonts w:hAnsi="宋体"/>
          <w:color w:val="000000" w:themeColor="text1"/>
          <w:sz w:val="24"/>
          <w:szCs w:val="24"/>
        </w:rPr>
      </w:pPr>
      <w:r>
        <w:rPr>
          <w:rFonts w:hAnsi="宋体" w:hint="eastAsia"/>
          <w:b/>
          <w:color w:val="000000" w:themeColor="text1"/>
          <w:sz w:val="24"/>
          <w:szCs w:val="24"/>
        </w:rPr>
        <w:t>4.监理人</w:t>
      </w:r>
    </w:p>
    <w:p w14:paraId="2BB05CD0" w14:textId="77777777" w:rsidR="00C1276D" w:rsidRDefault="00D776E4" w:rsidP="00817F62">
      <w:pPr>
        <w:pStyle w:val="aa"/>
        <w:spacing w:line="360" w:lineRule="auto"/>
        <w:ind w:firstLineChars="225" w:firstLine="542"/>
        <w:rPr>
          <w:rFonts w:hAnsi="宋体"/>
          <w:b/>
          <w:color w:val="000000" w:themeColor="text1"/>
          <w:sz w:val="24"/>
          <w:szCs w:val="24"/>
        </w:rPr>
      </w:pPr>
      <w:r>
        <w:rPr>
          <w:rFonts w:hAnsi="宋体" w:hint="eastAsia"/>
          <w:b/>
          <w:color w:val="000000" w:themeColor="text1"/>
          <w:sz w:val="24"/>
          <w:szCs w:val="24"/>
        </w:rPr>
        <w:t>4.1监理人的一般规定</w:t>
      </w:r>
    </w:p>
    <w:p w14:paraId="27E550E2" w14:textId="77777777" w:rsidR="00C1276D" w:rsidRDefault="00D776E4">
      <w:pPr>
        <w:pStyle w:val="aa"/>
        <w:spacing w:line="360" w:lineRule="auto"/>
        <w:ind w:firstLineChars="225" w:firstLine="540"/>
        <w:rPr>
          <w:rFonts w:hAnsi="宋体"/>
          <w:color w:val="000000" w:themeColor="text1"/>
          <w:sz w:val="24"/>
          <w:szCs w:val="24"/>
          <w:u w:val="single"/>
        </w:rPr>
      </w:pPr>
      <w:r>
        <w:rPr>
          <w:rFonts w:hAnsi="宋体" w:hint="eastAsia"/>
          <w:color w:val="000000" w:themeColor="text1"/>
          <w:sz w:val="24"/>
          <w:szCs w:val="24"/>
        </w:rPr>
        <w:t>关于监理人的监理内容：</w:t>
      </w:r>
      <w:r>
        <w:rPr>
          <w:rFonts w:hAnsi="宋体" w:hint="eastAsia"/>
          <w:color w:val="000000" w:themeColor="text1"/>
          <w:sz w:val="24"/>
          <w:szCs w:val="24"/>
          <w:u w:val="single"/>
        </w:rPr>
        <w:t xml:space="preserve"> 施工组织设计及方案审批权，施工阶段对建设工程质量、造价、进度进行控制，工程质量签认权、进出场材料（设备）检验权及批准使用权，对工程建设相关方的关系进行协调，索赔审核权，并履行建设工程安全生产管理法定职责的服务活动。 </w:t>
      </w:r>
    </w:p>
    <w:p w14:paraId="235CC638" w14:textId="77777777" w:rsidR="00C1276D" w:rsidRDefault="00D776E4">
      <w:pPr>
        <w:pStyle w:val="aa"/>
        <w:spacing w:line="360" w:lineRule="auto"/>
        <w:ind w:firstLineChars="225" w:firstLine="540"/>
        <w:rPr>
          <w:rFonts w:hAnsi="宋体"/>
          <w:color w:val="000000" w:themeColor="text1"/>
          <w:sz w:val="24"/>
          <w:szCs w:val="24"/>
        </w:rPr>
      </w:pPr>
      <w:r>
        <w:rPr>
          <w:rFonts w:hAnsi="宋体" w:hint="eastAsia"/>
          <w:color w:val="000000" w:themeColor="text1"/>
          <w:sz w:val="24"/>
          <w:szCs w:val="24"/>
        </w:rPr>
        <w:t>关于监理人的监理权限：</w:t>
      </w:r>
      <w:r>
        <w:rPr>
          <w:rFonts w:hAnsi="宋体" w:hint="eastAsia"/>
          <w:b/>
          <w:bCs/>
          <w:color w:val="000000" w:themeColor="text1"/>
          <w:sz w:val="24"/>
          <w:szCs w:val="24"/>
          <w:u w:val="single"/>
        </w:rPr>
        <w:t>凡涉及工程价款及工期调整的，需经发包人、监理人书面确认。</w:t>
      </w:r>
    </w:p>
    <w:p w14:paraId="392D1D33" w14:textId="77777777" w:rsidR="00C1276D" w:rsidRDefault="00D776E4" w:rsidP="00817F62">
      <w:pPr>
        <w:pStyle w:val="aa"/>
        <w:spacing w:line="360" w:lineRule="auto"/>
        <w:ind w:firstLineChars="225" w:firstLine="542"/>
        <w:rPr>
          <w:rFonts w:hAnsi="宋体"/>
          <w:b/>
          <w:color w:val="000000" w:themeColor="text1"/>
          <w:sz w:val="24"/>
          <w:szCs w:val="24"/>
        </w:rPr>
      </w:pPr>
      <w:r>
        <w:rPr>
          <w:rFonts w:hAnsi="宋体" w:hint="eastAsia"/>
          <w:b/>
          <w:color w:val="000000" w:themeColor="text1"/>
          <w:sz w:val="24"/>
          <w:szCs w:val="24"/>
        </w:rPr>
        <w:t>4.2监理单位委派的总监理工程师</w:t>
      </w:r>
    </w:p>
    <w:p w14:paraId="12C5F29D" w14:textId="77777777" w:rsidR="00C1276D" w:rsidRDefault="00D776E4">
      <w:pPr>
        <w:pStyle w:val="aa"/>
        <w:spacing w:line="360" w:lineRule="auto"/>
        <w:ind w:firstLineChars="225" w:firstLine="540"/>
        <w:rPr>
          <w:rFonts w:hAnsi="宋体"/>
          <w:b/>
          <w:sz w:val="24"/>
          <w:szCs w:val="24"/>
        </w:rPr>
      </w:pPr>
      <w:r>
        <w:rPr>
          <w:rFonts w:hAnsi="宋体" w:hint="eastAsia"/>
          <w:color w:val="000000" w:themeColor="text1"/>
          <w:sz w:val="24"/>
          <w:szCs w:val="24"/>
        </w:rPr>
        <w:t>姓名</w:t>
      </w:r>
      <w:r>
        <w:rPr>
          <w:rFonts w:hAnsi="宋体" w:hint="eastAsia"/>
          <w:sz w:val="24"/>
          <w:szCs w:val="24"/>
        </w:rPr>
        <w:t>：</w:t>
      </w:r>
    </w:p>
    <w:p w14:paraId="4EF936A5" w14:textId="77777777" w:rsidR="00C1276D" w:rsidRDefault="00D776E4" w:rsidP="00817F62">
      <w:pPr>
        <w:pStyle w:val="aa"/>
        <w:spacing w:line="360" w:lineRule="auto"/>
        <w:ind w:firstLineChars="225" w:firstLine="542"/>
        <w:rPr>
          <w:rFonts w:hAnsi="宋体"/>
          <w:b/>
          <w:color w:val="000000" w:themeColor="text1"/>
          <w:sz w:val="24"/>
          <w:szCs w:val="24"/>
        </w:rPr>
      </w:pPr>
      <w:r>
        <w:rPr>
          <w:rFonts w:hAnsi="宋体" w:hint="eastAsia"/>
          <w:b/>
          <w:color w:val="000000" w:themeColor="text1"/>
          <w:sz w:val="24"/>
          <w:szCs w:val="24"/>
        </w:rPr>
        <w:t>5、工程质量</w:t>
      </w:r>
    </w:p>
    <w:p w14:paraId="49B227F7" w14:textId="77777777" w:rsidR="00C1276D" w:rsidRDefault="00D776E4" w:rsidP="00817F62">
      <w:pPr>
        <w:pStyle w:val="aa"/>
        <w:spacing w:line="360" w:lineRule="auto"/>
        <w:ind w:firstLineChars="225" w:firstLine="542"/>
        <w:rPr>
          <w:rFonts w:hAnsi="宋体"/>
          <w:color w:val="000000" w:themeColor="text1"/>
          <w:sz w:val="24"/>
          <w:szCs w:val="24"/>
        </w:rPr>
      </w:pPr>
      <w:r>
        <w:rPr>
          <w:rFonts w:hAnsi="宋体" w:hint="eastAsia"/>
          <w:b/>
          <w:color w:val="000000" w:themeColor="text1"/>
          <w:sz w:val="24"/>
          <w:szCs w:val="24"/>
        </w:rPr>
        <w:t>5.3.隐蔽工程检查</w:t>
      </w:r>
    </w:p>
    <w:p w14:paraId="52B40845" w14:textId="77777777" w:rsidR="00C1276D" w:rsidRDefault="00D776E4">
      <w:pPr>
        <w:pStyle w:val="aa"/>
        <w:spacing w:line="360" w:lineRule="auto"/>
        <w:ind w:firstLineChars="225" w:firstLine="540"/>
        <w:rPr>
          <w:rFonts w:hAnsi="宋体"/>
          <w:color w:val="000000" w:themeColor="text1"/>
          <w:sz w:val="24"/>
          <w:szCs w:val="24"/>
          <w:u w:val="single"/>
        </w:rPr>
      </w:pPr>
      <w:r>
        <w:rPr>
          <w:rFonts w:hAnsi="宋体" w:hint="eastAsia"/>
          <w:color w:val="000000" w:themeColor="text1"/>
          <w:sz w:val="24"/>
          <w:szCs w:val="24"/>
        </w:rPr>
        <w:t>5.3.2双方约定中间验收部位：</w:t>
      </w:r>
      <w:r>
        <w:rPr>
          <w:rFonts w:hAnsi="宋体" w:hint="eastAsia"/>
          <w:color w:val="000000" w:themeColor="text1"/>
          <w:sz w:val="24"/>
          <w:szCs w:val="24"/>
          <w:u w:val="single"/>
        </w:rPr>
        <w:t xml:space="preserve"> 按当地质量监督部门和监理工程师的要求执行。</w:t>
      </w:r>
    </w:p>
    <w:p w14:paraId="5FAE1B3A" w14:textId="77777777" w:rsidR="00C1276D" w:rsidRDefault="00D776E4" w:rsidP="00817F62">
      <w:pPr>
        <w:pStyle w:val="aa"/>
        <w:spacing w:line="360" w:lineRule="auto"/>
        <w:ind w:firstLineChars="225" w:firstLine="542"/>
        <w:rPr>
          <w:rFonts w:hAnsi="宋体"/>
          <w:b/>
          <w:color w:val="000000" w:themeColor="text1"/>
          <w:sz w:val="24"/>
          <w:szCs w:val="24"/>
        </w:rPr>
      </w:pPr>
      <w:r>
        <w:rPr>
          <w:rFonts w:hAnsi="宋体" w:hint="eastAsia"/>
          <w:b/>
          <w:color w:val="000000" w:themeColor="text1"/>
          <w:sz w:val="24"/>
          <w:szCs w:val="24"/>
        </w:rPr>
        <w:t>6、安全文明施工与环境保护</w:t>
      </w:r>
    </w:p>
    <w:p w14:paraId="355769F2" w14:textId="77777777" w:rsidR="00C1276D" w:rsidRDefault="00D776E4">
      <w:pPr>
        <w:pStyle w:val="aa"/>
        <w:spacing w:line="360" w:lineRule="auto"/>
        <w:ind w:firstLineChars="225" w:firstLine="540"/>
        <w:rPr>
          <w:rFonts w:hAnsi="宋体"/>
          <w:color w:val="000000" w:themeColor="text1"/>
          <w:sz w:val="24"/>
          <w:szCs w:val="24"/>
          <w:u w:val="single"/>
        </w:rPr>
      </w:pPr>
      <w:r>
        <w:rPr>
          <w:rFonts w:hAnsi="宋体" w:hint="eastAsia"/>
          <w:color w:val="000000" w:themeColor="text1"/>
          <w:sz w:val="24"/>
          <w:szCs w:val="24"/>
          <w:u w:val="single"/>
        </w:rPr>
        <w:t>承包人应在施工组织设计中针对工程特点，提出安全文明施工措施，保证安全施工。承包人不应对公众的便利及公用道路使用或占有，应严格遵照发包人的现场布置要求堆放施工用材料、设施等。未经发包人的同意，不得擅自占用其他场地，因施工引起的各类安全事故的相关责任和费用由承包人承担。</w:t>
      </w:r>
    </w:p>
    <w:p w14:paraId="758835A3" w14:textId="77777777" w:rsidR="00C1276D" w:rsidRDefault="00D776E4">
      <w:pPr>
        <w:pStyle w:val="aa"/>
        <w:spacing w:line="360" w:lineRule="auto"/>
        <w:ind w:firstLineChars="225" w:firstLine="540"/>
        <w:rPr>
          <w:rFonts w:hAnsi="宋体"/>
          <w:color w:val="000000" w:themeColor="text1"/>
          <w:sz w:val="24"/>
          <w:szCs w:val="24"/>
          <w:u w:val="single"/>
        </w:rPr>
      </w:pPr>
      <w:r>
        <w:rPr>
          <w:rFonts w:hAnsi="宋体" w:hint="eastAsia"/>
          <w:bCs/>
          <w:color w:val="000000" w:themeColor="text1"/>
          <w:sz w:val="24"/>
          <w:szCs w:val="24"/>
          <w:u w:val="single"/>
        </w:rPr>
        <w:lastRenderedPageBreak/>
        <w:t>必须严格按照郑州市安全文明施工管理规定和发包人的要求落实相关安全文明施工设施，费用中</w:t>
      </w:r>
      <w:r w:rsidR="0033283F">
        <w:rPr>
          <w:rFonts w:hAnsi="宋体" w:hint="eastAsia"/>
          <w:bCs/>
          <w:color w:val="000000" w:themeColor="text1"/>
          <w:sz w:val="24"/>
          <w:szCs w:val="24"/>
          <w:u w:val="single"/>
        </w:rPr>
        <w:t>响应</w:t>
      </w:r>
      <w:r>
        <w:rPr>
          <w:rFonts w:hAnsi="宋体" w:hint="eastAsia"/>
          <w:bCs/>
          <w:color w:val="000000" w:themeColor="text1"/>
          <w:sz w:val="24"/>
          <w:szCs w:val="24"/>
          <w:u w:val="single"/>
        </w:rPr>
        <w:t>报价中考虑。</w:t>
      </w:r>
    </w:p>
    <w:p w14:paraId="057EAE6C" w14:textId="77777777" w:rsidR="00C1276D" w:rsidRDefault="00D776E4">
      <w:pPr>
        <w:pStyle w:val="aa"/>
        <w:spacing w:line="360" w:lineRule="auto"/>
        <w:ind w:firstLineChars="225" w:firstLine="540"/>
        <w:rPr>
          <w:rFonts w:hAnsi="宋体"/>
          <w:color w:val="000000" w:themeColor="text1"/>
          <w:sz w:val="24"/>
          <w:szCs w:val="24"/>
          <w:u w:val="single"/>
        </w:rPr>
      </w:pPr>
      <w:r>
        <w:rPr>
          <w:rFonts w:hAnsi="宋体" w:hint="eastAsia"/>
          <w:color w:val="000000" w:themeColor="text1"/>
          <w:sz w:val="24"/>
          <w:szCs w:val="24"/>
          <w:u w:val="single"/>
        </w:rPr>
        <w:t>施工范围内的治安保卫工作由承包人自行安排，费用自行承担，但是不得与发包人的管理有冲突。</w:t>
      </w:r>
    </w:p>
    <w:p w14:paraId="67F6109E" w14:textId="77777777" w:rsidR="00C1276D" w:rsidRDefault="00D776E4">
      <w:pPr>
        <w:pStyle w:val="aa"/>
        <w:spacing w:line="360" w:lineRule="auto"/>
        <w:ind w:firstLineChars="225" w:firstLine="540"/>
        <w:rPr>
          <w:rFonts w:hAnsi="宋体"/>
          <w:bCs/>
          <w:color w:val="000000" w:themeColor="text1"/>
          <w:sz w:val="24"/>
          <w:szCs w:val="24"/>
        </w:rPr>
      </w:pPr>
      <w:r>
        <w:rPr>
          <w:rFonts w:hAnsi="宋体" w:hint="eastAsia"/>
          <w:bCs/>
          <w:color w:val="000000" w:themeColor="text1"/>
          <w:sz w:val="24"/>
          <w:szCs w:val="24"/>
        </w:rPr>
        <w:t>7.工期和进度</w:t>
      </w:r>
    </w:p>
    <w:p w14:paraId="65E85DC1" w14:textId="77777777" w:rsidR="00C1276D" w:rsidRDefault="00D776E4">
      <w:pPr>
        <w:pStyle w:val="aa"/>
        <w:spacing w:line="360" w:lineRule="auto"/>
        <w:ind w:firstLineChars="225" w:firstLine="540"/>
        <w:rPr>
          <w:rFonts w:hAnsi="宋体"/>
          <w:bCs/>
          <w:color w:val="000000" w:themeColor="text1"/>
          <w:sz w:val="24"/>
          <w:szCs w:val="24"/>
        </w:rPr>
      </w:pPr>
      <w:r>
        <w:rPr>
          <w:rFonts w:hAnsi="宋体"/>
          <w:bCs/>
          <w:color w:val="000000" w:themeColor="text1"/>
          <w:sz w:val="24"/>
          <w:szCs w:val="24"/>
        </w:rPr>
        <w:t>7.1 施工组织设计</w:t>
      </w:r>
    </w:p>
    <w:p w14:paraId="1E61A595" w14:textId="77777777" w:rsidR="00C1276D" w:rsidRDefault="00D776E4">
      <w:pPr>
        <w:pStyle w:val="aa"/>
        <w:spacing w:line="360" w:lineRule="auto"/>
        <w:ind w:firstLineChars="225" w:firstLine="540"/>
        <w:rPr>
          <w:rFonts w:hAnsi="宋体"/>
          <w:bCs/>
          <w:color w:val="000000" w:themeColor="text1"/>
          <w:sz w:val="24"/>
          <w:szCs w:val="24"/>
        </w:rPr>
      </w:pPr>
      <w:r>
        <w:rPr>
          <w:rFonts w:hAnsi="宋体" w:hint="eastAsia"/>
          <w:bCs/>
          <w:color w:val="000000" w:themeColor="text1"/>
          <w:sz w:val="24"/>
          <w:szCs w:val="24"/>
        </w:rPr>
        <w:t>7.1.2</w:t>
      </w:r>
      <w:r>
        <w:rPr>
          <w:rFonts w:hAnsi="宋体"/>
          <w:bCs/>
          <w:color w:val="000000" w:themeColor="text1"/>
          <w:sz w:val="24"/>
          <w:szCs w:val="24"/>
        </w:rPr>
        <w:t>承包人提交详细施工组织设计的期限的约定：</w:t>
      </w:r>
      <w:r>
        <w:rPr>
          <w:rFonts w:hAnsi="宋体" w:hint="eastAsia"/>
          <w:bCs/>
          <w:color w:val="000000" w:themeColor="text1"/>
          <w:sz w:val="24"/>
          <w:szCs w:val="24"/>
          <w:u w:val="single"/>
        </w:rPr>
        <w:t>承包人应根据发包人和监理工程师提出的意见，按要求修改施工组织设计和施工进度计划，并于开工前7天内提供。</w:t>
      </w:r>
    </w:p>
    <w:p w14:paraId="231A1142" w14:textId="77777777" w:rsidR="00C1276D" w:rsidRDefault="00D776E4">
      <w:pPr>
        <w:pStyle w:val="aa"/>
        <w:spacing w:line="360" w:lineRule="auto"/>
        <w:ind w:firstLineChars="225" w:firstLine="540"/>
        <w:rPr>
          <w:rFonts w:hAnsi="宋体"/>
          <w:bCs/>
          <w:color w:val="000000" w:themeColor="text1"/>
          <w:sz w:val="24"/>
          <w:szCs w:val="24"/>
          <w:u w:val="single"/>
        </w:rPr>
      </w:pPr>
      <w:r>
        <w:rPr>
          <w:rFonts w:hAnsi="宋体" w:hint="eastAsia"/>
          <w:bCs/>
          <w:color w:val="000000" w:themeColor="text1"/>
          <w:sz w:val="24"/>
          <w:szCs w:val="24"/>
          <w:u w:val="single"/>
        </w:rPr>
        <w:t>承包人进场后上报的施工组织设计应是在</w:t>
      </w:r>
      <w:r w:rsidR="0033283F">
        <w:rPr>
          <w:rFonts w:hAnsi="宋体" w:hint="eastAsia"/>
          <w:bCs/>
          <w:color w:val="000000" w:themeColor="text1"/>
          <w:sz w:val="24"/>
          <w:szCs w:val="24"/>
          <w:u w:val="single"/>
        </w:rPr>
        <w:t>响应</w:t>
      </w:r>
      <w:r>
        <w:rPr>
          <w:rFonts w:hAnsi="宋体" w:hint="eastAsia"/>
          <w:bCs/>
          <w:color w:val="000000" w:themeColor="text1"/>
          <w:sz w:val="24"/>
          <w:szCs w:val="24"/>
          <w:u w:val="single"/>
        </w:rPr>
        <w:t>时的施工组织设计的基础上，根据现场实际情况进行优化完善，以满足施工需要，且</w:t>
      </w:r>
      <w:proofErr w:type="gramStart"/>
      <w:r>
        <w:rPr>
          <w:rFonts w:hAnsi="宋体" w:hint="eastAsia"/>
          <w:bCs/>
          <w:color w:val="000000" w:themeColor="text1"/>
          <w:sz w:val="24"/>
          <w:szCs w:val="24"/>
          <w:u w:val="single"/>
        </w:rPr>
        <w:t>不</w:t>
      </w:r>
      <w:proofErr w:type="gramEnd"/>
      <w:r>
        <w:rPr>
          <w:rFonts w:hAnsi="宋体" w:hint="eastAsia"/>
          <w:bCs/>
          <w:color w:val="000000" w:themeColor="text1"/>
          <w:sz w:val="24"/>
          <w:szCs w:val="24"/>
          <w:u w:val="single"/>
        </w:rPr>
        <w:t>因此增加任何措施费用。</w:t>
      </w:r>
    </w:p>
    <w:p w14:paraId="3A14D96F" w14:textId="77777777" w:rsidR="00C1276D" w:rsidRDefault="00D776E4">
      <w:pPr>
        <w:pStyle w:val="aa"/>
        <w:spacing w:line="360" w:lineRule="auto"/>
        <w:ind w:firstLineChars="225" w:firstLine="540"/>
        <w:rPr>
          <w:rFonts w:hAnsi="宋体"/>
          <w:bCs/>
          <w:color w:val="000000" w:themeColor="text1"/>
          <w:sz w:val="24"/>
          <w:szCs w:val="24"/>
        </w:rPr>
      </w:pPr>
      <w:r>
        <w:rPr>
          <w:rFonts w:hAnsi="宋体" w:hint="eastAsia"/>
          <w:bCs/>
          <w:color w:val="000000" w:themeColor="text1"/>
          <w:sz w:val="24"/>
          <w:szCs w:val="24"/>
        </w:rPr>
        <w:t>7.5工期延误</w:t>
      </w:r>
    </w:p>
    <w:p w14:paraId="4CE6439A" w14:textId="77777777" w:rsidR="00C1276D" w:rsidRDefault="00D776E4">
      <w:pPr>
        <w:pStyle w:val="aa"/>
        <w:spacing w:line="360" w:lineRule="auto"/>
        <w:ind w:firstLineChars="225" w:firstLine="540"/>
        <w:rPr>
          <w:rFonts w:hAnsi="宋体"/>
          <w:bCs/>
          <w:color w:val="000000" w:themeColor="text1"/>
          <w:sz w:val="24"/>
          <w:szCs w:val="24"/>
        </w:rPr>
      </w:pPr>
      <w:r>
        <w:rPr>
          <w:rFonts w:hAnsi="宋体" w:hint="eastAsia"/>
          <w:bCs/>
          <w:color w:val="000000" w:themeColor="text1"/>
          <w:sz w:val="24"/>
          <w:szCs w:val="24"/>
        </w:rPr>
        <w:t>7.5.2 因承包人原因导致工期延误</w:t>
      </w:r>
    </w:p>
    <w:p w14:paraId="38BC4157" w14:textId="77777777" w:rsidR="00C1276D" w:rsidRDefault="00D776E4">
      <w:pPr>
        <w:pStyle w:val="aa"/>
        <w:spacing w:line="360" w:lineRule="auto"/>
        <w:ind w:firstLineChars="225" w:firstLine="540"/>
        <w:rPr>
          <w:rFonts w:hAnsi="宋体"/>
          <w:bCs/>
          <w:sz w:val="24"/>
          <w:szCs w:val="24"/>
        </w:rPr>
      </w:pPr>
      <w:r>
        <w:rPr>
          <w:rFonts w:hAnsi="宋体" w:hint="eastAsia"/>
          <w:bCs/>
          <w:sz w:val="24"/>
          <w:szCs w:val="24"/>
        </w:rPr>
        <w:t>因承包人原因造成工期延误，逾期竣工违约金的计算方法为：</w:t>
      </w:r>
    </w:p>
    <w:p w14:paraId="29236AA4" w14:textId="77777777" w:rsidR="00C1276D" w:rsidRDefault="00D776E4">
      <w:pPr>
        <w:pStyle w:val="aa"/>
        <w:spacing w:line="360" w:lineRule="auto"/>
        <w:ind w:firstLineChars="225" w:firstLine="540"/>
        <w:rPr>
          <w:rFonts w:hAnsi="宋体"/>
          <w:bCs/>
          <w:color w:val="000000" w:themeColor="text1"/>
          <w:sz w:val="24"/>
          <w:szCs w:val="24"/>
          <w:u w:val="single"/>
        </w:rPr>
      </w:pPr>
      <w:r>
        <w:rPr>
          <w:rFonts w:hAnsi="宋体" w:hint="eastAsia"/>
          <w:bCs/>
          <w:sz w:val="24"/>
          <w:szCs w:val="24"/>
          <w:u w:val="single"/>
        </w:rPr>
        <w:t>合同工期</w:t>
      </w:r>
      <w:r>
        <w:rPr>
          <w:rFonts w:hAnsi="宋体" w:hint="eastAsia"/>
          <w:bCs/>
          <w:color w:val="000000" w:themeColor="text1"/>
          <w:sz w:val="24"/>
          <w:szCs w:val="24"/>
          <w:u w:val="single"/>
        </w:rPr>
        <w:t>拖延先缴纳10万元违约金后，发包人再对承包人实施5000元/天的累加违约金。</w:t>
      </w:r>
    </w:p>
    <w:p w14:paraId="4EBEECB8" w14:textId="77777777" w:rsidR="00C1276D" w:rsidRDefault="00D776E4">
      <w:pPr>
        <w:pStyle w:val="aa"/>
        <w:spacing w:line="360" w:lineRule="auto"/>
        <w:ind w:firstLineChars="225" w:firstLine="540"/>
        <w:rPr>
          <w:rFonts w:hAnsi="宋体"/>
          <w:bCs/>
          <w:color w:val="000000" w:themeColor="text1"/>
          <w:sz w:val="24"/>
          <w:szCs w:val="24"/>
          <w:u w:val="single"/>
        </w:rPr>
      </w:pPr>
      <w:r>
        <w:rPr>
          <w:rFonts w:hAnsi="宋体" w:hint="eastAsia"/>
          <w:bCs/>
          <w:color w:val="000000" w:themeColor="text1"/>
          <w:sz w:val="24"/>
          <w:szCs w:val="24"/>
        </w:rPr>
        <w:t>因承包人原因造成工期延误，逾期竣工违约金的上限：</w:t>
      </w:r>
      <w:r>
        <w:rPr>
          <w:rFonts w:hAnsi="宋体" w:hint="eastAsia"/>
          <w:bCs/>
          <w:color w:val="000000" w:themeColor="text1"/>
          <w:sz w:val="24"/>
          <w:szCs w:val="24"/>
          <w:u w:val="single"/>
        </w:rPr>
        <w:t xml:space="preserve"> 合同总金额的50% 。</w:t>
      </w:r>
    </w:p>
    <w:p w14:paraId="0D8C3234" w14:textId="77777777" w:rsidR="00C1276D" w:rsidRDefault="00D776E4">
      <w:pPr>
        <w:pStyle w:val="aa"/>
        <w:spacing w:line="360" w:lineRule="auto"/>
        <w:ind w:firstLineChars="225" w:firstLine="540"/>
        <w:rPr>
          <w:rFonts w:hAnsi="宋体"/>
          <w:bCs/>
          <w:color w:val="000000" w:themeColor="text1"/>
          <w:sz w:val="24"/>
          <w:szCs w:val="24"/>
        </w:rPr>
      </w:pPr>
      <w:r>
        <w:rPr>
          <w:rFonts w:hAnsi="宋体" w:hint="eastAsia"/>
          <w:bCs/>
          <w:color w:val="000000" w:themeColor="text1"/>
          <w:sz w:val="24"/>
          <w:szCs w:val="24"/>
        </w:rPr>
        <w:t>7.9 提前竣工的奖励</w:t>
      </w:r>
    </w:p>
    <w:p w14:paraId="566EA2D2" w14:textId="77777777" w:rsidR="00C1276D" w:rsidRDefault="00D776E4">
      <w:pPr>
        <w:pStyle w:val="aa"/>
        <w:spacing w:line="360" w:lineRule="auto"/>
        <w:ind w:firstLineChars="225" w:firstLine="540"/>
        <w:rPr>
          <w:rFonts w:hAnsi="宋体"/>
          <w:bCs/>
          <w:color w:val="000000" w:themeColor="text1"/>
          <w:sz w:val="24"/>
          <w:szCs w:val="24"/>
        </w:rPr>
      </w:pPr>
      <w:r>
        <w:rPr>
          <w:rFonts w:hAnsi="宋体" w:hint="eastAsia"/>
          <w:bCs/>
          <w:color w:val="000000" w:themeColor="text1"/>
          <w:sz w:val="24"/>
          <w:szCs w:val="24"/>
        </w:rPr>
        <w:t>承包人提前竣工的奖励，奖励金的计算方法为：</w:t>
      </w:r>
    </w:p>
    <w:p w14:paraId="6D693963" w14:textId="77777777" w:rsidR="00C1276D" w:rsidRDefault="00D776E4">
      <w:pPr>
        <w:pStyle w:val="aa"/>
        <w:spacing w:line="360" w:lineRule="auto"/>
        <w:ind w:firstLineChars="225" w:firstLine="540"/>
        <w:rPr>
          <w:rFonts w:hAnsi="宋体"/>
          <w:bCs/>
          <w:color w:val="000000" w:themeColor="text1"/>
          <w:sz w:val="24"/>
          <w:szCs w:val="24"/>
          <w:u w:val="single"/>
        </w:rPr>
      </w:pPr>
      <w:r>
        <w:rPr>
          <w:rFonts w:hAnsi="宋体" w:hint="eastAsia"/>
          <w:bCs/>
          <w:color w:val="000000" w:themeColor="text1"/>
          <w:sz w:val="24"/>
          <w:szCs w:val="24"/>
          <w:u w:val="single"/>
        </w:rPr>
        <w:t>合同工期每提前一天，发包人再对承包人实施2000元/天的奖励。</w:t>
      </w:r>
    </w:p>
    <w:p w14:paraId="78CB88C4" w14:textId="77777777" w:rsidR="00C1276D" w:rsidRDefault="00D776E4" w:rsidP="00817F62">
      <w:pPr>
        <w:pStyle w:val="aa"/>
        <w:spacing w:line="360" w:lineRule="auto"/>
        <w:ind w:firstLineChars="225" w:firstLine="542"/>
        <w:rPr>
          <w:rFonts w:hAnsi="宋体"/>
          <w:b/>
          <w:color w:val="000000" w:themeColor="text1"/>
          <w:sz w:val="24"/>
          <w:szCs w:val="24"/>
        </w:rPr>
      </w:pPr>
      <w:r>
        <w:rPr>
          <w:rFonts w:hAnsi="宋体" w:hint="eastAsia"/>
          <w:b/>
          <w:color w:val="000000" w:themeColor="text1"/>
          <w:sz w:val="24"/>
          <w:szCs w:val="24"/>
        </w:rPr>
        <w:t>8.材料和设备</w:t>
      </w:r>
    </w:p>
    <w:p w14:paraId="334AC682" w14:textId="77777777" w:rsidR="00C1276D" w:rsidRDefault="00D776E4" w:rsidP="00817F62">
      <w:pPr>
        <w:pStyle w:val="aa"/>
        <w:spacing w:line="360" w:lineRule="auto"/>
        <w:ind w:firstLineChars="225" w:firstLine="542"/>
        <w:rPr>
          <w:rFonts w:hAnsi="宋体"/>
          <w:b/>
          <w:color w:val="000000" w:themeColor="text1"/>
          <w:sz w:val="24"/>
          <w:szCs w:val="24"/>
        </w:rPr>
      </w:pPr>
      <w:r>
        <w:rPr>
          <w:rFonts w:hAnsi="宋体" w:hint="eastAsia"/>
          <w:b/>
          <w:color w:val="000000" w:themeColor="text1"/>
          <w:sz w:val="24"/>
          <w:szCs w:val="24"/>
        </w:rPr>
        <w:t>8.1.承包人采购材料设备</w:t>
      </w:r>
    </w:p>
    <w:p w14:paraId="56AE3414" w14:textId="77777777" w:rsidR="00C1276D" w:rsidRDefault="00D776E4">
      <w:pPr>
        <w:pStyle w:val="aa"/>
        <w:spacing w:line="360" w:lineRule="auto"/>
        <w:ind w:firstLineChars="225" w:firstLine="540"/>
        <w:rPr>
          <w:rFonts w:hAnsi="宋体"/>
          <w:color w:val="000000" w:themeColor="text1"/>
          <w:sz w:val="24"/>
          <w:szCs w:val="24"/>
        </w:rPr>
      </w:pPr>
      <w:r>
        <w:rPr>
          <w:rFonts w:hAnsi="宋体" w:hint="eastAsia"/>
          <w:color w:val="000000" w:themeColor="text1"/>
          <w:sz w:val="24"/>
          <w:szCs w:val="24"/>
        </w:rPr>
        <w:t>8.1.1承包人采购材料设备的约定：</w:t>
      </w:r>
    </w:p>
    <w:p w14:paraId="7410CEB6" w14:textId="77777777" w:rsidR="00C1276D" w:rsidRDefault="00D776E4">
      <w:pPr>
        <w:pStyle w:val="aa"/>
        <w:numPr>
          <w:ilvl w:val="0"/>
          <w:numId w:val="9"/>
        </w:numPr>
        <w:spacing w:line="360" w:lineRule="auto"/>
        <w:ind w:firstLineChars="225" w:firstLine="540"/>
        <w:rPr>
          <w:rFonts w:hAnsi="宋体"/>
          <w:color w:val="000000" w:themeColor="text1"/>
          <w:sz w:val="24"/>
          <w:szCs w:val="24"/>
          <w:u w:val="single"/>
        </w:rPr>
      </w:pPr>
      <w:r>
        <w:rPr>
          <w:rFonts w:hAnsi="宋体" w:hint="eastAsia"/>
          <w:bCs/>
          <w:color w:val="000000" w:themeColor="text1"/>
          <w:sz w:val="24"/>
          <w:szCs w:val="24"/>
          <w:u w:val="single"/>
        </w:rPr>
        <w:t>主要材料必须选用国内外一线品牌。承包人应按照</w:t>
      </w:r>
      <w:r w:rsidR="0033283F">
        <w:rPr>
          <w:rFonts w:hAnsi="宋体" w:hint="eastAsia"/>
          <w:bCs/>
          <w:color w:val="000000" w:themeColor="text1"/>
          <w:sz w:val="24"/>
          <w:szCs w:val="24"/>
          <w:u w:val="single"/>
        </w:rPr>
        <w:t>响应</w:t>
      </w:r>
      <w:r>
        <w:rPr>
          <w:rFonts w:hAnsi="宋体" w:hint="eastAsia"/>
          <w:bCs/>
          <w:color w:val="000000" w:themeColor="text1"/>
          <w:sz w:val="24"/>
          <w:szCs w:val="24"/>
          <w:u w:val="single"/>
        </w:rPr>
        <w:t>品牌采购材料，如因工程实施过程中特殊原因需要变更材料品牌，每种材料在采购前上报至少3个品牌或规格的相关资料及样品，经发包人审核同意后方可采购，不因发包人指定或要求的</w:t>
      </w:r>
      <w:proofErr w:type="gramStart"/>
      <w:r>
        <w:rPr>
          <w:rFonts w:hAnsi="宋体" w:hint="eastAsia"/>
          <w:bCs/>
          <w:color w:val="000000" w:themeColor="text1"/>
          <w:sz w:val="24"/>
          <w:szCs w:val="24"/>
          <w:u w:val="single"/>
        </w:rPr>
        <w:t>品牌再</w:t>
      </w:r>
      <w:proofErr w:type="gramEnd"/>
      <w:r>
        <w:rPr>
          <w:rFonts w:hAnsi="宋体" w:hint="eastAsia"/>
          <w:bCs/>
          <w:color w:val="000000" w:themeColor="text1"/>
          <w:sz w:val="24"/>
          <w:szCs w:val="24"/>
          <w:u w:val="single"/>
        </w:rPr>
        <w:t>提出材料费用差额要求，发包人也不再进行材料的认价工作。所有主要材料的质量标准必须满足设计和发包人的要求，并提供产品合格证书及材质检验证明，在采购时需发包人、监理人、承包人共同考察；所有材料设备均需报验。</w:t>
      </w:r>
    </w:p>
    <w:p w14:paraId="43D70817" w14:textId="77777777" w:rsidR="00C1276D" w:rsidRDefault="00D776E4">
      <w:pPr>
        <w:pStyle w:val="aa"/>
        <w:numPr>
          <w:ilvl w:val="0"/>
          <w:numId w:val="9"/>
        </w:numPr>
        <w:spacing w:line="360" w:lineRule="auto"/>
        <w:ind w:firstLineChars="225" w:firstLine="540"/>
        <w:rPr>
          <w:rFonts w:hAnsi="宋体"/>
          <w:color w:val="000000" w:themeColor="text1"/>
          <w:sz w:val="24"/>
          <w:szCs w:val="24"/>
          <w:u w:val="single"/>
        </w:rPr>
      </w:pPr>
      <w:r>
        <w:rPr>
          <w:rFonts w:hAnsi="宋体" w:hint="eastAsia"/>
          <w:color w:val="000000" w:themeColor="text1"/>
          <w:sz w:val="24"/>
          <w:szCs w:val="24"/>
          <w:u w:val="single"/>
        </w:rPr>
        <w:lastRenderedPageBreak/>
        <w:t>如果承包人所提供材料连续两次因质量问题，如不满足</w:t>
      </w:r>
      <w:r w:rsidR="0033283F">
        <w:rPr>
          <w:rFonts w:hAnsi="宋体" w:hint="eastAsia"/>
          <w:color w:val="000000" w:themeColor="text1"/>
          <w:sz w:val="24"/>
          <w:szCs w:val="24"/>
          <w:u w:val="single"/>
        </w:rPr>
        <w:t>采购</w:t>
      </w:r>
      <w:r>
        <w:rPr>
          <w:rFonts w:hAnsi="宋体" w:hint="eastAsia"/>
          <w:color w:val="000000" w:themeColor="text1"/>
          <w:sz w:val="24"/>
          <w:szCs w:val="24"/>
          <w:u w:val="single"/>
        </w:rPr>
        <w:t>文件、图纸、规范要求，以及未报检送样经发包人和监理方认可，擅自使用的，发包人有权指定生产商和供货商，由此造成的损失由承包人承担。</w:t>
      </w:r>
    </w:p>
    <w:p w14:paraId="2B5E2A75" w14:textId="77777777" w:rsidR="00C1276D" w:rsidRDefault="00D776E4">
      <w:pPr>
        <w:pStyle w:val="aa"/>
        <w:spacing w:line="360" w:lineRule="auto"/>
        <w:ind w:left="542"/>
        <w:rPr>
          <w:rFonts w:hAnsi="宋体"/>
          <w:b/>
          <w:color w:val="000000" w:themeColor="text1"/>
          <w:sz w:val="24"/>
          <w:szCs w:val="24"/>
        </w:rPr>
      </w:pPr>
      <w:r>
        <w:rPr>
          <w:rFonts w:hAnsi="宋体" w:hint="eastAsia"/>
          <w:b/>
          <w:color w:val="000000" w:themeColor="text1"/>
          <w:sz w:val="24"/>
          <w:szCs w:val="24"/>
        </w:rPr>
        <w:t xml:space="preserve">10.工程变更 </w:t>
      </w:r>
    </w:p>
    <w:p w14:paraId="568F84A6" w14:textId="77777777" w:rsidR="00C1276D" w:rsidRDefault="00D776E4">
      <w:pPr>
        <w:pStyle w:val="aa"/>
        <w:spacing w:line="360" w:lineRule="auto"/>
        <w:ind w:left="542"/>
        <w:rPr>
          <w:rFonts w:hAnsi="宋体"/>
          <w:color w:val="000000" w:themeColor="text1"/>
          <w:sz w:val="24"/>
          <w:szCs w:val="24"/>
          <w:u w:val="single"/>
        </w:rPr>
      </w:pPr>
      <w:r>
        <w:rPr>
          <w:rFonts w:hAnsi="宋体" w:hint="eastAsia"/>
          <w:b/>
          <w:color w:val="000000" w:themeColor="text1"/>
          <w:sz w:val="24"/>
          <w:szCs w:val="24"/>
        </w:rPr>
        <w:t>10.1工程设计变更</w:t>
      </w:r>
      <w:r>
        <w:rPr>
          <w:rFonts w:hAnsi="宋体" w:hint="eastAsia"/>
          <w:color w:val="000000" w:themeColor="text1"/>
          <w:sz w:val="24"/>
          <w:szCs w:val="24"/>
        </w:rPr>
        <w:t>：</w:t>
      </w:r>
      <w:r>
        <w:rPr>
          <w:rFonts w:hAnsi="宋体" w:hint="eastAsia"/>
          <w:color w:val="000000" w:themeColor="text1"/>
          <w:sz w:val="24"/>
          <w:szCs w:val="24"/>
          <w:u w:val="single"/>
        </w:rPr>
        <w:t>需提前7天以书面形式向承包人发出变更通知。</w:t>
      </w:r>
    </w:p>
    <w:p w14:paraId="5AE0AC58" w14:textId="77777777" w:rsidR="00C1276D" w:rsidRDefault="00D776E4">
      <w:pPr>
        <w:pStyle w:val="aa"/>
        <w:numPr>
          <w:ilvl w:val="1"/>
          <w:numId w:val="10"/>
        </w:numPr>
        <w:spacing w:line="360" w:lineRule="auto"/>
        <w:rPr>
          <w:rFonts w:hAnsi="宋体"/>
          <w:b/>
          <w:bCs/>
          <w:color w:val="000000" w:themeColor="text1"/>
          <w:sz w:val="24"/>
          <w:szCs w:val="24"/>
        </w:rPr>
      </w:pPr>
      <w:r>
        <w:rPr>
          <w:rFonts w:hAnsi="宋体" w:hint="eastAsia"/>
          <w:b/>
          <w:bCs/>
          <w:color w:val="000000" w:themeColor="text1"/>
          <w:sz w:val="24"/>
          <w:szCs w:val="24"/>
        </w:rPr>
        <w:t>变更估价原则</w:t>
      </w:r>
    </w:p>
    <w:p w14:paraId="78409637" w14:textId="77777777" w:rsidR="00C1276D" w:rsidRDefault="00D776E4">
      <w:pPr>
        <w:pStyle w:val="aa"/>
        <w:spacing w:line="360" w:lineRule="auto"/>
        <w:ind w:firstLineChars="200" w:firstLine="480"/>
        <w:rPr>
          <w:rFonts w:hAnsi="宋体"/>
          <w:color w:val="000000" w:themeColor="text1"/>
          <w:sz w:val="24"/>
          <w:szCs w:val="24"/>
        </w:rPr>
      </w:pPr>
      <w:r>
        <w:rPr>
          <w:rFonts w:hAnsi="宋体" w:hint="eastAsia"/>
          <w:color w:val="000000" w:themeColor="text1"/>
          <w:sz w:val="24"/>
          <w:szCs w:val="24"/>
        </w:rPr>
        <w:t>10.4.1 变更估计原则</w:t>
      </w:r>
    </w:p>
    <w:p w14:paraId="60CFAB8C" w14:textId="77777777" w:rsidR="00C1276D" w:rsidRDefault="00D776E4">
      <w:pPr>
        <w:pStyle w:val="aa"/>
        <w:spacing w:line="360" w:lineRule="auto"/>
        <w:ind w:firstLineChars="200" w:firstLine="480"/>
        <w:rPr>
          <w:rFonts w:hAnsi="宋体"/>
          <w:color w:val="000000" w:themeColor="text1"/>
          <w:sz w:val="24"/>
          <w:szCs w:val="24"/>
          <w:u w:val="single"/>
        </w:rPr>
      </w:pPr>
      <w:r>
        <w:rPr>
          <w:rFonts w:hAnsi="宋体" w:hint="eastAsia"/>
          <w:color w:val="000000" w:themeColor="text1"/>
          <w:sz w:val="24"/>
          <w:szCs w:val="24"/>
          <w:u w:val="single"/>
        </w:rPr>
        <w:t>关于变更估价的约定:工程变更费用须监理人审查，发包人书面确认。</w:t>
      </w:r>
    </w:p>
    <w:p w14:paraId="19F50589" w14:textId="77777777" w:rsidR="00C1276D" w:rsidRDefault="00D776E4">
      <w:pPr>
        <w:pStyle w:val="aa"/>
        <w:spacing w:line="360" w:lineRule="auto"/>
        <w:ind w:firstLineChars="200" w:firstLine="480"/>
        <w:rPr>
          <w:rFonts w:hAnsi="宋体"/>
          <w:color w:val="000000" w:themeColor="text1"/>
          <w:sz w:val="24"/>
          <w:szCs w:val="24"/>
          <w:u w:val="single"/>
        </w:rPr>
      </w:pPr>
      <w:r>
        <w:rPr>
          <w:rFonts w:hAnsi="宋体" w:hint="eastAsia"/>
          <w:color w:val="000000" w:themeColor="text1"/>
          <w:sz w:val="24"/>
          <w:szCs w:val="24"/>
          <w:u w:val="single"/>
        </w:rPr>
        <w:t>计价原则：①已标价工程量清单中有适用的综合单价，按照已有的综合单价确定；②已标价工程量清单中有类似的综合单价，参照类似的综合单价确定；③已标价工程量清单中没有适用或类似的综合单价，由承包人提出综合单价，综合单价执行</w:t>
      </w:r>
      <w:r>
        <w:rPr>
          <w:rFonts w:hAnsi="宋体"/>
          <w:color w:val="000000" w:themeColor="text1"/>
          <w:sz w:val="24"/>
          <w:szCs w:val="24"/>
          <w:u w:val="single"/>
        </w:rPr>
        <w:t>《河南省房屋建筑与装饰工程预算定额（HA 01-31-2016）》、《河南省通用安装工程预算定额（HA 02-31-2016）》、《河南省市政工程预算定额（HA A1-31-2016）》</w:t>
      </w:r>
      <w:r>
        <w:rPr>
          <w:rFonts w:hAnsi="宋体" w:hint="eastAsia"/>
          <w:color w:val="000000" w:themeColor="text1"/>
          <w:sz w:val="24"/>
          <w:szCs w:val="24"/>
          <w:u w:val="single"/>
        </w:rPr>
        <w:t>、《建设工程工程量清单计价规范》（GB50500-2013）及省、市有关造价管理规定，</w:t>
      </w:r>
      <w:r>
        <w:rPr>
          <w:rFonts w:hAnsi="宋体" w:hint="eastAsia"/>
          <w:bCs/>
          <w:color w:val="000000" w:themeColor="text1"/>
          <w:sz w:val="24"/>
          <w:szCs w:val="24"/>
          <w:u w:val="single"/>
        </w:rPr>
        <w:t>材料价格按照</w:t>
      </w:r>
      <w:r w:rsidR="0033283F">
        <w:rPr>
          <w:rFonts w:hAnsi="宋体" w:hint="eastAsia"/>
          <w:bCs/>
          <w:color w:val="000000" w:themeColor="text1"/>
          <w:sz w:val="24"/>
          <w:szCs w:val="24"/>
          <w:u w:val="single"/>
        </w:rPr>
        <w:t>响应</w:t>
      </w:r>
      <w:r>
        <w:rPr>
          <w:rFonts w:hAnsi="宋体" w:hint="eastAsia"/>
          <w:bCs/>
          <w:color w:val="000000" w:themeColor="text1"/>
          <w:sz w:val="24"/>
          <w:szCs w:val="24"/>
          <w:u w:val="single"/>
        </w:rPr>
        <w:t>文件中已标价工程量清单中的材料价格执行，如</w:t>
      </w:r>
      <w:r w:rsidR="0033283F">
        <w:rPr>
          <w:rFonts w:hAnsi="宋体" w:hint="eastAsia"/>
          <w:bCs/>
          <w:color w:val="000000" w:themeColor="text1"/>
          <w:sz w:val="24"/>
          <w:szCs w:val="24"/>
          <w:u w:val="single"/>
        </w:rPr>
        <w:t>响应</w:t>
      </w:r>
      <w:r>
        <w:rPr>
          <w:rFonts w:hAnsi="宋体" w:hint="eastAsia"/>
          <w:bCs/>
          <w:color w:val="000000" w:themeColor="text1"/>
          <w:sz w:val="24"/>
          <w:szCs w:val="24"/>
          <w:u w:val="single"/>
        </w:rPr>
        <w:t>文件中已标价工程量清单中的无相应材料价格则按照施工同期郑州市建设工程造价管理办公室发布的《郑州市建设工程材料基准价格信息》进行计算，如果</w:t>
      </w:r>
      <w:proofErr w:type="gramStart"/>
      <w:r>
        <w:rPr>
          <w:rFonts w:hAnsi="宋体" w:hint="eastAsia"/>
          <w:bCs/>
          <w:color w:val="000000" w:themeColor="text1"/>
          <w:sz w:val="24"/>
          <w:szCs w:val="24"/>
          <w:u w:val="single"/>
        </w:rPr>
        <w:t>信息价</w:t>
      </w:r>
      <w:proofErr w:type="gramEnd"/>
      <w:r>
        <w:rPr>
          <w:rFonts w:hAnsi="宋体" w:hint="eastAsia"/>
          <w:bCs/>
          <w:color w:val="000000" w:themeColor="text1"/>
          <w:sz w:val="24"/>
          <w:szCs w:val="24"/>
          <w:u w:val="single"/>
        </w:rPr>
        <w:t>也无相应材料价格，则有发包人、监理、承包人进行认价</w:t>
      </w:r>
      <w:r>
        <w:rPr>
          <w:rFonts w:hAnsi="宋体" w:hint="eastAsia"/>
          <w:color w:val="000000" w:themeColor="text1"/>
          <w:sz w:val="24"/>
          <w:szCs w:val="24"/>
          <w:u w:val="single"/>
        </w:rPr>
        <w:t>。</w:t>
      </w:r>
    </w:p>
    <w:p w14:paraId="67E20CEB" w14:textId="77777777" w:rsidR="00C1276D" w:rsidRDefault="00D776E4" w:rsidP="00817F62">
      <w:pPr>
        <w:pStyle w:val="aa"/>
        <w:spacing w:line="360" w:lineRule="auto"/>
        <w:ind w:firstLineChars="225" w:firstLine="542"/>
        <w:rPr>
          <w:rFonts w:hAnsi="宋体"/>
          <w:b/>
          <w:color w:val="000000" w:themeColor="text1"/>
          <w:sz w:val="24"/>
          <w:szCs w:val="24"/>
        </w:rPr>
      </w:pPr>
      <w:r>
        <w:rPr>
          <w:rFonts w:hAnsi="宋体" w:hint="eastAsia"/>
          <w:b/>
          <w:color w:val="000000" w:themeColor="text1"/>
          <w:sz w:val="24"/>
          <w:szCs w:val="24"/>
        </w:rPr>
        <w:t>12.</w:t>
      </w:r>
      <w:r>
        <w:rPr>
          <w:rFonts w:hAnsi="宋体"/>
          <w:b/>
          <w:color w:val="000000" w:themeColor="text1"/>
          <w:sz w:val="24"/>
          <w:szCs w:val="24"/>
        </w:rPr>
        <w:t>合同价格、计量与支付</w:t>
      </w:r>
    </w:p>
    <w:p w14:paraId="66167D65" w14:textId="77777777" w:rsidR="00C1276D" w:rsidRDefault="00D776E4" w:rsidP="00817F62">
      <w:pPr>
        <w:pStyle w:val="aa"/>
        <w:spacing w:line="360" w:lineRule="auto"/>
        <w:ind w:firstLineChars="225" w:firstLine="542"/>
        <w:rPr>
          <w:rFonts w:hAnsi="宋体"/>
          <w:b/>
          <w:color w:val="000000" w:themeColor="text1"/>
          <w:sz w:val="24"/>
          <w:szCs w:val="24"/>
        </w:rPr>
      </w:pPr>
      <w:r>
        <w:rPr>
          <w:rFonts w:hAnsi="宋体" w:hint="eastAsia"/>
          <w:b/>
          <w:color w:val="000000" w:themeColor="text1"/>
          <w:sz w:val="24"/>
          <w:szCs w:val="24"/>
        </w:rPr>
        <w:t>12.1合同价格形式</w:t>
      </w:r>
    </w:p>
    <w:p w14:paraId="07D5665C" w14:textId="77777777" w:rsidR="00C1276D" w:rsidRDefault="00D776E4">
      <w:pPr>
        <w:pStyle w:val="aa"/>
        <w:spacing w:line="360" w:lineRule="auto"/>
        <w:ind w:firstLineChars="225" w:firstLine="540"/>
        <w:rPr>
          <w:rFonts w:hAnsi="宋体"/>
          <w:color w:val="000000" w:themeColor="text1"/>
          <w:sz w:val="24"/>
          <w:szCs w:val="24"/>
        </w:rPr>
      </w:pPr>
      <w:r>
        <w:rPr>
          <w:rFonts w:hAnsi="宋体" w:hint="eastAsia"/>
          <w:color w:val="000000" w:themeColor="text1"/>
          <w:sz w:val="24"/>
          <w:szCs w:val="24"/>
        </w:rPr>
        <w:t>12.1.1本合同价款采用</w:t>
      </w:r>
      <w:r>
        <w:rPr>
          <w:rFonts w:hAnsi="宋体" w:hint="eastAsia"/>
          <w:sz w:val="24"/>
          <w:szCs w:val="24"/>
          <w:u w:val="single"/>
        </w:rPr>
        <w:t xml:space="preserve"> 固定总价</w:t>
      </w:r>
      <w:r>
        <w:rPr>
          <w:rFonts w:hAnsi="宋体" w:hint="eastAsia"/>
          <w:color w:val="000000" w:themeColor="text1"/>
          <w:sz w:val="24"/>
          <w:szCs w:val="24"/>
        </w:rPr>
        <w:t>方式确定。</w:t>
      </w:r>
    </w:p>
    <w:p w14:paraId="20C482A8" w14:textId="77777777" w:rsidR="00C1276D" w:rsidRDefault="00D776E4">
      <w:pPr>
        <w:pStyle w:val="aa"/>
        <w:spacing w:line="360" w:lineRule="auto"/>
        <w:ind w:firstLineChars="225" w:firstLine="540"/>
        <w:rPr>
          <w:rFonts w:hAnsi="宋体"/>
          <w:color w:val="000000" w:themeColor="text1"/>
          <w:sz w:val="24"/>
          <w:szCs w:val="24"/>
          <w:u w:val="single"/>
        </w:rPr>
      </w:pPr>
      <w:r>
        <w:rPr>
          <w:rFonts w:hAnsi="宋体" w:hint="eastAsia"/>
          <w:color w:val="000000" w:themeColor="text1"/>
          <w:sz w:val="24"/>
          <w:szCs w:val="24"/>
        </w:rPr>
        <w:t>(1)</w:t>
      </w:r>
      <w:r>
        <w:rPr>
          <w:rFonts w:hAnsi="宋体" w:hint="eastAsia"/>
          <w:sz w:val="24"/>
          <w:szCs w:val="24"/>
          <w:u w:val="single"/>
        </w:rPr>
        <w:t xml:space="preserve"> 固定总价</w:t>
      </w:r>
      <w:r>
        <w:rPr>
          <w:rFonts w:hAnsi="宋体" w:hint="eastAsia"/>
          <w:color w:val="000000" w:themeColor="text1"/>
          <w:sz w:val="24"/>
          <w:szCs w:val="24"/>
        </w:rPr>
        <w:t>（包含但不限于）的风险范围：</w:t>
      </w:r>
      <w:r>
        <w:rPr>
          <w:rFonts w:hAnsi="宋体" w:hint="eastAsia"/>
          <w:color w:val="000000" w:themeColor="text1"/>
          <w:sz w:val="24"/>
          <w:szCs w:val="24"/>
          <w:u w:val="single"/>
        </w:rPr>
        <w:t>① 工程量的变化；② 施工期间停水、停电引起的费用增加；③市场价格的变化；</w:t>
      </w:r>
      <w:r>
        <w:rPr>
          <w:rFonts w:hAnsi="宋体" w:cs="宋体" w:hint="eastAsia"/>
          <w:color w:val="000000" w:themeColor="text1"/>
          <w:sz w:val="24"/>
          <w:szCs w:val="24"/>
          <w:u w:val="single"/>
        </w:rPr>
        <w:t>④</w:t>
      </w:r>
      <w:r>
        <w:rPr>
          <w:rFonts w:hAnsi="宋体" w:hint="eastAsia"/>
          <w:color w:val="000000" w:themeColor="text1"/>
          <w:sz w:val="24"/>
          <w:szCs w:val="24"/>
          <w:u w:val="single"/>
        </w:rPr>
        <w:t>材料设备检验或试验的费用；</w:t>
      </w:r>
      <w:r>
        <w:rPr>
          <w:rFonts w:hAnsi="宋体" w:cs="宋体" w:hint="eastAsia"/>
          <w:color w:val="000000" w:themeColor="text1"/>
          <w:sz w:val="24"/>
          <w:szCs w:val="24"/>
          <w:u w:val="single"/>
        </w:rPr>
        <w:t>⑤因实际需要进行的赶工；⑥施工条件变化的风险；⑦</w:t>
      </w:r>
      <w:r>
        <w:rPr>
          <w:rFonts w:hAnsi="宋体" w:hint="eastAsia"/>
          <w:color w:val="000000" w:themeColor="text1"/>
          <w:sz w:val="24"/>
          <w:szCs w:val="24"/>
          <w:u w:val="single"/>
        </w:rPr>
        <w:t>为保证医院正常医疗秩序的临时停工的风险。</w:t>
      </w:r>
    </w:p>
    <w:p w14:paraId="2DD53974" w14:textId="77777777" w:rsidR="00C1276D" w:rsidRDefault="00D776E4">
      <w:pPr>
        <w:pStyle w:val="aa"/>
        <w:spacing w:line="360" w:lineRule="auto"/>
        <w:ind w:firstLineChars="225" w:firstLine="540"/>
        <w:rPr>
          <w:rFonts w:hAnsi="宋体"/>
          <w:color w:val="000000" w:themeColor="text1"/>
          <w:sz w:val="24"/>
          <w:szCs w:val="24"/>
        </w:rPr>
      </w:pPr>
      <w:r>
        <w:rPr>
          <w:rFonts w:hAnsi="宋体" w:hint="eastAsia"/>
          <w:color w:val="000000" w:themeColor="text1"/>
          <w:sz w:val="24"/>
          <w:szCs w:val="24"/>
        </w:rPr>
        <w:t>风险费用的计算方法：</w:t>
      </w:r>
      <w:r>
        <w:rPr>
          <w:rFonts w:hAnsi="宋体" w:hint="eastAsia"/>
          <w:color w:val="000000" w:themeColor="text1"/>
          <w:sz w:val="24"/>
          <w:szCs w:val="24"/>
          <w:u w:val="single"/>
        </w:rPr>
        <w:t>在</w:t>
      </w:r>
      <w:r w:rsidR="0033283F">
        <w:rPr>
          <w:rFonts w:hAnsi="宋体" w:hint="eastAsia"/>
          <w:color w:val="000000" w:themeColor="text1"/>
          <w:sz w:val="24"/>
          <w:szCs w:val="24"/>
          <w:u w:val="single"/>
        </w:rPr>
        <w:t>响应</w:t>
      </w:r>
      <w:r>
        <w:rPr>
          <w:rFonts w:hAnsi="宋体" w:hint="eastAsia"/>
          <w:color w:val="000000" w:themeColor="text1"/>
          <w:sz w:val="24"/>
          <w:szCs w:val="24"/>
          <w:u w:val="single"/>
        </w:rPr>
        <w:t>报价时考虑</w:t>
      </w:r>
      <w:r>
        <w:rPr>
          <w:rFonts w:hAnsi="宋体" w:hint="eastAsia"/>
          <w:color w:val="000000" w:themeColor="text1"/>
          <w:sz w:val="24"/>
          <w:szCs w:val="24"/>
        </w:rPr>
        <w:t>。</w:t>
      </w:r>
    </w:p>
    <w:p w14:paraId="6809E97C" w14:textId="77777777" w:rsidR="00C1276D" w:rsidRDefault="00D776E4">
      <w:pPr>
        <w:pStyle w:val="aa"/>
        <w:spacing w:line="360" w:lineRule="auto"/>
        <w:ind w:firstLineChars="225" w:firstLine="540"/>
        <w:rPr>
          <w:rFonts w:hAnsi="宋体"/>
          <w:color w:val="000000" w:themeColor="text1"/>
          <w:sz w:val="24"/>
          <w:szCs w:val="24"/>
          <w:u w:val="single"/>
        </w:rPr>
      </w:pPr>
      <w:r>
        <w:rPr>
          <w:rFonts w:hAnsi="宋体" w:hint="eastAsia"/>
          <w:color w:val="000000" w:themeColor="text1"/>
          <w:sz w:val="24"/>
          <w:szCs w:val="24"/>
        </w:rPr>
        <w:t>风险范围以外合同价格的调整方法：</w:t>
      </w:r>
    </w:p>
    <w:p w14:paraId="5F4F2BC9" w14:textId="77777777" w:rsidR="00C1276D" w:rsidRDefault="00D776E4">
      <w:pPr>
        <w:pStyle w:val="aa"/>
        <w:spacing w:line="360" w:lineRule="auto"/>
        <w:ind w:firstLineChars="225" w:firstLine="540"/>
        <w:rPr>
          <w:rFonts w:hAnsi="宋体"/>
          <w:color w:val="000000" w:themeColor="text1"/>
          <w:sz w:val="24"/>
          <w:szCs w:val="24"/>
          <w:u w:val="single"/>
        </w:rPr>
      </w:pPr>
      <w:r>
        <w:rPr>
          <w:rFonts w:hAnsi="宋体" w:hint="eastAsia"/>
          <w:color w:val="000000" w:themeColor="text1"/>
          <w:sz w:val="24"/>
          <w:szCs w:val="24"/>
          <w:u w:val="single"/>
        </w:rPr>
        <w:t>计价原则：①已标价工程量清单中有适用的综合单价，按照已有的综合单价确定；②已标价工程量清单中有类似的综合单价，参照类似的综合单价确定；③已标价工程量清单中没有适用或类似的综合单价，由承包人提出综合单价，综合单价执行</w:t>
      </w:r>
      <w:r>
        <w:rPr>
          <w:rFonts w:hAnsi="宋体"/>
          <w:color w:val="000000" w:themeColor="text1"/>
          <w:sz w:val="24"/>
          <w:szCs w:val="24"/>
          <w:u w:val="single"/>
        </w:rPr>
        <w:t>《河南省房</w:t>
      </w:r>
      <w:r>
        <w:rPr>
          <w:rFonts w:hAnsi="宋体"/>
          <w:color w:val="000000" w:themeColor="text1"/>
          <w:sz w:val="24"/>
          <w:szCs w:val="24"/>
          <w:u w:val="single"/>
        </w:rPr>
        <w:lastRenderedPageBreak/>
        <w:t>屋建筑与装饰工程预算定额（HA 01-31-2016）》、《河南省通用安装工程预算定额（HA 02-31-2016）》、《河南省市政工程预算定额（HA A1-31-2016）》</w:t>
      </w:r>
      <w:r>
        <w:rPr>
          <w:rFonts w:hAnsi="宋体" w:hint="eastAsia"/>
          <w:color w:val="000000" w:themeColor="text1"/>
          <w:sz w:val="24"/>
          <w:szCs w:val="24"/>
          <w:u w:val="single"/>
        </w:rPr>
        <w:t>、《建设工程工程量清单计价规范》（GB50500-2013）及省、市有关造价管理规定，</w:t>
      </w:r>
      <w:r>
        <w:rPr>
          <w:rFonts w:hAnsi="宋体" w:hint="eastAsia"/>
          <w:bCs/>
          <w:color w:val="000000" w:themeColor="text1"/>
          <w:sz w:val="24"/>
          <w:szCs w:val="24"/>
          <w:u w:val="single"/>
        </w:rPr>
        <w:t>材料价格按照</w:t>
      </w:r>
      <w:r w:rsidR="0033283F">
        <w:rPr>
          <w:rFonts w:hAnsi="宋体" w:hint="eastAsia"/>
          <w:bCs/>
          <w:color w:val="000000" w:themeColor="text1"/>
          <w:sz w:val="24"/>
          <w:szCs w:val="24"/>
          <w:u w:val="single"/>
        </w:rPr>
        <w:t>响应</w:t>
      </w:r>
      <w:r>
        <w:rPr>
          <w:rFonts w:hAnsi="宋体" w:hint="eastAsia"/>
          <w:bCs/>
          <w:color w:val="000000" w:themeColor="text1"/>
          <w:sz w:val="24"/>
          <w:szCs w:val="24"/>
          <w:u w:val="single"/>
        </w:rPr>
        <w:t>文件中已标价工程量清单中的材料价格执行，如</w:t>
      </w:r>
      <w:r w:rsidR="0033283F">
        <w:rPr>
          <w:rFonts w:hAnsi="宋体" w:hint="eastAsia"/>
          <w:bCs/>
          <w:color w:val="000000" w:themeColor="text1"/>
          <w:sz w:val="24"/>
          <w:szCs w:val="24"/>
          <w:u w:val="single"/>
        </w:rPr>
        <w:t>响应</w:t>
      </w:r>
      <w:r>
        <w:rPr>
          <w:rFonts w:hAnsi="宋体" w:hint="eastAsia"/>
          <w:bCs/>
          <w:color w:val="000000" w:themeColor="text1"/>
          <w:sz w:val="24"/>
          <w:szCs w:val="24"/>
          <w:u w:val="single"/>
        </w:rPr>
        <w:t>文件中已标价工程量清单中的无相应材料价格则按照施工同期郑州市建设工程造价管理办公室发布的《郑州市建设工程材料基准价格信息》进行计算，如果</w:t>
      </w:r>
      <w:proofErr w:type="gramStart"/>
      <w:r>
        <w:rPr>
          <w:rFonts w:hAnsi="宋体" w:hint="eastAsia"/>
          <w:bCs/>
          <w:color w:val="000000" w:themeColor="text1"/>
          <w:sz w:val="24"/>
          <w:szCs w:val="24"/>
          <w:u w:val="single"/>
        </w:rPr>
        <w:t>信息价</w:t>
      </w:r>
      <w:proofErr w:type="gramEnd"/>
      <w:r>
        <w:rPr>
          <w:rFonts w:hAnsi="宋体" w:hint="eastAsia"/>
          <w:bCs/>
          <w:color w:val="000000" w:themeColor="text1"/>
          <w:sz w:val="24"/>
          <w:szCs w:val="24"/>
          <w:u w:val="single"/>
        </w:rPr>
        <w:t>也无相应材料价格，则有发包人、监理、承包人进行认价</w:t>
      </w:r>
      <w:r>
        <w:rPr>
          <w:rFonts w:hAnsi="宋体" w:hint="eastAsia"/>
          <w:color w:val="000000" w:themeColor="text1"/>
          <w:sz w:val="24"/>
          <w:szCs w:val="24"/>
          <w:u w:val="single"/>
        </w:rPr>
        <w:t>。</w:t>
      </w:r>
    </w:p>
    <w:p w14:paraId="7B4FB3E1" w14:textId="77777777" w:rsidR="00C1276D" w:rsidRDefault="00D776E4" w:rsidP="00817F62">
      <w:pPr>
        <w:pStyle w:val="aa"/>
        <w:spacing w:line="360" w:lineRule="auto"/>
        <w:ind w:firstLineChars="225" w:firstLine="542"/>
        <w:rPr>
          <w:rFonts w:hAnsi="宋体"/>
          <w:b/>
          <w:sz w:val="24"/>
          <w:szCs w:val="24"/>
        </w:rPr>
      </w:pPr>
      <w:r>
        <w:rPr>
          <w:rFonts w:hAnsi="宋体" w:hint="eastAsia"/>
          <w:b/>
          <w:sz w:val="24"/>
          <w:szCs w:val="24"/>
        </w:rPr>
        <w:t>12.2工程预付款</w:t>
      </w:r>
    </w:p>
    <w:p w14:paraId="3BB4B43A" w14:textId="77777777" w:rsidR="00C1276D" w:rsidRDefault="00D776E4">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预付款支付比例或金额：</w:t>
      </w:r>
      <w:r>
        <w:rPr>
          <w:rFonts w:asciiTheme="minorEastAsia" w:eastAsiaTheme="minorEastAsia" w:hAnsiTheme="minorEastAsia" w:cstheme="minorEastAsia" w:hint="eastAsia"/>
          <w:sz w:val="24"/>
          <w:u w:val="single"/>
        </w:rPr>
        <w:t>/；</w:t>
      </w:r>
      <w:r>
        <w:rPr>
          <w:rFonts w:asciiTheme="minorEastAsia" w:eastAsiaTheme="minorEastAsia" w:hAnsiTheme="minorEastAsia" w:cstheme="minorEastAsia" w:hint="eastAsia"/>
          <w:sz w:val="24"/>
        </w:rPr>
        <w:t>预付款支付期限：</w:t>
      </w:r>
      <w:r>
        <w:rPr>
          <w:rFonts w:asciiTheme="minorEastAsia" w:eastAsiaTheme="minorEastAsia" w:hAnsiTheme="minorEastAsia" w:cstheme="minorEastAsia" w:hint="eastAsia"/>
          <w:sz w:val="24"/>
          <w:u w:val="single"/>
        </w:rPr>
        <w:t>/；</w:t>
      </w:r>
      <w:r>
        <w:rPr>
          <w:rFonts w:asciiTheme="minorEastAsia" w:eastAsiaTheme="minorEastAsia" w:hAnsiTheme="minorEastAsia" w:cstheme="minorEastAsia" w:hint="eastAsia"/>
          <w:sz w:val="24"/>
        </w:rPr>
        <w:t>预付款扣回的方式：</w:t>
      </w:r>
      <w:r>
        <w:rPr>
          <w:rFonts w:asciiTheme="minorEastAsia" w:eastAsiaTheme="minorEastAsia" w:hAnsiTheme="minorEastAsia" w:cstheme="minorEastAsia" w:hint="eastAsia"/>
          <w:sz w:val="24"/>
          <w:u w:val="single"/>
        </w:rPr>
        <w:t>/</w:t>
      </w:r>
      <w:r>
        <w:rPr>
          <w:rFonts w:asciiTheme="minorEastAsia" w:eastAsiaTheme="minorEastAsia" w:hAnsiTheme="minorEastAsia" w:cstheme="minorEastAsia" w:hint="eastAsia"/>
          <w:sz w:val="24"/>
        </w:rPr>
        <w:t>。</w:t>
      </w:r>
    </w:p>
    <w:p w14:paraId="1E72E7B8" w14:textId="77777777" w:rsidR="00C1276D" w:rsidRDefault="00D776E4" w:rsidP="00817F62">
      <w:pPr>
        <w:pStyle w:val="aa"/>
        <w:spacing w:line="360" w:lineRule="auto"/>
        <w:ind w:firstLineChars="200" w:firstLine="482"/>
        <w:rPr>
          <w:rFonts w:hAnsi="宋体"/>
          <w:color w:val="000000" w:themeColor="text1"/>
          <w:sz w:val="24"/>
          <w:u w:val="single"/>
        </w:rPr>
      </w:pPr>
      <w:r>
        <w:rPr>
          <w:rFonts w:hAnsi="宋体" w:hint="eastAsia"/>
          <w:b/>
          <w:color w:val="000000" w:themeColor="text1"/>
          <w:sz w:val="24"/>
          <w:szCs w:val="24"/>
        </w:rPr>
        <w:t>12.4工程款审核和支付</w:t>
      </w:r>
    </w:p>
    <w:p w14:paraId="39303EBB" w14:textId="77777777" w:rsidR="00C1276D" w:rsidRDefault="00D776E4">
      <w:pPr>
        <w:pStyle w:val="aa"/>
        <w:spacing w:line="360" w:lineRule="auto"/>
        <w:ind w:firstLineChars="225" w:firstLine="540"/>
        <w:rPr>
          <w:rFonts w:hAnsi="宋体" w:cs="宋体"/>
          <w:kern w:val="0"/>
          <w:sz w:val="24"/>
          <w:u w:val="single"/>
        </w:rPr>
      </w:pPr>
      <w:r>
        <w:rPr>
          <w:rFonts w:hAnsi="宋体" w:hint="eastAsia"/>
          <w:color w:val="000000" w:themeColor="text1"/>
          <w:sz w:val="24"/>
          <w:szCs w:val="24"/>
          <w:u w:val="single"/>
        </w:rPr>
        <w:t>12.4.2</w:t>
      </w:r>
      <w:r>
        <w:rPr>
          <w:rFonts w:hAnsi="宋体" w:cs="宋体" w:hint="eastAsia"/>
          <w:kern w:val="0"/>
          <w:sz w:val="24"/>
          <w:u w:val="single"/>
        </w:rPr>
        <w:t>工程竣工验收合格后支付工程总价的80%；</w:t>
      </w:r>
    </w:p>
    <w:p w14:paraId="0AE37151" w14:textId="77777777" w:rsidR="00C1276D" w:rsidRDefault="00D776E4">
      <w:pPr>
        <w:pStyle w:val="aa"/>
        <w:spacing w:line="360" w:lineRule="auto"/>
        <w:ind w:firstLineChars="225" w:firstLine="540"/>
        <w:rPr>
          <w:rFonts w:hAnsi="宋体" w:cs="宋体"/>
          <w:kern w:val="0"/>
          <w:sz w:val="24"/>
          <w:u w:val="single"/>
        </w:rPr>
      </w:pPr>
      <w:r>
        <w:rPr>
          <w:rFonts w:hAnsi="宋体" w:cs="宋体" w:hint="eastAsia"/>
          <w:kern w:val="0"/>
          <w:sz w:val="24"/>
          <w:u w:val="single"/>
        </w:rPr>
        <w:t>工程竣工结算：工程竣工后60日内，由承包人递交竣工结算资料，由发包人审计，审计完成后工程款支付至审计结算价款的97%，余3</w:t>
      </w:r>
      <w:r>
        <w:rPr>
          <w:rFonts w:hAnsi="宋体" w:cs="宋体"/>
          <w:kern w:val="0"/>
          <w:sz w:val="24"/>
          <w:u w:val="single"/>
        </w:rPr>
        <w:t>%</w:t>
      </w:r>
      <w:r>
        <w:rPr>
          <w:rFonts w:hAnsi="宋体" w:cs="宋体" w:hint="eastAsia"/>
          <w:kern w:val="0"/>
          <w:sz w:val="24"/>
          <w:u w:val="single"/>
        </w:rPr>
        <w:t>作为质量保证金，待保修期满后若无质量问题后支付。</w:t>
      </w:r>
    </w:p>
    <w:p w14:paraId="527EDAAF" w14:textId="77777777" w:rsidR="00C1276D" w:rsidRDefault="00D776E4" w:rsidP="00817F62">
      <w:pPr>
        <w:pStyle w:val="aa"/>
        <w:spacing w:line="360" w:lineRule="auto"/>
        <w:ind w:firstLineChars="200" w:firstLine="482"/>
        <w:rPr>
          <w:rFonts w:hAnsi="宋体"/>
          <w:b/>
          <w:color w:val="000000" w:themeColor="text1"/>
          <w:sz w:val="24"/>
          <w:szCs w:val="24"/>
        </w:rPr>
      </w:pPr>
      <w:r>
        <w:rPr>
          <w:rFonts w:hAnsi="宋体"/>
          <w:b/>
          <w:color w:val="000000" w:themeColor="text1"/>
          <w:sz w:val="24"/>
          <w:szCs w:val="24"/>
        </w:rPr>
        <w:t>13.验收和工程试车</w:t>
      </w:r>
    </w:p>
    <w:p w14:paraId="6798567F" w14:textId="77777777" w:rsidR="00C1276D" w:rsidRDefault="00D776E4" w:rsidP="00817F62">
      <w:pPr>
        <w:pStyle w:val="aa"/>
        <w:spacing w:line="360" w:lineRule="auto"/>
        <w:ind w:firstLineChars="200" w:firstLine="482"/>
        <w:rPr>
          <w:rFonts w:hAnsi="宋体"/>
          <w:b/>
          <w:color w:val="000000" w:themeColor="text1"/>
          <w:sz w:val="24"/>
          <w:szCs w:val="24"/>
        </w:rPr>
      </w:pPr>
      <w:r>
        <w:rPr>
          <w:rFonts w:hAnsi="宋体" w:hint="eastAsia"/>
          <w:b/>
          <w:color w:val="000000" w:themeColor="text1"/>
          <w:sz w:val="24"/>
          <w:szCs w:val="24"/>
        </w:rPr>
        <w:t>13.2竣工验收</w:t>
      </w:r>
    </w:p>
    <w:p w14:paraId="5A3B27B1" w14:textId="77777777" w:rsidR="00C1276D" w:rsidRDefault="00D776E4">
      <w:pPr>
        <w:pStyle w:val="aa"/>
        <w:spacing w:line="360" w:lineRule="auto"/>
        <w:ind w:firstLineChars="225" w:firstLine="540"/>
        <w:rPr>
          <w:rFonts w:hAnsi="宋体"/>
          <w:color w:val="000000" w:themeColor="text1"/>
          <w:sz w:val="24"/>
          <w:szCs w:val="24"/>
        </w:rPr>
      </w:pPr>
      <w:r>
        <w:rPr>
          <w:rFonts w:hAnsi="宋体" w:hint="eastAsia"/>
          <w:color w:val="000000" w:themeColor="text1"/>
          <w:sz w:val="24"/>
          <w:szCs w:val="24"/>
        </w:rPr>
        <w:t>13.2.2竣工验收程序</w:t>
      </w:r>
    </w:p>
    <w:p w14:paraId="2A6E9E2C" w14:textId="77777777" w:rsidR="00C1276D" w:rsidRDefault="00D776E4">
      <w:pPr>
        <w:pStyle w:val="aa"/>
        <w:spacing w:line="360" w:lineRule="auto"/>
        <w:ind w:firstLineChars="225" w:firstLine="540"/>
        <w:rPr>
          <w:rFonts w:hAnsi="宋体"/>
          <w:sz w:val="24"/>
          <w:szCs w:val="24"/>
          <w:u w:val="single"/>
        </w:rPr>
      </w:pPr>
      <w:r>
        <w:rPr>
          <w:rFonts w:hAnsi="宋体" w:hint="eastAsia"/>
          <w:sz w:val="24"/>
          <w:szCs w:val="24"/>
        </w:rPr>
        <w:t>关于竣工验收程序的约定</w:t>
      </w:r>
      <w:r>
        <w:rPr>
          <w:rFonts w:hAnsi="宋体" w:hint="eastAsia"/>
          <w:sz w:val="24"/>
          <w:szCs w:val="24"/>
          <w:u w:val="single"/>
        </w:rPr>
        <w:t>：工程完成，达到合同要求的竣工验收条件后，由承包人向监理人报送竣工验收申请报告；监理人会同承包人进行初步验收，初步验收合格后；发包人组织监理人、承包人、设计人等相关单位完成竣工验收。竣工验收通过的，验收合格之日即为竣工日期。在竣工验收后承包人向发包人提供相关技术资料、电子文本一套（竣工后14天内）。</w:t>
      </w:r>
    </w:p>
    <w:p w14:paraId="70B6D4E6" w14:textId="77777777" w:rsidR="00C1276D" w:rsidRDefault="00D776E4">
      <w:pPr>
        <w:pStyle w:val="aa"/>
        <w:spacing w:line="360" w:lineRule="auto"/>
        <w:ind w:firstLineChars="225" w:firstLine="540"/>
        <w:rPr>
          <w:rFonts w:hAnsi="宋体"/>
          <w:sz w:val="24"/>
          <w:szCs w:val="24"/>
          <w:u w:val="single"/>
        </w:rPr>
      </w:pPr>
      <w:r>
        <w:rPr>
          <w:rFonts w:hAnsi="宋体" w:hint="eastAsia"/>
          <w:sz w:val="24"/>
          <w:szCs w:val="24"/>
        </w:rPr>
        <w:t>中间交工工程的范围和竣工时间：</w:t>
      </w:r>
      <w:r>
        <w:rPr>
          <w:rFonts w:hAnsi="宋体" w:hint="eastAsia"/>
          <w:sz w:val="24"/>
          <w:szCs w:val="24"/>
          <w:u w:val="single"/>
        </w:rPr>
        <w:t>按监理工程师要求。</w:t>
      </w:r>
    </w:p>
    <w:p w14:paraId="3112705E" w14:textId="77777777" w:rsidR="00C1276D" w:rsidRDefault="00D776E4" w:rsidP="00817F62">
      <w:pPr>
        <w:pStyle w:val="aa"/>
        <w:spacing w:line="360" w:lineRule="auto"/>
        <w:ind w:firstLineChars="225" w:firstLine="542"/>
        <w:rPr>
          <w:rFonts w:hAnsi="宋体"/>
          <w:b/>
          <w:sz w:val="24"/>
          <w:szCs w:val="24"/>
        </w:rPr>
      </w:pPr>
      <w:r>
        <w:rPr>
          <w:rFonts w:hAnsi="宋体" w:hint="eastAsia"/>
          <w:b/>
          <w:sz w:val="24"/>
          <w:szCs w:val="24"/>
        </w:rPr>
        <w:t>14. 竣工结算</w:t>
      </w:r>
    </w:p>
    <w:p w14:paraId="2B6DA6E2"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14.1 依据</w:t>
      </w:r>
    </w:p>
    <w:p w14:paraId="28A7F2B0"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（1）《建设工程工程量清单计价规范》（GB50500-2013）</w:t>
      </w:r>
    </w:p>
    <w:p w14:paraId="4E160175"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（2）施工合同</w:t>
      </w:r>
    </w:p>
    <w:p w14:paraId="3D42D632"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（3）工程竣工图纸及资料</w:t>
      </w:r>
    </w:p>
    <w:p w14:paraId="48201D32"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（4）各方确认的工程量</w:t>
      </w:r>
    </w:p>
    <w:p w14:paraId="130CE99F"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（5）各方确认追加(减)的工程价款</w:t>
      </w:r>
    </w:p>
    <w:p w14:paraId="716B4629" w14:textId="77777777" w:rsidR="00C1276D" w:rsidRDefault="00D776E4">
      <w:pPr>
        <w:pStyle w:val="aa"/>
        <w:spacing w:line="360" w:lineRule="auto"/>
        <w:ind w:firstLineChars="225" w:firstLine="540"/>
        <w:rPr>
          <w:rFonts w:hAnsi="宋体"/>
          <w:sz w:val="24"/>
          <w:szCs w:val="24"/>
        </w:rPr>
      </w:pPr>
      <w:r>
        <w:rPr>
          <w:rFonts w:hAnsi="宋体" w:hint="eastAsia"/>
          <w:sz w:val="24"/>
          <w:szCs w:val="24"/>
        </w:rPr>
        <w:lastRenderedPageBreak/>
        <w:t>（6）各方确认的索赔、现场签证事项及价款</w:t>
      </w:r>
    </w:p>
    <w:p w14:paraId="3B6F8516"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（7）</w:t>
      </w:r>
      <w:r w:rsidR="0033283F">
        <w:rPr>
          <w:rFonts w:hAnsi="宋体" w:hint="eastAsia"/>
          <w:sz w:val="24"/>
          <w:szCs w:val="24"/>
        </w:rPr>
        <w:t>响应</w:t>
      </w:r>
      <w:r>
        <w:rPr>
          <w:rFonts w:hAnsi="宋体" w:hint="eastAsia"/>
          <w:sz w:val="24"/>
          <w:szCs w:val="24"/>
        </w:rPr>
        <w:t>文件</w:t>
      </w:r>
    </w:p>
    <w:p w14:paraId="40516FF0"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（8）</w:t>
      </w:r>
      <w:r w:rsidR="0033283F">
        <w:rPr>
          <w:rFonts w:hAnsi="宋体" w:hint="eastAsia"/>
          <w:sz w:val="24"/>
          <w:szCs w:val="24"/>
        </w:rPr>
        <w:t>采购</w:t>
      </w:r>
      <w:r>
        <w:rPr>
          <w:rFonts w:hAnsi="宋体" w:hint="eastAsia"/>
          <w:sz w:val="24"/>
          <w:szCs w:val="24"/>
        </w:rPr>
        <w:t>文件</w:t>
      </w:r>
    </w:p>
    <w:p w14:paraId="0F4026F4"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（9）其他依据</w:t>
      </w:r>
    </w:p>
    <w:p w14:paraId="2B230D2C"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14.2 分部分项工程费应依据双方确认的工程量、合同约定的综合单价计算；如发生调整的，以发包人、承包人、监理、审计多方共同确认调整的综合单价计算。</w:t>
      </w:r>
    </w:p>
    <w:p w14:paraId="7ABD231A"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14.3 措施项目费应依据合同约定的项目和金额计算；如发生调整的，以发包人、承包人、监理、审计多方共同确认调整的金额计算，其中安全文明施工费应按施工同期河南省行业建设主管部门的计价规定计算。</w:t>
      </w:r>
    </w:p>
    <w:p w14:paraId="44F89FA5"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14.4 其他项目费用应按下列规定计算：</w:t>
      </w:r>
    </w:p>
    <w:p w14:paraId="111158E2"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（1）计日工应按发包人实际签证确认的事项计算；</w:t>
      </w:r>
    </w:p>
    <w:p w14:paraId="618B84B5"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（2）暂估价中的材料单价应按发、承包双方最终确认价在综合单价中调整；专业工程暂估价应按中标价或发包人、承包人与分包人最终确认价计算；</w:t>
      </w:r>
    </w:p>
    <w:p w14:paraId="406EECD8"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（3）根据</w:t>
      </w:r>
      <w:r w:rsidR="0033283F">
        <w:rPr>
          <w:rFonts w:hAnsi="宋体" w:hint="eastAsia"/>
          <w:sz w:val="24"/>
          <w:szCs w:val="24"/>
        </w:rPr>
        <w:t>采购</w:t>
      </w:r>
      <w:r>
        <w:rPr>
          <w:rFonts w:hAnsi="宋体" w:hint="eastAsia"/>
          <w:sz w:val="24"/>
          <w:szCs w:val="24"/>
        </w:rPr>
        <w:t>文件，本工程施工配合费承包人在</w:t>
      </w:r>
      <w:r w:rsidR="0033283F">
        <w:rPr>
          <w:rFonts w:hAnsi="宋体" w:hint="eastAsia"/>
          <w:sz w:val="24"/>
          <w:szCs w:val="24"/>
        </w:rPr>
        <w:t>响应</w:t>
      </w:r>
      <w:r>
        <w:rPr>
          <w:rFonts w:hAnsi="宋体" w:hint="eastAsia"/>
          <w:sz w:val="24"/>
          <w:szCs w:val="24"/>
        </w:rPr>
        <w:t>报价中已包含，发包人不再单独列项承担，该部分费用数额由承包人与总包单位自行协商，该工作在合同签订前应协商完毕；</w:t>
      </w:r>
    </w:p>
    <w:p w14:paraId="7A80F32E"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（4）索赔费用应依据发包人、监理、审计、承包人多方共同确认的索赔事项和金额计算；</w:t>
      </w:r>
    </w:p>
    <w:p w14:paraId="3FFE2E50"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（5）现场签证费用应依据发包人、监理、审计、承包人多方共同签证资料确认的金额计算；</w:t>
      </w:r>
    </w:p>
    <w:p w14:paraId="15437D9E"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（6）暂列金额应减去工程价款调整与索赔、现场签证金额计算，如有余额归发包人。</w:t>
      </w:r>
    </w:p>
    <w:p w14:paraId="5936E5F9"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（7）</w:t>
      </w:r>
      <w:r>
        <w:rPr>
          <w:rFonts w:hAnsi="宋体" w:hint="eastAsia"/>
          <w:sz w:val="24"/>
        </w:rPr>
        <w:t>因为承包人原因引起的变更，不予以调整。</w:t>
      </w:r>
    </w:p>
    <w:p w14:paraId="2A21578D"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 xml:space="preserve">14.5 </w:t>
      </w:r>
      <w:proofErr w:type="gramStart"/>
      <w:r>
        <w:rPr>
          <w:rFonts w:hAnsi="宋体" w:hint="eastAsia"/>
          <w:sz w:val="24"/>
          <w:szCs w:val="24"/>
        </w:rPr>
        <w:t>规</w:t>
      </w:r>
      <w:proofErr w:type="gramEnd"/>
      <w:r>
        <w:rPr>
          <w:rFonts w:hAnsi="宋体" w:hint="eastAsia"/>
          <w:sz w:val="24"/>
          <w:szCs w:val="24"/>
        </w:rPr>
        <w:t>费和税金按河南省行业建设主管部门的规定计算。</w:t>
      </w:r>
    </w:p>
    <w:p w14:paraId="5C288ABF" w14:textId="77777777" w:rsidR="00C1276D" w:rsidRDefault="00D776E4">
      <w:pPr>
        <w:pStyle w:val="aa"/>
        <w:spacing w:line="360" w:lineRule="auto"/>
        <w:ind w:firstLineChars="225" w:firstLine="540"/>
        <w:rPr>
          <w:rFonts w:hAnsi="宋体"/>
          <w:sz w:val="24"/>
          <w:szCs w:val="24"/>
          <w:u w:val="single"/>
        </w:rPr>
      </w:pPr>
      <w:r>
        <w:rPr>
          <w:rFonts w:hAnsi="宋体" w:hint="eastAsia"/>
          <w:sz w:val="24"/>
          <w:u w:val="single"/>
        </w:rPr>
        <w:t>签证审核：</w:t>
      </w:r>
      <w:r>
        <w:rPr>
          <w:rFonts w:hAnsi="宋体" w:hint="eastAsia"/>
          <w:sz w:val="24"/>
          <w:szCs w:val="24"/>
          <w:u w:val="single"/>
        </w:rPr>
        <w:t>承包人应当列明签证项目的目的、范围、内容以及签证工程量（后</w:t>
      </w:r>
      <w:proofErr w:type="gramStart"/>
      <w:r>
        <w:rPr>
          <w:rFonts w:hAnsi="宋体" w:hint="eastAsia"/>
          <w:sz w:val="24"/>
          <w:szCs w:val="24"/>
          <w:u w:val="single"/>
        </w:rPr>
        <w:t>附预算</w:t>
      </w:r>
      <w:proofErr w:type="gramEnd"/>
      <w:r>
        <w:rPr>
          <w:rFonts w:hAnsi="宋体" w:hint="eastAsia"/>
          <w:sz w:val="24"/>
          <w:szCs w:val="24"/>
          <w:u w:val="single"/>
        </w:rPr>
        <w:t>书）及其进度和技术要求，并附有关图纸和文件，</w:t>
      </w:r>
      <w:r>
        <w:rPr>
          <w:rFonts w:hAnsi="宋体" w:hint="eastAsia"/>
          <w:bCs/>
          <w:sz w:val="24"/>
          <w:u w:val="single"/>
        </w:rPr>
        <w:t>以书面形式通知监理人、审计、发包人</w:t>
      </w:r>
      <w:r>
        <w:rPr>
          <w:rFonts w:hAnsi="宋体" w:hint="eastAsia"/>
          <w:sz w:val="24"/>
          <w:szCs w:val="24"/>
          <w:u w:val="single"/>
        </w:rPr>
        <w:t>，多方共同确认调整金额后作为追加合同价款，在工程结算时一并予以审核确认。</w:t>
      </w:r>
    </w:p>
    <w:p w14:paraId="1A5FA904" w14:textId="77777777" w:rsidR="00C1276D" w:rsidRDefault="00D776E4" w:rsidP="00817F62">
      <w:pPr>
        <w:pStyle w:val="aa"/>
        <w:spacing w:line="360" w:lineRule="auto"/>
        <w:ind w:firstLineChars="225" w:firstLine="542"/>
        <w:rPr>
          <w:rFonts w:hAnsi="宋体"/>
          <w:b/>
          <w:bCs/>
          <w:sz w:val="24"/>
          <w:szCs w:val="24"/>
        </w:rPr>
      </w:pPr>
      <w:r>
        <w:rPr>
          <w:rFonts w:hAnsi="宋体" w:hint="eastAsia"/>
          <w:b/>
          <w:bCs/>
          <w:sz w:val="24"/>
          <w:szCs w:val="24"/>
        </w:rPr>
        <w:t>14.6 竣工结算审核</w:t>
      </w:r>
    </w:p>
    <w:p w14:paraId="62E3B9F2" w14:textId="77777777" w:rsidR="00C1276D" w:rsidRDefault="00D776E4" w:rsidP="00817F62">
      <w:pPr>
        <w:pStyle w:val="aa"/>
        <w:spacing w:line="360" w:lineRule="auto"/>
        <w:ind w:firstLineChars="225" w:firstLine="542"/>
        <w:rPr>
          <w:rFonts w:hAnsi="宋体"/>
          <w:sz w:val="24"/>
          <w:szCs w:val="24"/>
          <w:u w:val="single"/>
        </w:rPr>
      </w:pPr>
      <w:r>
        <w:rPr>
          <w:rFonts w:hAnsi="宋体" w:hint="eastAsia"/>
          <w:b/>
          <w:bCs/>
          <w:sz w:val="24"/>
          <w:szCs w:val="24"/>
          <w:u w:val="single"/>
        </w:rPr>
        <w:t>本工程竣工结算纳入河南省人民医院审计，审计中审减不审增。若承包人所报结算价的审减率在5%-10%（含5%）的，审计费用由承包人承担50%；</w:t>
      </w:r>
      <w:proofErr w:type="gramStart"/>
      <w:r>
        <w:rPr>
          <w:rFonts w:hAnsi="宋体" w:hint="eastAsia"/>
          <w:b/>
          <w:bCs/>
          <w:sz w:val="24"/>
          <w:szCs w:val="24"/>
          <w:u w:val="single"/>
        </w:rPr>
        <w:t>若审减</w:t>
      </w:r>
      <w:proofErr w:type="gramEnd"/>
      <w:r>
        <w:rPr>
          <w:rFonts w:hAnsi="宋体" w:hint="eastAsia"/>
          <w:b/>
          <w:bCs/>
          <w:sz w:val="24"/>
          <w:szCs w:val="24"/>
          <w:u w:val="single"/>
        </w:rPr>
        <w:t>率超过10%</w:t>
      </w:r>
      <w:r>
        <w:rPr>
          <w:rFonts w:hAnsi="宋体" w:hint="eastAsia"/>
          <w:b/>
          <w:bCs/>
          <w:sz w:val="24"/>
          <w:szCs w:val="24"/>
          <w:u w:val="single"/>
        </w:rPr>
        <w:lastRenderedPageBreak/>
        <w:t>（含10%）的，承包人承担全部审计费用；审减率在20%以上（含20%）的，将列入河南省人民医院投资建设</w:t>
      </w:r>
      <w:proofErr w:type="gramStart"/>
      <w:r>
        <w:rPr>
          <w:rFonts w:hAnsi="宋体" w:hint="eastAsia"/>
          <w:b/>
          <w:bCs/>
          <w:sz w:val="24"/>
          <w:szCs w:val="24"/>
          <w:u w:val="single"/>
        </w:rPr>
        <w:t>“</w:t>
      </w:r>
      <w:proofErr w:type="gramEnd"/>
      <w:r>
        <w:rPr>
          <w:rFonts w:hAnsi="宋体" w:hint="eastAsia"/>
          <w:b/>
          <w:bCs/>
          <w:sz w:val="24"/>
          <w:szCs w:val="24"/>
          <w:u w:val="single"/>
        </w:rPr>
        <w:t>黑名单“，不得参与医院投资项目招</w:t>
      </w:r>
      <w:r w:rsidR="0033283F">
        <w:rPr>
          <w:rFonts w:hAnsi="宋体" w:hint="eastAsia"/>
          <w:b/>
          <w:bCs/>
          <w:sz w:val="24"/>
          <w:szCs w:val="24"/>
          <w:u w:val="single"/>
        </w:rPr>
        <w:t>响应</w:t>
      </w:r>
      <w:r>
        <w:rPr>
          <w:rFonts w:hAnsi="宋体" w:hint="eastAsia"/>
          <w:b/>
          <w:bCs/>
          <w:sz w:val="24"/>
          <w:szCs w:val="24"/>
          <w:u w:val="single"/>
        </w:rPr>
        <w:t>。承包人若需支付审计费，审计费从竣工决算款中扣除。</w:t>
      </w:r>
    </w:p>
    <w:p w14:paraId="55615B4B"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发包人完成竣工付款的期限：</w:t>
      </w:r>
      <w:r>
        <w:rPr>
          <w:rFonts w:hAnsi="宋体" w:hint="eastAsia"/>
          <w:sz w:val="24"/>
          <w:szCs w:val="24"/>
          <w:u w:val="single"/>
        </w:rPr>
        <w:t>发包人根据主管部门审计审批的竣工结算报告与承包人进行结算，工程结算价款的支付以发包人审计部门批复后的日期为准，三个月内支付结算价款。发包人不承担审计审批期间未支付工程款的利息。</w:t>
      </w:r>
    </w:p>
    <w:p w14:paraId="12F8390C" w14:textId="77777777" w:rsidR="00C1276D" w:rsidRDefault="00D776E4">
      <w:pPr>
        <w:pStyle w:val="aa"/>
        <w:spacing w:line="360" w:lineRule="auto"/>
        <w:ind w:firstLineChars="225" w:firstLine="540"/>
        <w:rPr>
          <w:rFonts w:hAnsi="宋体"/>
          <w:sz w:val="24"/>
          <w:szCs w:val="24"/>
          <w:u w:val="single"/>
        </w:rPr>
      </w:pPr>
      <w:r>
        <w:rPr>
          <w:rFonts w:hAnsi="宋体" w:hint="eastAsia"/>
          <w:sz w:val="24"/>
          <w:szCs w:val="24"/>
        </w:rPr>
        <w:t>关于竣工付款证书异议部分复核的方式和程序：</w:t>
      </w:r>
      <w:r>
        <w:rPr>
          <w:rFonts w:hAnsi="宋体" w:hint="eastAsia"/>
          <w:sz w:val="24"/>
          <w:szCs w:val="24"/>
          <w:u w:val="single"/>
        </w:rPr>
        <w:t xml:space="preserve"> 双方协商。</w:t>
      </w:r>
    </w:p>
    <w:p w14:paraId="57B12AF2" w14:textId="77777777" w:rsidR="00C1276D" w:rsidRDefault="00D776E4" w:rsidP="00817F62">
      <w:pPr>
        <w:pStyle w:val="aa"/>
        <w:spacing w:line="360" w:lineRule="auto"/>
        <w:ind w:firstLineChars="225" w:firstLine="542"/>
        <w:rPr>
          <w:rFonts w:hAnsi="宋体"/>
          <w:b/>
          <w:sz w:val="24"/>
          <w:szCs w:val="24"/>
        </w:rPr>
      </w:pPr>
      <w:r>
        <w:rPr>
          <w:rFonts w:hAnsi="宋体" w:hint="eastAsia"/>
          <w:b/>
          <w:sz w:val="24"/>
          <w:szCs w:val="24"/>
        </w:rPr>
        <w:t>16.违约</w:t>
      </w:r>
    </w:p>
    <w:p w14:paraId="42C9587C"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16.1本合同中关于发包人违约的具体责任如下：</w:t>
      </w:r>
    </w:p>
    <w:p w14:paraId="41546D54"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本合同通用条款第24条约定发包人违约应承担的违约责任：</w:t>
      </w:r>
      <w:r>
        <w:rPr>
          <w:rFonts w:hAnsi="宋体" w:hint="eastAsia"/>
          <w:sz w:val="24"/>
          <w:szCs w:val="24"/>
          <w:u w:val="single"/>
        </w:rPr>
        <w:t xml:space="preserve">  /。 </w:t>
      </w:r>
    </w:p>
    <w:p w14:paraId="5EF31903"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本合同通用条款第26.4款约定发包人违约应承担的违约责任：</w:t>
      </w:r>
      <w:r>
        <w:rPr>
          <w:rFonts w:hAnsi="宋体" w:hint="eastAsia"/>
          <w:sz w:val="24"/>
          <w:szCs w:val="24"/>
          <w:u w:val="single"/>
        </w:rPr>
        <w:t xml:space="preserve">  /。 </w:t>
      </w:r>
    </w:p>
    <w:p w14:paraId="2F137EB4"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本合同通用条款第33.3款约定发包人违约应承担的违约责任：</w:t>
      </w:r>
      <w:r>
        <w:rPr>
          <w:rFonts w:hAnsi="宋体" w:hint="eastAsia"/>
          <w:sz w:val="24"/>
          <w:szCs w:val="24"/>
          <w:u w:val="single"/>
        </w:rPr>
        <w:t xml:space="preserve">  /。 </w:t>
      </w:r>
    </w:p>
    <w:p w14:paraId="19F08779"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 xml:space="preserve">双方约定的发包人其他违约责任：    </w:t>
      </w:r>
    </w:p>
    <w:p w14:paraId="3B89FCC2"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16.2本合同中关于承包人违约的具体责任如下：</w:t>
      </w:r>
    </w:p>
    <w:p w14:paraId="37B2631D"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16.2.1承包人赔偿金额按下列方法确定：</w:t>
      </w:r>
    </w:p>
    <w:p w14:paraId="519111B2"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1、因承包人违约给发包人造成直接经济损失的，承包人除交纳违约金外，还应支付赔偿金。</w:t>
      </w:r>
    </w:p>
    <w:p w14:paraId="4560C26A"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2、承包人违反本合同的约定，应当按约定向发包人承担相应的违约责任，违约责任形式包括但不限于：</w:t>
      </w:r>
    </w:p>
    <w:p w14:paraId="2C0F33CD"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（1）限期改正。承包人未履行或未按时履行或未按质履行义务时，发包人有权提出书面警告，承包人必须在发包人限定的时间内履行义务。每一次书面警告必须向发包人交纳违约金10000元。</w:t>
      </w:r>
    </w:p>
    <w:p w14:paraId="5E430A66"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（2）一般违约责任。承包人按本合同约定应当承担一般违约责任时，必须向发包人交纳违约金50000元。</w:t>
      </w:r>
    </w:p>
    <w:p w14:paraId="4CF2DD78"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（3）严重违约责任。承包人按本合同约定应当承担严重违约责任时，必须向发包人交纳违约金200000元。</w:t>
      </w:r>
    </w:p>
    <w:p w14:paraId="1C272C72"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3、承包人累计三次严重违约责任，发包人有权单方部分或全部解除合同。</w:t>
      </w:r>
    </w:p>
    <w:p w14:paraId="25E0E1D0"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4、承包人违约需向发包人支付违约金时，发包人有权从应支付承包人的工程款中直接抵扣。</w:t>
      </w:r>
    </w:p>
    <w:p w14:paraId="3F43BE95" w14:textId="77777777" w:rsidR="00C1276D" w:rsidRDefault="00D776E4">
      <w:pPr>
        <w:pStyle w:val="aa"/>
        <w:spacing w:line="360" w:lineRule="auto"/>
        <w:ind w:firstLineChars="225" w:firstLine="540"/>
        <w:rPr>
          <w:rFonts w:hAnsi="宋体"/>
          <w:sz w:val="24"/>
          <w:szCs w:val="24"/>
        </w:rPr>
      </w:pPr>
      <w:r>
        <w:rPr>
          <w:rFonts w:hAnsi="宋体" w:hint="eastAsia"/>
          <w:sz w:val="24"/>
          <w:szCs w:val="24"/>
        </w:rPr>
        <w:lastRenderedPageBreak/>
        <w:t>5、当承包人无正当理由而不履行或不充分履行其相关承诺及施工义务、本合同中约定的施工工作内容，发包人可书面通知承包人，指明其未能履行的内容和发包人要求其承担责任的等级。</w:t>
      </w:r>
    </w:p>
    <w:p w14:paraId="24F321B0"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6、为保证工程建设项目有序、规范和顺利进行，承包人必须主动支持发包人工作，对发包人的指令和书面通知，若无正当理由又未提前报告、得到认可，而公开或变相拒不执行，按承包人严重违约处理，同时，承包人还要承担发包人由此造成的一切经济损失。</w:t>
      </w:r>
    </w:p>
    <w:p w14:paraId="1E602253"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7、承包人未按承诺建立组织架构、派驻管理人员和投入设备，承包人必须按发包人要求限期整改，并承担相应违约责任。</w:t>
      </w:r>
    </w:p>
    <w:p w14:paraId="69118545"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8、项目经理在本项目工作每月不少于22天，项目经理不在场期间应委托现场经理驻场行使其职权。管理人员在本项目工作每月不少于25天，否则每违约一次，发包人将要求承包人承担一般违约责任1次。</w:t>
      </w:r>
    </w:p>
    <w:p w14:paraId="60328DF8"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9、现场经理若需离开施工现场2日以上需报经发包人批准，总请假日数每月不得超过4日（含节假日）。在其请假离开的时间段内应由项目</w:t>
      </w:r>
      <w:proofErr w:type="gramStart"/>
      <w:r>
        <w:rPr>
          <w:rFonts w:hAnsi="宋体" w:hint="eastAsia"/>
          <w:sz w:val="24"/>
          <w:szCs w:val="24"/>
        </w:rPr>
        <w:t>经理驻</w:t>
      </w:r>
      <w:proofErr w:type="gramEnd"/>
      <w:r>
        <w:rPr>
          <w:rFonts w:hAnsi="宋体" w:hint="eastAsia"/>
          <w:sz w:val="24"/>
          <w:szCs w:val="24"/>
        </w:rPr>
        <w:t>现场。否则每违约一次，发包人将要求承包人承担一般违约责任1次。</w:t>
      </w:r>
    </w:p>
    <w:p w14:paraId="0E7D3E23"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10、发包人参加的会议，项目经理必须到会，未经发包人同意</w:t>
      </w:r>
      <w:proofErr w:type="gramStart"/>
      <w:r>
        <w:rPr>
          <w:rFonts w:hAnsi="宋体" w:hint="eastAsia"/>
          <w:sz w:val="24"/>
          <w:szCs w:val="24"/>
        </w:rPr>
        <w:t>不</w:t>
      </w:r>
      <w:proofErr w:type="gramEnd"/>
      <w:r>
        <w:rPr>
          <w:rFonts w:hAnsi="宋体" w:hint="eastAsia"/>
          <w:sz w:val="24"/>
          <w:szCs w:val="24"/>
        </w:rPr>
        <w:t>到会者，承包人应当承担限期改正责任1次。</w:t>
      </w:r>
    </w:p>
    <w:p w14:paraId="75C56C6D"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11、承包人在工程施工过程中应认真做好职责范围内的相关工程资料。若发现存在缺失资料的现象则根据缺失资料数量及重要程度承担一般违约责任1次或严重违约责任1次。</w:t>
      </w:r>
    </w:p>
    <w:p w14:paraId="31DD75C7"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12、工程出现一人受伤，处以书面警告一次，并支付10000元违约金，违约金按人数累计；工程出现一人死亡，处以严重违约责任一次，违约金按人数累计。此处罚不能抵消国家或地方有关部门的处罚。</w:t>
      </w:r>
    </w:p>
    <w:p w14:paraId="17FC2797"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13、工程未按预先制定的节点工期完成，根据情节轻重处以一般违约或严重违约责任。</w:t>
      </w:r>
    </w:p>
    <w:p w14:paraId="3F878C98"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14、承</w:t>
      </w:r>
      <w:r>
        <w:rPr>
          <w:rFonts w:hAnsi="宋体" w:hint="eastAsia"/>
          <w:sz w:val="24"/>
        </w:rPr>
        <w:t>包人必须使用本企业施工队伍进行施工，不得以任何形式转包，或未经发包人书面认可分包给他人。如发现有上述情况，发包人有权终止施工合同，并按施工合同价的10%扣除违约金，由此造成的其他经济损失，由承包人全部承担 。</w:t>
      </w:r>
    </w:p>
    <w:p w14:paraId="4E297AA9" w14:textId="77777777" w:rsidR="00C1276D" w:rsidRDefault="00D776E4">
      <w:pPr>
        <w:pStyle w:val="aa"/>
        <w:spacing w:line="360" w:lineRule="auto"/>
        <w:ind w:firstLineChars="200" w:firstLine="480"/>
        <w:rPr>
          <w:rFonts w:hAnsi="宋体"/>
          <w:sz w:val="24"/>
          <w:szCs w:val="24"/>
        </w:rPr>
      </w:pPr>
      <w:r>
        <w:rPr>
          <w:rFonts w:hAnsi="宋体" w:hint="eastAsia"/>
          <w:sz w:val="24"/>
          <w:szCs w:val="24"/>
        </w:rPr>
        <w:t>注：所有罚款和违约金在发出书面通知的当期进度款中扣除。</w:t>
      </w:r>
    </w:p>
    <w:p w14:paraId="28537E43" w14:textId="77777777" w:rsidR="00C1276D" w:rsidRDefault="00D776E4">
      <w:pPr>
        <w:pStyle w:val="aa"/>
        <w:spacing w:line="360" w:lineRule="auto"/>
        <w:ind w:firstLineChars="225" w:firstLine="540"/>
        <w:rPr>
          <w:rFonts w:hAnsi="宋体"/>
          <w:sz w:val="24"/>
          <w:szCs w:val="24"/>
          <w:u w:val="single"/>
        </w:rPr>
      </w:pPr>
      <w:r>
        <w:rPr>
          <w:rFonts w:hAnsi="宋体" w:hint="eastAsia"/>
          <w:sz w:val="24"/>
          <w:szCs w:val="24"/>
        </w:rPr>
        <w:t>双方约定的承包人其他违约责任：</w:t>
      </w:r>
      <w:r>
        <w:rPr>
          <w:rFonts w:hAnsi="宋体" w:hint="eastAsia"/>
          <w:sz w:val="24"/>
          <w:szCs w:val="24"/>
          <w:u w:val="single"/>
        </w:rPr>
        <w:t xml:space="preserve"> 协商 </w:t>
      </w:r>
    </w:p>
    <w:p w14:paraId="261F9427" w14:textId="77777777" w:rsidR="00C1276D" w:rsidRDefault="00D776E4" w:rsidP="00817F62">
      <w:pPr>
        <w:pStyle w:val="aa"/>
        <w:spacing w:line="360" w:lineRule="auto"/>
        <w:ind w:firstLineChars="225" w:firstLine="542"/>
        <w:rPr>
          <w:rFonts w:hAnsi="宋体"/>
          <w:b/>
          <w:bCs/>
          <w:sz w:val="24"/>
          <w:szCs w:val="24"/>
        </w:rPr>
      </w:pPr>
      <w:r>
        <w:rPr>
          <w:rFonts w:hAnsi="宋体" w:hint="eastAsia"/>
          <w:b/>
          <w:bCs/>
          <w:sz w:val="24"/>
          <w:szCs w:val="24"/>
        </w:rPr>
        <w:lastRenderedPageBreak/>
        <w:t>17.不可抗力</w:t>
      </w:r>
    </w:p>
    <w:p w14:paraId="24835E68"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 xml:space="preserve">17.1双方关于不可抗力的约定： </w:t>
      </w:r>
      <w:r>
        <w:rPr>
          <w:rFonts w:hAnsi="宋体" w:hint="eastAsia"/>
          <w:sz w:val="24"/>
          <w:szCs w:val="24"/>
          <w:u w:val="single"/>
        </w:rPr>
        <w:t>灾害性的暴风、雪、洪、震和特大暴雨，视为不可抗力（以政府有关部门公布的为准）。</w:t>
      </w:r>
    </w:p>
    <w:p w14:paraId="5EC98522"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17.2本工程双方约定投保内容如下:</w:t>
      </w:r>
    </w:p>
    <w:p w14:paraId="740562E2" w14:textId="77777777" w:rsidR="00C1276D" w:rsidRDefault="00D776E4">
      <w:pPr>
        <w:pStyle w:val="aa"/>
        <w:spacing w:line="360" w:lineRule="auto"/>
        <w:ind w:firstLineChars="225" w:firstLine="540"/>
        <w:rPr>
          <w:rFonts w:hAnsi="宋体"/>
          <w:sz w:val="24"/>
          <w:szCs w:val="24"/>
          <w:u w:val="single"/>
        </w:rPr>
      </w:pPr>
      <w:r>
        <w:rPr>
          <w:rFonts w:hAnsi="宋体" w:hint="eastAsia"/>
          <w:sz w:val="24"/>
          <w:szCs w:val="24"/>
        </w:rPr>
        <w:t xml:space="preserve">(l)发包人投保内容: </w:t>
      </w:r>
      <w:r>
        <w:rPr>
          <w:rFonts w:hAnsi="宋体" w:hint="eastAsia"/>
          <w:sz w:val="24"/>
          <w:szCs w:val="24"/>
          <w:u w:val="single"/>
        </w:rPr>
        <w:t xml:space="preserve"> / </w:t>
      </w:r>
    </w:p>
    <w:p w14:paraId="0DAF69C5" w14:textId="77777777" w:rsidR="00C1276D" w:rsidRDefault="00D776E4">
      <w:pPr>
        <w:pStyle w:val="aa"/>
        <w:spacing w:line="360" w:lineRule="auto"/>
        <w:ind w:firstLineChars="225" w:firstLine="540"/>
        <w:rPr>
          <w:rFonts w:hAnsi="宋体"/>
          <w:sz w:val="24"/>
          <w:szCs w:val="24"/>
          <w:u w:val="single"/>
        </w:rPr>
      </w:pPr>
      <w:r>
        <w:rPr>
          <w:rFonts w:hAnsi="宋体" w:hint="eastAsia"/>
          <w:sz w:val="24"/>
          <w:szCs w:val="24"/>
        </w:rPr>
        <w:t>发包人委托承包人办理的保险事项:</w:t>
      </w:r>
      <w:r>
        <w:rPr>
          <w:rFonts w:hAnsi="宋体" w:hint="eastAsia"/>
          <w:sz w:val="24"/>
          <w:szCs w:val="24"/>
          <w:u w:val="single"/>
        </w:rPr>
        <w:t xml:space="preserve"> / </w:t>
      </w:r>
    </w:p>
    <w:p w14:paraId="1D79732D" w14:textId="77777777" w:rsidR="00C1276D" w:rsidRDefault="00D776E4">
      <w:pPr>
        <w:pStyle w:val="aa"/>
        <w:spacing w:line="360" w:lineRule="auto"/>
        <w:ind w:firstLineChars="225" w:firstLine="540"/>
        <w:rPr>
          <w:rFonts w:hAnsi="宋体"/>
          <w:b/>
          <w:bCs/>
          <w:sz w:val="24"/>
          <w:szCs w:val="24"/>
        </w:rPr>
      </w:pPr>
      <w:r>
        <w:rPr>
          <w:rFonts w:hAnsi="宋体" w:hint="eastAsia"/>
          <w:sz w:val="24"/>
          <w:szCs w:val="24"/>
        </w:rPr>
        <w:t>(2)承包人投保内容:</w:t>
      </w:r>
      <w:r>
        <w:rPr>
          <w:rFonts w:hAnsi="宋体" w:hint="eastAsia"/>
          <w:sz w:val="24"/>
          <w:szCs w:val="24"/>
          <w:u w:val="single"/>
        </w:rPr>
        <w:t>自身的财产及施工现场内的自身员工的人员伤害及财产，从事危险作业员工的意外伤害，由投保人负责其费用。</w:t>
      </w:r>
    </w:p>
    <w:p w14:paraId="57443932" w14:textId="77777777" w:rsidR="00C1276D" w:rsidRDefault="00D776E4" w:rsidP="00817F62">
      <w:pPr>
        <w:pStyle w:val="aa"/>
        <w:spacing w:line="360" w:lineRule="auto"/>
        <w:ind w:firstLineChars="225" w:firstLine="542"/>
        <w:rPr>
          <w:rFonts w:hAnsi="宋体"/>
          <w:b/>
          <w:bCs/>
          <w:sz w:val="24"/>
          <w:szCs w:val="24"/>
        </w:rPr>
      </w:pPr>
      <w:r>
        <w:rPr>
          <w:rFonts w:hAnsi="宋体" w:hint="eastAsia"/>
          <w:b/>
          <w:bCs/>
          <w:sz w:val="24"/>
          <w:szCs w:val="24"/>
        </w:rPr>
        <w:t>20.争议解决</w:t>
      </w:r>
    </w:p>
    <w:p w14:paraId="6F5327AD"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20.1双方约定，在履行合同过程中产生争议时：</w:t>
      </w:r>
    </w:p>
    <w:p w14:paraId="642602FE" w14:textId="77777777" w:rsidR="00C1276D" w:rsidRDefault="00D776E4">
      <w:pPr>
        <w:pStyle w:val="aa"/>
        <w:spacing w:line="360" w:lineRule="auto"/>
        <w:ind w:firstLineChars="225" w:firstLine="540"/>
        <w:rPr>
          <w:rFonts w:hAnsi="宋体"/>
          <w:bCs/>
          <w:sz w:val="24"/>
          <w:szCs w:val="24"/>
          <w:u w:val="single"/>
        </w:rPr>
      </w:pPr>
      <w:r>
        <w:rPr>
          <w:rFonts w:hAnsi="宋体" w:hint="eastAsia"/>
          <w:bCs/>
          <w:sz w:val="24"/>
          <w:szCs w:val="24"/>
          <w:u w:val="single"/>
        </w:rPr>
        <w:t>因本合同引起的或与本合同相关的任何争议，合同双方友好协商，协商不成的，甲乙双方均可向甲方所在地人民法院起诉。</w:t>
      </w:r>
    </w:p>
    <w:p w14:paraId="214DC0E3" w14:textId="77777777" w:rsidR="00C1276D" w:rsidRDefault="00D776E4" w:rsidP="00817F62">
      <w:pPr>
        <w:pStyle w:val="aa"/>
        <w:spacing w:line="360" w:lineRule="auto"/>
        <w:ind w:firstLineChars="225" w:firstLine="542"/>
        <w:rPr>
          <w:rFonts w:hAnsi="宋体"/>
          <w:b/>
          <w:sz w:val="24"/>
          <w:szCs w:val="24"/>
        </w:rPr>
      </w:pPr>
      <w:r>
        <w:rPr>
          <w:rFonts w:hAnsi="宋体" w:hint="eastAsia"/>
          <w:b/>
          <w:sz w:val="24"/>
          <w:szCs w:val="24"/>
        </w:rPr>
        <w:t>21.补充条款</w:t>
      </w:r>
    </w:p>
    <w:p w14:paraId="3EED8C8C" w14:textId="77777777" w:rsidR="00C1276D" w:rsidRDefault="00D776E4">
      <w:pPr>
        <w:pStyle w:val="aa"/>
        <w:spacing w:line="360" w:lineRule="auto"/>
        <w:ind w:firstLineChars="225" w:firstLine="540"/>
        <w:rPr>
          <w:rFonts w:hAnsi="宋体"/>
          <w:sz w:val="24"/>
          <w:u w:val="single"/>
        </w:rPr>
      </w:pPr>
      <w:r>
        <w:rPr>
          <w:rFonts w:hAnsi="宋体" w:hint="eastAsia"/>
          <w:sz w:val="24"/>
          <w:u w:val="single"/>
        </w:rPr>
        <w:t>1.承包人必须保证节假日正常施工，每发现一天节假日停工，扣除承包人工程合同价款的万分之一作为处罚。</w:t>
      </w:r>
    </w:p>
    <w:p w14:paraId="3A35A6A9" w14:textId="77777777" w:rsidR="00C1276D" w:rsidRDefault="00D776E4">
      <w:pPr>
        <w:pStyle w:val="aa"/>
        <w:spacing w:line="360" w:lineRule="auto"/>
        <w:ind w:firstLineChars="225" w:firstLine="540"/>
        <w:rPr>
          <w:rFonts w:hAnsi="宋体"/>
          <w:sz w:val="24"/>
          <w:u w:val="single"/>
        </w:rPr>
      </w:pPr>
      <w:r>
        <w:rPr>
          <w:rFonts w:hAnsi="宋体" w:hint="eastAsia"/>
          <w:sz w:val="24"/>
          <w:u w:val="single"/>
        </w:rPr>
        <w:t>2.因承包人管理不善，使得与本工程无关闲杂人员进入工地现场，发生的一切安全事故、事件，一切责任后果由承包人承担；</w:t>
      </w:r>
    </w:p>
    <w:p w14:paraId="37476608" w14:textId="77777777" w:rsidR="00C1276D" w:rsidRDefault="00D776E4">
      <w:pPr>
        <w:pStyle w:val="aa"/>
        <w:spacing w:line="360" w:lineRule="auto"/>
        <w:ind w:firstLineChars="225" w:firstLine="540"/>
        <w:rPr>
          <w:rFonts w:hAnsi="宋体"/>
          <w:sz w:val="24"/>
          <w:u w:val="single"/>
        </w:rPr>
      </w:pPr>
      <w:r>
        <w:rPr>
          <w:rFonts w:hAnsi="宋体" w:hint="eastAsia"/>
          <w:sz w:val="24"/>
          <w:u w:val="single"/>
        </w:rPr>
        <w:t>3.承包人必须服从发包人和监理人的管理，不得与发包人现场管理人员和监理人员起冲突，若有意见分歧，双方协商解决；若发生冲突，承包人须给予相关人员相应处罚，并承担一切损失；</w:t>
      </w:r>
    </w:p>
    <w:p w14:paraId="49220311" w14:textId="77777777" w:rsidR="00C1276D" w:rsidRDefault="00D776E4">
      <w:pPr>
        <w:pStyle w:val="aa"/>
        <w:spacing w:line="360" w:lineRule="auto"/>
        <w:ind w:firstLineChars="225" w:firstLine="540"/>
        <w:rPr>
          <w:rFonts w:hAnsi="宋体"/>
          <w:sz w:val="24"/>
          <w:u w:val="single"/>
        </w:rPr>
      </w:pPr>
      <w:r>
        <w:rPr>
          <w:rFonts w:hAnsi="宋体" w:hint="eastAsia"/>
          <w:sz w:val="24"/>
          <w:u w:val="single"/>
        </w:rPr>
        <w:t>4.承包人负责施工现场成品的保护工作，因承包人施工造成的原有成品拆除、恢复、修复等费用均由承包人承担，该费用计入</w:t>
      </w:r>
      <w:r w:rsidR="0033283F">
        <w:rPr>
          <w:rFonts w:hAnsi="宋体" w:hint="eastAsia"/>
          <w:sz w:val="24"/>
          <w:u w:val="single"/>
        </w:rPr>
        <w:t>响应</w:t>
      </w:r>
      <w:r>
        <w:rPr>
          <w:rFonts w:hAnsi="宋体" w:hint="eastAsia"/>
          <w:sz w:val="24"/>
          <w:u w:val="single"/>
        </w:rPr>
        <w:t>报价之内，如未计入，视为优惠。</w:t>
      </w:r>
    </w:p>
    <w:p w14:paraId="38DC8BED" w14:textId="77777777" w:rsidR="00C1276D" w:rsidRDefault="00D776E4">
      <w:pPr>
        <w:pStyle w:val="aa"/>
        <w:spacing w:line="360" w:lineRule="auto"/>
        <w:ind w:firstLineChars="225" w:firstLine="540"/>
        <w:rPr>
          <w:rFonts w:hAnsi="宋体"/>
          <w:sz w:val="24"/>
          <w:u w:val="single"/>
        </w:rPr>
      </w:pPr>
      <w:r>
        <w:rPr>
          <w:rFonts w:hAnsi="宋体" w:hint="eastAsia"/>
          <w:sz w:val="24"/>
          <w:u w:val="single"/>
        </w:rPr>
        <w:t>5.承包人自行办理进驻现场与施工有关的全部手续，并承担相应费用；承包人施工用水用电，分别装表计量，水电费的线路损坏由承包人承担。</w:t>
      </w:r>
    </w:p>
    <w:p w14:paraId="7FF0DA63" w14:textId="77777777" w:rsidR="00C1276D" w:rsidRDefault="00D776E4">
      <w:pPr>
        <w:pStyle w:val="aa"/>
        <w:spacing w:line="360" w:lineRule="auto"/>
        <w:ind w:firstLineChars="225" w:firstLine="540"/>
        <w:rPr>
          <w:rFonts w:hAnsi="宋体"/>
          <w:sz w:val="24"/>
          <w:u w:val="single"/>
        </w:rPr>
      </w:pPr>
      <w:r>
        <w:rPr>
          <w:rFonts w:hAnsi="宋体" w:hint="eastAsia"/>
          <w:sz w:val="24"/>
          <w:u w:val="single"/>
        </w:rPr>
        <w:t>6.现场签证每项工作内容费用含税造价不超过1000元的，不进行签证，签证单中工作内容费用</w:t>
      </w:r>
      <w:proofErr w:type="gramStart"/>
      <w:r>
        <w:rPr>
          <w:rFonts w:hAnsi="宋体" w:hint="eastAsia"/>
          <w:sz w:val="24"/>
          <w:u w:val="single"/>
        </w:rPr>
        <w:t>不</w:t>
      </w:r>
      <w:proofErr w:type="gramEnd"/>
      <w:r>
        <w:rPr>
          <w:rFonts w:hAnsi="宋体" w:hint="eastAsia"/>
          <w:sz w:val="24"/>
          <w:u w:val="single"/>
        </w:rPr>
        <w:t>累计计取。</w:t>
      </w:r>
    </w:p>
    <w:p w14:paraId="55F6F941" w14:textId="77777777" w:rsidR="00C1276D" w:rsidRDefault="00D776E4">
      <w:pPr>
        <w:pStyle w:val="aa"/>
        <w:spacing w:line="360" w:lineRule="auto"/>
        <w:ind w:firstLineChars="225" w:firstLine="540"/>
        <w:rPr>
          <w:rFonts w:hAnsi="宋体"/>
          <w:color w:val="000000" w:themeColor="text1"/>
          <w:sz w:val="24"/>
          <w:u w:val="single"/>
        </w:rPr>
      </w:pPr>
      <w:r>
        <w:rPr>
          <w:rFonts w:hAnsi="宋体" w:hint="eastAsia"/>
          <w:sz w:val="24"/>
          <w:u w:val="single"/>
        </w:rPr>
        <w:t>7.关于竣工后服务的承诺：承包人承诺工程交工后，成立工程维修小组，对工程投入使用后发</w:t>
      </w:r>
      <w:r>
        <w:rPr>
          <w:rFonts w:hAnsi="宋体" w:hint="eastAsia"/>
          <w:color w:val="000000" w:themeColor="text1"/>
          <w:sz w:val="24"/>
          <w:u w:val="single"/>
        </w:rPr>
        <w:t>现的问题，进行跟踪维护和维修。交付使用后，承包人用户服务中心应以电话、信函、上门访问等形式进行定期回访，并在雨季、夏冬季进行季节性回访，对“四新”的应用进行技术性回访，以确保医务人员的工作环境舒适。</w:t>
      </w:r>
    </w:p>
    <w:p w14:paraId="7EC52506" w14:textId="77777777" w:rsidR="00C1276D" w:rsidRDefault="00D776E4">
      <w:pPr>
        <w:pStyle w:val="aa"/>
        <w:spacing w:line="360" w:lineRule="auto"/>
        <w:ind w:firstLineChars="225" w:firstLine="540"/>
        <w:rPr>
          <w:rFonts w:hAnsi="宋体"/>
          <w:color w:val="000000" w:themeColor="text1"/>
          <w:sz w:val="24"/>
          <w:u w:val="single"/>
        </w:rPr>
      </w:pPr>
      <w:r>
        <w:rPr>
          <w:rFonts w:hAnsi="宋体" w:hint="eastAsia"/>
          <w:color w:val="000000" w:themeColor="text1"/>
          <w:sz w:val="24"/>
          <w:u w:val="single"/>
        </w:rPr>
        <w:lastRenderedPageBreak/>
        <w:t>8.发包人按合同支付第一次工程款时，承包人财务部门必须持政府介绍信和财务专用章到发包人财务部门确认“收款单位全称、账户、开户行”，此后承包人账号、开户行发生变更必须以书面形式通知发包人。发包人将工程款汇入双方确认的承包人账户。</w:t>
      </w:r>
    </w:p>
    <w:p w14:paraId="6C2A6564" w14:textId="77777777" w:rsidR="00C1276D" w:rsidRDefault="00D776E4">
      <w:pPr>
        <w:pStyle w:val="aa"/>
        <w:spacing w:line="360" w:lineRule="auto"/>
        <w:ind w:firstLineChars="225" w:firstLine="540"/>
        <w:rPr>
          <w:rFonts w:hAnsi="宋体"/>
          <w:color w:val="000000" w:themeColor="text1"/>
          <w:sz w:val="24"/>
          <w:u w:val="single"/>
        </w:rPr>
      </w:pPr>
      <w:r>
        <w:rPr>
          <w:rFonts w:hAnsi="宋体" w:hint="eastAsia"/>
          <w:color w:val="000000" w:themeColor="text1"/>
          <w:sz w:val="24"/>
          <w:u w:val="single"/>
        </w:rPr>
        <w:t>9.本项目承包范围以外的工程，如发包人交由承包人施工，承包人应无条件同意施工，该工程的计价原则按变更估价原则执行；若发包人交由承包人施工，承包人无故拒绝施工的，按发包人交由承包人施工部分造价的两倍支付违约金</w:t>
      </w:r>
      <w:proofErr w:type="gramStart"/>
      <w:r>
        <w:rPr>
          <w:rFonts w:hAnsi="宋体" w:hint="eastAsia"/>
          <w:color w:val="000000" w:themeColor="text1"/>
          <w:sz w:val="24"/>
          <w:u w:val="single"/>
        </w:rPr>
        <w:t>”</w:t>
      </w:r>
      <w:proofErr w:type="gramEnd"/>
      <w:r>
        <w:rPr>
          <w:rFonts w:hAnsi="宋体" w:hint="eastAsia"/>
          <w:color w:val="000000" w:themeColor="text1"/>
          <w:sz w:val="24"/>
          <w:u w:val="single"/>
        </w:rPr>
        <w:t>。</w:t>
      </w:r>
    </w:p>
    <w:p w14:paraId="3180A43E" w14:textId="77777777" w:rsidR="00C1276D" w:rsidRDefault="00D776E4">
      <w:pPr>
        <w:pStyle w:val="aa"/>
        <w:spacing w:line="360" w:lineRule="auto"/>
        <w:ind w:firstLineChars="225" w:firstLine="540"/>
        <w:rPr>
          <w:rFonts w:hAnsi="宋体"/>
          <w:color w:val="000000" w:themeColor="text1"/>
          <w:sz w:val="24"/>
          <w:u w:val="single"/>
        </w:rPr>
      </w:pPr>
      <w:r>
        <w:rPr>
          <w:rFonts w:hAnsi="宋体" w:hint="eastAsia"/>
          <w:color w:val="000000" w:themeColor="text1"/>
          <w:sz w:val="24"/>
          <w:u w:val="single"/>
        </w:rPr>
        <w:t>10.施工现场不得建立生活区。</w:t>
      </w:r>
    </w:p>
    <w:p w14:paraId="2F299C31" w14:textId="77777777" w:rsidR="00C1276D" w:rsidRDefault="00D776E4">
      <w:pPr>
        <w:pStyle w:val="aa"/>
        <w:spacing w:line="360" w:lineRule="auto"/>
        <w:ind w:firstLineChars="225" w:firstLine="540"/>
        <w:rPr>
          <w:rFonts w:hAnsi="宋体"/>
          <w:color w:val="000000" w:themeColor="text1"/>
          <w:sz w:val="24"/>
          <w:u w:val="single"/>
        </w:rPr>
      </w:pPr>
      <w:r>
        <w:rPr>
          <w:rFonts w:hAnsi="宋体" w:hint="eastAsia"/>
          <w:color w:val="000000" w:themeColor="text1"/>
          <w:sz w:val="24"/>
          <w:u w:val="single"/>
        </w:rPr>
        <w:t>11.施工过程中各分项工程质量到不到相关规范及设计要求时，承包人须无条件返工，并采取相应的补救及预防措施，费用由承包人承担，工期不顺延。</w:t>
      </w:r>
    </w:p>
    <w:p w14:paraId="6A59CA15" w14:textId="77777777" w:rsidR="00C1276D" w:rsidRDefault="00D776E4" w:rsidP="00817F62">
      <w:pPr>
        <w:pStyle w:val="aa"/>
        <w:spacing w:line="360" w:lineRule="auto"/>
        <w:ind w:firstLineChars="225" w:firstLine="542"/>
        <w:rPr>
          <w:rFonts w:hAnsi="宋体"/>
          <w:b/>
          <w:bCs/>
          <w:color w:val="000000" w:themeColor="text1"/>
          <w:sz w:val="24"/>
        </w:rPr>
      </w:pPr>
      <w:r>
        <w:rPr>
          <w:rFonts w:hAnsi="宋体" w:hint="eastAsia"/>
          <w:b/>
          <w:bCs/>
          <w:color w:val="000000" w:themeColor="text1"/>
          <w:sz w:val="24"/>
        </w:rPr>
        <w:t>以下无正文。</w:t>
      </w:r>
    </w:p>
    <w:p w14:paraId="11AA7002" w14:textId="77777777" w:rsidR="00C1276D" w:rsidRDefault="00C1276D" w:rsidP="00817F62">
      <w:pPr>
        <w:pStyle w:val="aa"/>
        <w:spacing w:line="360" w:lineRule="auto"/>
        <w:ind w:firstLineChars="225" w:firstLine="542"/>
        <w:rPr>
          <w:rFonts w:hAnsi="宋体"/>
          <w:b/>
          <w:bCs/>
          <w:color w:val="000000" w:themeColor="text1"/>
          <w:sz w:val="24"/>
        </w:rPr>
      </w:pPr>
    </w:p>
    <w:p w14:paraId="5297B12D" w14:textId="77777777" w:rsidR="00C1276D" w:rsidRDefault="00D776E4" w:rsidP="00817F62">
      <w:pPr>
        <w:pStyle w:val="aa"/>
        <w:spacing w:line="360" w:lineRule="auto"/>
        <w:ind w:firstLineChars="225" w:firstLine="542"/>
        <w:rPr>
          <w:rFonts w:hAnsi="宋体"/>
          <w:b/>
          <w:bCs/>
          <w:sz w:val="24"/>
        </w:rPr>
      </w:pPr>
      <w:r>
        <w:rPr>
          <w:rFonts w:hAnsi="宋体" w:hint="eastAsia"/>
          <w:b/>
          <w:bCs/>
          <w:sz w:val="24"/>
        </w:rPr>
        <w:t>附件：</w:t>
      </w:r>
    </w:p>
    <w:p w14:paraId="2074EAE2"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附件1.发包工程安全文明施工协议</w:t>
      </w:r>
    </w:p>
    <w:p w14:paraId="4063AA48"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附件2.</w:t>
      </w:r>
      <w:r>
        <w:rPr>
          <w:rFonts w:hAnsi="宋体" w:cs="宋体" w:hint="eastAsia"/>
          <w:color w:val="000000"/>
          <w:kern w:val="0"/>
          <w:sz w:val="24"/>
          <w:szCs w:val="22"/>
        </w:rPr>
        <w:t>河南省人民医院</w:t>
      </w:r>
      <w:r w:rsidR="006D42F1">
        <w:rPr>
          <w:rFonts w:hAnsi="宋体" w:cs="宋体" w:hint="eastAsia"/>
          <w:color w:val="000000"/>
          <w:kern w:val="0"/>
          <w:sz w:val="24"/>
          <w:szCs w:val="22"/>
        </w:rPr>
        <w:t>4号楼</w:t>
      </w:r>
      <w:r>
        <w:rPr>
          <w:rFonts w:hAnsi="宋体" w:cs="宋体" w:hint="eastAsia"/>
          <w:color w:val="000000"/>
          <w:kern w:val="0"/>
          <w:sz w:val="24"/>
          <w:szCs w:val="22"/>
        </w:rPr>
        <w:t>太阳能热水系统改造项目</w:t>
      </w:r>
      <w:r>
        <w:rPr>
          <w:rFonts w:hAnsi="宋体" w:hint="eastAsia"/>
          <w:sz w:val="24"/>
          <w:szCs w:val="24"/>
        </w:rPr>
        <w:t>质量保修书</w:t>
      </w:r>
    </w:p>
    <w:p w14:paraId="4A885F40"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附件3:</w:t>
      </w:r>
      <w:r>
        <w:rPr>
          <w:rFonts w:hAnsi="宋体" w:cs="宋体" w:hint="eastAsia"/>
          <w:color w:val="000000"/>
          <w:kern w:val="0"/>
          <w:sz w:val="24"/>
          <w:szCs w:val="22"/>
        </w:rPr>
        <w:t>河南省人民医院</w:t>
      </w:r>
      <w:r w:rsidR="006D42F1">
        <w:rPr>
          <w:rFonts w:hAnsi="宋体" w:cs="宋体" w:hint="eastAsia"/>
          <w:color w:val="000000"/>
          <w:kern w:val="0"/>
          <w:sz w:val="24"/>
          <w:szCs w:val="22"/>
        </w:rPr>
        <w:t>4号楼</w:t>
      </w:r>
      <w:r>
        <w:rPr>
          <w:rFonts w:hAnsi="宋体" w:cs="宋体" w:hint="eastAsia"/>
          <w:color w:val="000000"/>
          <w:kern w:val="0"/>
          <w:sz w:val="24"/>
          <w:szCs w:val="22"/>
        </w:rPr>
        <w:t>太阳能热水系统改造项目</w:t>
      </w:r>
      <w:r>
        <w:rPr>
          <w:rFonts w:hAnsi="宋体" w:hint="eastAsia"/>
          <w:sz w:val="24"/>
          <w:szCs w:val="24"/>
        </w:rPr>
        <w:t>廉洁承诺书</w:t>
      </w:r>
    </w:p>
    <w:p w14:paraId="6CBB04F2" w14:textId="77777777" w:rsidR="00C1276D" w:rsidRDefault="00D776E4">
      <w:pPr>
        <w:pStyle w:val="aa"/>
        <w:spacing w:line="360" w:lineRule="auto"/>
        <w:ind w:firstLineChars="225" w:firstLine="540"/>
        <w:rPr>
          <w:rFonts w:hAnsi="宋体"/>
          <w:sz w:val="24"/>
          <w:szCs w:val="24"/>
        </w:rPr>
      </w:pPr>
      <w:r>
        <w:rPr>
          <w:rFonts w:hAnsi="宋体" w:hint="eastAsia"/>
          <w:sz w:val="24"/>
          <w:szCs w:val="24"/>
        </w:rPr>
        <w:t>附件4:</w:t>
      </w:r>
      <w:r>
        <w:rPr>
          <w:rFonts w:hAnsi="宋体" w:cs="宋体" w:hint="eastAsia"/>
          <w:color w:val="000000"/>
          <w:kern w:val="0"/>
          <w:sz w:val="24"/>
          <w:szCs w:val="22"/>
        </w:rPr>
        <w:t>河南省人民医院</w:t>
      </w:r>
      <w:r w:rsidR="006D42F1">
        <w:rPr>
          <w:rFonts w:hAnsi="宋体" w:cs="宋体" w:hint="eastAsia"/>
          <w:color w:val="000000"/>
          <w:kern w:val="0"/>
          <w:sz w:val="24"/>
          <w:szCs w:val="22"/>
        </w:rPr>
        <w:t>4号楼</w:t>
      </w:r>
      <w:r>
        <w:rPr>
          <w:rFonts w:hAnsi="宋体" w:cs="宋体" w:hint="eastAsia"/>
          <w:color w:val="000000"/>
          <w:kern w:val="0"/>
          <w:sz w:val="24"/>
          <w:szCs w:val="22"/>
        </w:rPr>
        <w:t>太阳能热水系统改造</w:t>
      </w:r>
      <w:proofErr w:type="gramStart"/>
      <w:r>
        <w:rPr>
          <w:rFonts w:hAnsi="宋体" w:cs="宋体" w:hint="eastAsia"/>
          <w:color w:val="000000"/>
          <w:kern w:val="0"/>
          <w:sz w:val="24"/>
          <w:szCs w:val="22"/>
        </w:rPr>
        <w:t>项目</w:t>
      </w:r>
      <w:r>
        <w:rPr>
          <w:rFonts w:hAnsi="宋体" w:hint="eastAsia"/>
          <w:sz w:val="24"/>
          <w:szCs w:val="24"/>
        </w:rPr>
        <w:t>消防</w:t>
      </w:r>
      <w:proofErr w:type="gramEnd"/>
      <w:r>
        <w:rPr>
          <w:rFonts w:hAnsi="宋体" w:hint="eastAsia"/>
          <w:sz w:val="24"/>
          <w:szCs w:val="24"/>
        </w:rPr>
        <w:t>安全管理协议书</w:t>
      </w:r>
    </w:p>
    <w:sdt>
      <w:sdtPr>
        <w:rPr>
          <w:rFonts w:hAnsi="宋体" w:hint="eastAsia"/>
          <w:color w:val="000000" w:themeColor="text1"/>
          <w:sz w:val="20"/>
        </w:rPr>
        <w:id w:val="147455954"/>
        <w:docPartObj>
          <w:docPartGallery w:val="Table of Contents"/>
          <w:docPartUnique/>
        </w:docPartObj>
      </w:sdtPr>
      <w:sdtEndPr/>
      <w:sdtContent>
        <w:p w14:paraId="5DB9AAED" w14:textId="77777777" w:rsidR="00C1276D" w:rsidRDefault="00CD60ED">
          <w:pPr>
            <w:pStyle w:val="aa"/>
            <w:spacing w:line="360" w:lineRule="auto"/>
            <w:ind w:firstLineChars="225" w:firstLine="450"/>
            <w:rPr>
              <w:rFonts w:hAnsi="宋体"/>
              <w:color w:val="000000" w:themeColor="text1"/>
              <w:sz w:val="20"/>
            </w:rPr>
          </w:pPr>
        </w:p>
      </w:sdtContent>
    </w:sdt>
    <w:p w14:paraId="36DF3F68" w14:textId="77777777" w:rsidR="00C1276D" w:rsidRDefault="00C1276D">
      <w:pPr>
        <w:pStyle w:val="aa"/>
        <w:spacing w:line="360" w:lineRule="auto"/>
        <w:ind w:firstLineChars="225" w:firstLine="450"/>
        <w:rPr>
          <w:rFonts w:hAnsi="宋体"/>
          <w:color w:val="000000" w:themeColor="text1"/>
          <w:sz w:val="20"/>
        </w:rPr>
      </w:pPr>
    </w:p>
    <w:p w14:paraId="2D90558B" w14:textId="77777777" w:rsidR="00C1276D" w:rsidRDefault="00D776E4">
      <w:pPr>
        <w:rPr>
          <w:rFonts w:ascii="宋体" w:hAnsi="宋体"/>
          <w:b/>
          <w:bCs/>
          <w:color w:val="000000" w:themeColor="text1"/>
          <w:sz w:val="28"/>
          <w:szCs w:val="28"/>
        </w:rPr>
      </w:pPr>
      <w:r>
        <w:rPr>
          <w:rFonts w:ascii="宋体" w:hAnsi="宋体" w:hint="eastAsia"/>
          <w:b/>
          <w:bCs/>
          <w:color w:val="000000" w:themeColor="text1"/>
          <w:sz w:val="28"/>
          <w:szCs w:val="28"/>
        </w:rPr>
        <w:br w:type="page"/>
      </w:r>
    </w:p>
    <w:p w14:paraId="152E8A65" w14:textId="77777777" w:rsidR="00C1276D" w:rsidRDefault="00D776E4">
      <w:pPr>
        <w:spacing w:line="360" w:lineRule="auto"/>
        <w:rPr>
          <w:rFonts w:ascii="宋体" w:hAnsi="宋体"/>
          <w:b/>
          <w:bCs/>
          <w:sz w:val="28"/>
          <w:szCs w:val="28"/>
        </w:rPr>
      </w:pPr>
      <w:bookmarkStart w:id="508" w:name="_Toc19017_WPSOffice_Level1"/>
      <w:r>
        <w:rPr>
          <w:rFonts w:ascii="宋体" w:hAnsi="宋体" w:hint="eastAsia"/>
          <w:b/>
          <w:bCs/>
          <w:sz w:val="28"/>
          <w:szCs w:val="28"/>
        </w:rPr>
        <w:lastRenderedPageBreak/>
        <w:t>附件1.</w:t>
      </w:r>
      <w:bookmarkEnd w:id="508"/>
    </w:p>
    <w:p w14:paraId="357FF073" w14:textId="77777777" w:rsidR="00C1276D" w:rsidRDefault="00D776E4" w:rsidP="00817F62">
      <w:pPr>
        <w:spacing w:beforeLines="50" w:before="156" w:afterLines="50" w:after="156" w:line="360" w:lineRule="auto"/>
        <w:jc w:val="center"/>
        <w:rPr>
          <w:rFonts w:ascii="宋体" w:hAnsi="宋体"/>
          <w:b/>
          <w:sz w:val="32"/>
          <w:szCs w:val="32"/>
        </w:rPr>
      </w:pPr>
      <w:r>
        <w:rPr>
          <w:rFonts w:ascii="宋体" w:hAnsi="宋体" w:hint="eastAsia"/>
          <w:b/>
          <w:sz w:val="32"/>
          <w:szCs w:val="32"/>
        </w:rPr>
        <w:t>发包工程安全文明施工协议</w:t>
      </w:r>
    </w:p>
    <w:p w14:paraId="0838489E" w14:textId="77777777" w:rsidR="00C1276D" w:rsidRDefault="00D776E4">
      <w:pPr>
        <w:pStyle w:val="af6"/>
        <w:spacing w:line="360" w:lineRule="auto"/>
        <w:ind w:firstLineChars="200" w:firstLine="480"/>
        <w:rPr>
          <w:rStyle w:val="Char"/>
          <w:rFonts w:ascii="宋体" w:eastAsia="宋体" w:hAnsi="宋体"/>
          <w:sz w:val="24"/>
          <w:szCs w:val="24"/>
          <w:u w:val="none"/>
        </w:rPr>
      </w:pPr>
      <w:r>
        <w:rPr>
          <w:rFonts w:ascii="宋体" w:eastAsia="宋体" w:hAnsi="宋体" w:hint="eastAsia"/>
          <w:sz w:val="24"/>
          <w:szCs w:val="24"/>
        </w:rPr>
        <w:t>发包人（全称）：</w:t>
      </w:r>
      <w:r>
        <w:rPr>
          <w:rStyle w:val="Char"/>
          <w:rFonts w:ascii="宋体" w:eastAsia="宋体" w:hAnsi="宋体" w:hint="eastAsia"/>
          <w:b/>
          <w:sz w:val="24"/>
          <w:szCs w:val="24"/>
        </w:rPr>
        <w:t>河南省人民医院</w:t>
      </w:r>
    </w:p>
    <w:p w14:paraId="72468AE5" w14:textId="77777777" w:rsidR="00C1276D" w:rsidRDefault="00D776E4">
      <w:pPr>
        <w:spacing w:line="360" w:lineRule="auto"/>
        <w:ind w:firstLineChars="200" w:firstLine="480"/>
        <w:rPr>
          <w:rFonts w:ascii="宋体" w:hAnsi="宋体"/>
          <w:b/>
          <w:bCs/>
          <w:sz w:val="24"/>
          <w:u w:val="single"/>
        </w:rPr>
      </w:pPr>
      <w:r>
        <w:rPr>
          <w:rFonts w:ascii="宋体" w:hAnsi="宋体" w:hint="eastAsia"/>
          <w:sz w:val="24"/>
        </w:rPr>
        <w:t>承包人（全称）：_______________</w:t>
      </w:r>
    </w:p>
    <w:p w14:paraId="174B678F" w14:textId="77777777" w:rsidR="00C1276D" w:rsidRDefault="00D776E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为了加强安全生产，严格工地纪律，便于管理，切实做到各自履行职责，确保本工程安全无事故，经协商，特签订如下条款，以兹约束。</w:t>
      </w:r>
    </w:p>
    <w:p w14:paraId="42D08FDF" w14:textId="77777777" w:rsidR="00C1276D" w:rsidRDefault="00D776E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1、所有各参建单位必须严格执行国家、省、市关于安全生产的法律法规和规章，自觉服从和执行发包人和监理人关于安全生产以及文明施工方面的要求和规定。</w:t>
      </w:r>
    </w:p>
    <w:p w14:paraId="562C3D52" w14:textId="77777777" w:rsidR="00C1276D" w:rsidRDefault="00D776E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2、对发包人和监理人下发的所有安全整改通知以及现场文明施工要及时回复或处理，拒不整改或者整改不及时、不到位者视其情况严重性处罚5000～10000元。</w:t>
      </w:r>
    </w:p>
    <w:p w14:paraId="7A394E6C" w14:textId="77777777" w:rsidR="00C1276D" w:rsidRDefault="00D776E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3、施工现场应做到</w:t>
      </w:r>
      <w:proofErr w:type="gramStart"/>
      <w:r>
        <w:rPr>
          <w:rFonts w:ascii="宋体" w:hAnsi="宋体" w:hint="eastAsia"/>
          <w:color w:val="000000" w:themeColor="text1"/>
          <w:sz w:val="24"/>
        </w:rPr>
        <w:t>工完料</w:t>
      </w:r>
      <w:proofErr w:type="gramEnd"/>
      <w:r>
        <w:rPr>
          <w:rFonts w:ascii="宋体" w:hAnsi="宋体" w:hint="eastAsia"/>
          <w:color w:val="000000" w:themeColor="text1"/>
          <w:sz w:val="24"/>
        </w:rPr>
        <w:t>清场净，文明施工。</w:t>
      </w:r>
    </w:p>
    <w:p w14:paraId="03828B0F" w14:textId="77777777" w:rsidR="00C1276D" w:rsidRDefault="00D776E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4、树立安全意识，加强安全教育，应加强对工地操作工人的安全教育和培训，每周（月）应有工地安全教育的记录，以备监理人检查。特别是新进工人的安全教育和培训，应有档案记载。经抽查，凡违反者，一次罚款10000～20000元。</w:t>
      </w:r>
    </w:p>
    <w:p w14:paraId="421D81CF" w14:textId="77777777" w:rsidR="00C1276D" w:rsidRDefault="00D776E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5、确保工地道路畅通、排水畅通，泥浆、污水、废水排放有序，违反者视其情况罚款20000～50000元。</w:t>
      </w:r>
    </w:p>
    <w:p w14:paraId="0109C75B" w14:textId="77777777" w:rsidR="00C1276D" w:rsidRDefault="00D776E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6、建筑材料必须整齐堆放，名称、品种、规格等应悬挂标牌，以备相关部门和单位检查。对施工中的成品、半成品要堆放整齐，加强保护，应设置警示标志，严禁随处放置。违反者，视其情况处罚10000～50000元。</w:t>
      </w:r>
    </w:p>
    <w:p w14:paraId="6F31A9C6" w14:textId="77777777" w:rsidR="00C1276D" w:rsidRDefault="00D776E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7、特殊工种（电气焊工、电工、小型机械工等）必须持证上岗且证件在有效期内，检查发现无上岗证作业者，每发现一人罚款1000元。</w:t>
      </w:r>
    </w:p>
    <w:p w14:paraId="5F4B0837" w14:textId="77777777" w:rsidR="00C1276D" w:rsidRDefault="00D776E4">
      <w:pPr>
        <w:spacing w:line="360" w:lineRule="auto"/>
        <w:ind w:firstLineChars="200" w:firstLine="480"/>
        <w:rPr>
          <w:rFonts w:ascii="宋体" w:hAnsi="宋体"/>
          <w:sz w:val="24"/>
        </w:rPr>
      </w:pPr>
      <w:r>
        <w:rPr>
          <w:rFonts w:ascii="宋体" w:hAnsi="宋体" w:hint="eastAsia"/>
          <w:color w:val="000000" w:themeColor="text1"/>
          <w:sz w:val="24"/>
        </w:rPr>
        <w:t>8、建筑垃圾必须按照施工组织设计的布置或者发包人</w:t>
      </w:r>
      <w:r>
        <w:rPr>
          <w:rFonts w:ascii="宋体" w:hAnsi="宋体" w:hint="eastAsia"/>
          <w:sz w:val="24"/>
        </w:rPr>
        <w:t>和监理人的要求予以堆放，严禁随处丢掷，影响施工现场的形象。违反者，视其情况罚款20000～50000元。</w:t>
      </w:r>
    </w:p>
    <w:p w14:paraId="5C8711F3" w14:textId="77777777" w:rsidR="00C1276D" w:rsidRDefault="00D776E4">
      <w:pPr>
        <w:spacing w:line="360" w:lineRule="auto"/>
        <w:ind w:firstLineChars="200" w:firstLine="480"/>
        <w:rPr>
          <w:rFonts w:ascii="宋体" w:hAnsi="宋体"/>
          <w:sz w:val="24"/>
        </w:rPr>
      </w:pPr>
      <w:r>
        <w:rPr>
          <w:rFonts w:ascii="宋体" w:hAnsi="宋体" w:hint="eastAsia"/>
          <w:sz w:val="24"/>
        </w:rPr>
        <w:t>9、易燃易爆品应分类存放，承包人应随时进行检查，发现隐患及时处理。凡违反者，一次罚款10000～20000元。</w:t>
      </w:r>
    </w:p>
    <w:p w14:paraId="44C88DAA" w14:textId="77777777" w:rsidR="00C1276D" w:rsidRDefault="00D776E4">
      <w:pPr>
        <w:spacing w:line="360" w:lineRule="auto"/>
        <w:ind w:firstLineChars="200" w:firstLine="480"/>
        <w:rPr>
          <w:rFonts w:ascii="宋体" w:hAnsi="宋体"/>
          <w:sz w:val="24"/>
        </w:rPr>
      </w:pPr>
      <w:r>
        <w:rPr>
          <w:rFonts w:ascii="宋体" w:hAnsi="宋体" w:hint="eastAsia"/>
          <w:sz w:val="24"/>
        </w:rPr>
        <w:t>10、为了保持现场清洁，文明施工，施工现场除指定地点处大小便外，严禁随地便溺。对随意大小便者罚款1000元，并责令立即清理干净。</w:t>
      </w:r>
    </w:p>
    <w:p w14:paraId="5CEF8C4C" w14:textId="77777777" w:rsidR="00C1276D" w:rsidRDefault="00D776E4">
      <w:pPr>
        <w:spacing w:line="360" w:lineRule="auto"/>
        <w:ind w:firstLineChars="200" w:firstLine="480"/>
        <w:rPr>
          <w:rFonts w:ascii="宋体" w:hAnsi="宋体"/>
          <w:sz w:val="24"/>
        </w:rPr>
      </w:pPr>
      <w:r>
        <w:rPr>
          <w:rFonts w:ascii="宋体" w:hAnsi="宋体" w:hint="eastAsia"/>
          <w:sz w:val="24"/>
        </w:rPr>
        <w:t>11、要加强对现场工人的精神文明和思想品德的教育，施工现场严禁赌博、打架斗殴，酗酒闹事，凡发生者，均按每次20000元对项目部予以处罚。</w:t>
      </w:r>
    </w:p>
    <w:p w14:paraId="6CE61BC5" w14:textId="77777777" w:rsidR="00C1276D" w:rsidRDefault="00D776E4">
      <w:pPr>
        <w:spacing w:line="360" w:lineRule="auto"/>
        <w:ind w:firstLineChars="200" w:firstLine="480"/>
        <w:rPr>
          <w:rFonts w:ascii="宋体" w:hAnsi="宋体"/>
          <w:sz w:val="24"/>
        </w:rPr>
      </w:pPr>
      <w:r>
        <w:rPr>
          <w:rFonts w:ascii="宋体" w:hAnsi="宋体" w:hint="eastAsia"/>
          <w:sz w:val="24"/>
        </w:rPr>
        <w:lastRenderedPageBreak/>
        <w:t>12、执行政府有关文明施工的管理规定，进行经常性的文明施工教育，完善“六牌二图”。工地应有标语、彩旗、安全警示牌。若做不到位，视其情况，予以处罚5000～10000元。</w:t>
      </w:r>
    </w:p>
    <w:p w14:paraId="52C43E70" w14:textId="77777777" w:rsidR="00C1276D" w:rsidRDefault="00D776E4">
      <w:pPr>
        <w:spacing w:line="360" w:lineRule="auto"/>
        <w:ind w:firstLineChars="200" w:firstLine="480"/>
        <w:rPr>
          <w:rFonts w:ascii="宋体" w:hAnsi="宋体"/>
          <w:sz w:val="24"/>
        </w:rPr>
      </w:pPr>
      <w:r>
        <w:rPr>
          <w:rFonts w:ascii="宋体" w:hAnsi="宋体" w:hint="eastAsia"/>
          <w:sz w:val="24"/>
        </w:rPr>
        <w:t>13、发包人在办理与本工程有关手续需要承包人提供资料或配合时，承包人应无条件配合并按发包人要求及时提供，若因承包人不积极配合或因承包人原因导致发包人预定的工作内容不能按时完成的，每滞后一天罚款2000元，超出10天后，每滞后一天罚款3000元。</w:t>
      </w:r>
    </w:p>
    <w:p w14:paraId="4D9C41DA" w14:textId="77777777" w:rsidR="00C1276D" w:rsidRDefault="00D776E4">
      <w:pPr>
        <w:spacing w:line="360" w:lineRule="auto"/>
        <w:ind w:firstLineChars="200" w:firstLine="480"/>
        <w:rPr>
          <w:rFonts w:ascii="宋体" w:hAnsi="宋体"/>
          <w:sz w:val="24"/>
        </w:rPr>
      </w:pPr>
      <w:r>
        <w:rPr>
          <w:rFonts w:ascii="宋体" w:hAnsi="宋体" w:hint="eastAsia"/>
          <w:sz w:val="24"/>
        </w:rPr>
        <w:t>14、承包人在施工过程中所产生的垃圾自行清理至现场发包人指定位置，若未按发包人要求及时清理，发包人有权自行处理，所产生费用由承包人承担且双倍从工程款中扣除。</w:t>
      </w:r>
    </w:p>
    <w:p w14:paraId="7E972900" w14:textId="77777777" w:rsidR="00C1276D" w:rsidRDefault="00D776E4">
      <w:pPr>
        <w:spacing w:line="360" w:lineRule="auto"/>
        <w:ind w:firstLineChars="200" w:firstLine="480"/>
        <w:rPr>
          <w:rFonts w:ascii="宋体" w:hAnsi="宋体"/>
          <w:sz w:val="24"/>
        </w:rPr>
      </w:pPr>
      <w:r>
        <w:rPr>
          <w:rFonts w:ascii="宋体" w:hAnsi="宋体" w:hint="eastAsia"/>
          <w:sz w:val="24"/>
        </w:rPr>
        <w:t>15、承包人现场布置应经监理、发包人工程部批准后执行。未经批准或超过合同规定的工期，承包人临时建筑及施工机械等影响其他施工单位施工时必须无条件拆除或移位，不按要求拆除或移位的，由发包人委托他人拆除或移位，所发生费用从承包人工程款中扣除。经过批准在合同规定的工期之内，发包人需要施工单位临建、施工机械迁移的，承包人必须积极配合，费用由发包人承担，故意拖延、拒绝配合的，发包人有权对承包人进行2000～3000元的处罚。</w:t>
      </w:r>
    </w:p>
    <w:p w14:paraId="080CD8EB" w14:textId="77777777" w:rsidR="00C1276D" w:rsidRDefault="00D776E4">
      <w:pPr>
        <w:spacing w:line="360" w:lineRule="auto"/>
        <w:ind w:firstLineChars="200" w:firstLine="480"/>
        <w:rPr>
          <w:rFonts w:ascii="宋体" w:hAnsi="宋体"/>
          <w:sz w:val="24"/>
        </w:rPr>
      </w:pPr>
      <w:r>
        <w:rPr>
          <w:rFonts w:ascii="宋体" w:hAnsi="宋体" w:hint="eastAsia"/>
          <w:sz w:val="24"/>
        </w:rPr>
        <w:t>16、承包人负责协调地方关系，包括材料运输、采购、装卸、协调地方周边关系等全部环境因素，并承担相应费用。</w:t>
      </w:r>
    </w:p>
    <w:p w14:paraId="6FEA62D8" w14:textId="77777777" w:rsidR="00C1276D" w:rsidRDefault="00D776E4">
      <w:pPr>
        <w:spacing w:line="360" w:lineRule="auto"/>
        <w:ind w:firstLineChars="200" w:firstLine="480"/>
        <w:rPr>
          <w:rFonts w:ascii="宋体" w:hAnsi="宋体"/>
          <w:sz w:val="24"/>
        </w:rPr>
      </w:pPr>
      <w:r>
        <w:rPr>
          <w:rFonts w:ascii="宋体" w:hAnsi="宋体" w:hint="eastAsia"/>
          <w:sz w:val="24"/>
        </w:rPr>
        <w:t>17、因承包人未及时支付工人工资及供货商货款，造成工地工人或供货商围堵工地、发包人办公场所的，每出现一次，承包人需向发包人支付违约金50000元。</w:t>
      </w:r>
    </w:p>
    <w:p w14:paraId="0DDEF082" w14:textId="77777777" w:rsidR="00C1276D" w:rsidRDefault="00D776E4">
      <w:pPr>
        <w:spacing w:line="360" w:lineRule="auto"/>
        <w:ind w:firstLineChars="200" w:firstLine="480"/>
        <w:rPr>
          <w:rFonts w:ascii="宋体" w:hAnsi="宋体"/>
          <w:sz w:val="24"/>
        </w:rPr>
      </w:pPr>
      <w:r>
        <w:rPr>
          <w:rFonts w:ascii="宋体" w:hAnsi="宋体" w:hint="eastAsia"/>
          <w:sz w:val="24"/>
        </w:rPr>
        <w:t>18、承包人承诺遵守发包人要求的周报制度，周报在每周例会前一天报送监理工程师及发包人，周报包括本周完成工作、未完成情况说明（包括拟采取措施、最终完成时间）和下周计划。下周施工计划必须具体、详细，包括人力安排、增加人力的来源、工程量等。如不按时、按要求报送，承包人应接受发包人按照现场工程管理制度进行的处罚。</w:t>
      </w:r>
    </w:p>
    <w:p w14:paraId="3CBD5E67" w14:textId="77777777" w:rsidR="00C1276D" w:rsidRDefault="00D776E4">
      <w:pPr>
        <w:spacing w:line="360" w:lineRule="auto"/>
        <w:ind w:firstLineChars="200" w:firstLine="480"/>
        <w:rPr>
          <w:rFonts w:ascii="宋体" w:hAnsi="宋体"/>
          <w:sz w:val="24"/>
        </w:rPr>
      </w:pPr>
      <w:r>
        <w:rPr>
          <w:rFonts w:ascii="宋体" w:hAnsi="宋体" w:hint="eastAsia"/>
          <w:sz w:val="24"/>
        </w:rPr>
        <w:t>以上作为合同的附件，在施工过程中严格执行。</w:t>
      </w:r>
    </w:p>
    <w:p w14:paraId="47DB7194" w14:textId="77777777" w:rsidR="00C1276D" w:rsidRDefault="00D776E4">
      <w:pPr>
        <w:pStyle w:val="aa"/>
        <w:spacing w:line="360" w:lineRule="auto"/>
        <w:rPr>
          <w:rFonts w:hAnsi="宋体"/>
          <w:bCs/>
          <w:szCs w:val="28"/>
        </w:rPr>
      </w:pPr>
      <w:r>
        <w:rPr>
          <w:sz w:val="24"/>
        </w:rPr>
        <w:br w:type="page"/>
      </w:r>
      <w:bookmarkStart w:id="509" w:name="_Toc15270_WPSOffice_Level1"/>
      <w:r>
        <w:rPr>
          <w:rFonts w:hAnsi="宋体" w:hint="eastAsia"/>
          <w:b/>
          <w:bCs/>
          <w:sz w:val="28"/>
          <w:szCs w:val="28"/>
        </w:rPr>
        <w:lastRenderedPageBreak/>
        <w:t>附件2</w:t>
      </w:r>
      <w:r>
        <w:rPr>
          <w:rFonts w:hAnsi="宋体" w:hint="eastAsia"/>
          <w:b/>
          <w:bCs/>
          <w:sz w:val="24"/>
          <w:szCs w:val="24"/>
        </w:rPr>
        <w:t>.</w:t>
      </w:r>
      <w:bookmarkEnd w:id="509"/>
    </w:p>
    <w:p w14:paraId="48A124A4" w14:textId="77777777" w:rsidR="00C1276D" w:rsidRDefault="00D776E4">
      <w:pPr>
        <w:pStyle w:val="af6"/>
        <w:spacing w:line="240" w:lineRule="auto"/>
        <w:ind w:firstLine="0"/>
        <w:jc w:val="center"/>
        <w:rPr>
          <w:rFonts w:ascii="宋体" w:eastAsia="宋体" w:hAnsi="宋体"/>
          <w:bCs/>
          <w:szCs w:val="28"/>
        </w:rPr>
      </w:pPr>
      <w:r>
        <w:rPr>
          <w:rFonts w:ascii="宋体" w:eastAsia="宋体" w:hAnsi="宋体" w:hint="eastAsia"/>
          <w:b/>
          <w:sz w:val="32"/>
          <w:szCs w:val="32"/>
        </w:rPr>
        <w:t>河南省人民医院</w:t>
      </w:r>
      <w:r w:rsidR="006D42F1">
        <w:rPr>
          <w:rFonts w:ascii="宋体" w:eastAsia="宋体" w:hAnsi="宋体" w:hint="eastAsia"/>
          <w:b/>
          <w:sz w:val="32"/>
          <w:szCs w:val="32"/>
        </w:rPr>
        <w:t>4号楼</w:t>
      </w:r>
      <w:r>
        <w:rPr>
          <w:rFonts w:ascii="宋体" w:eastAsia="宋体" w:hAnsi="宋体" w:hint="eastAsia"/>
          <w:b/>
          <w:sz w:val="32"/>
          <w:szCs w:val="32"/>
        </w:rPr>
        <w:t>太阳能热水系统改造项目质量保修书</w:t>
      </w:r>
    </w:p>
    <w:p w14:paraId="6907744D" w14:textId="77777777" w:rsidR="00C1276D" w:rsidRDefault="00C1276D">
      <w:pPr>
        <w:pStyle w:val="af6"/>
        <w:spacing w:line="360" w:lineRule="auto"/>
        <w:ind w:firstLineChars="200" w:firstLine="480"/>
        <w:rPr>
          <w:rFonts w:ascii="宋体" w:eastAsia="宋体" w:hAnsi="宋体"/>
          <w:sz w:val="24"/>
          <w:szCs w:val="24"/>
        </w:rPr>
      </w:pPr>
    </w:p>
    <w:p w14:paraId="5E05AE2C" w14:textId="77777777" w:rsidR="00C1276D" w:rsidRDefault="00D776E4">
      <w:pPr>
        <w:pStyle w:val="af6"/>
        <w:spacing w:line="360" w:lineRule="auto"/>
        <w:ind w:firstLineChars="200" w:firstLine="480"/>
        <w:rPr>
          <w:rStyle w:val="Char"/>
          <w:rFonts w:ascii="宋体" w:eastAsia="宋体" w:hAnsi="宋体"/>
          <w:sz w:val="24"/>
          <w:szCs w:val="24"/>
          <w:u w:val="none"/>
        </w:rPr>
      </w:pPr>
      <w:r>
        <w:rPr>
          <w:rFonts w:ascii="宋体" w:eastAsia="宋体" w:hAnsi="宋体" w:hint="eastAsia"/>
          <w:sz w:val="24"/>
          <w:szCs w:val="24"/>
        </w:rPr>
        <w:t>发包人（全称）：</w:t>
      </w:r>
      <w:r>
        <w:rPr>
          <w:rStyle w:val="Char"/>
          <w:rFonts w:ascii="宋体" w:eastAsia="宋体" w:hAnsi="宋体" w:hint="eastAsia"/>
          <w:b/>
          <w:sz w:val="24"/>
          <w:szCs w:val="24"/>
        </w:rPr>
        <w:t>河南省人民医院</w:t>
      </w:r>
    </w:p>
    <w:p w14:paraId="1AF7C606" w14:textId="77777777" w:rsidR="00C1276D" w:rsidRDefault="00D776E4">
      <w:pPr>
        <w:spacing w:line="360" w:lineRule="auto"/>
        <w:ind w:firstLineChars="200" w:firstLine="480"/>
        <w:rPr>
          <w:rFonts w:ascii="宋体" w:hAnsi="宋体"/>
          <w:b/>
          <w:bCs/>
          <w:sz w:val="24"/>
          <w:u w:val="single"/>
        </w:rPr>
      </w:pPr>
      <w:r>
        <w:rPr>
          <w:rFonts w:ascii="宋体" w:hAnsi="宋体" w:hint="eastAsia"/>
          <w:sz w:val="24"/>
        </w:rPr>
        <w:t>承包人（全称）：_______________</w:t>
      </w:r>
    </w:p>
    <w:p w14:paraId="2E748735" w14:textId="77777777" w:rsidR="00C1276D" w:rsidRDefault="00D776E4">
      <w:pPr>
        <w:pStyle w:val="af6"/>
        <w:spacing w:line="360" w:lineRule="auto"/>
        <w:ind w:firstLineChars="200" w:firstLine="480"/>
        <w:rPr>
          <w:rFonts w:ascii="宋体" w:eastAsia="宋体" w:hAnsi="宋体"/>
          <w:color w:val="000000" w:themeColor="text1"/>
          <w:sz w:val="24"/>
          <w:szCs w:val="24"/>
        </w:rPr>
      </w:pPr>
      <w:r>
        <w:rPr>
          <w:rFonts w:ascii="宋体" w:eastAsia="宋体" w:hAnsi="宋体" w:hint="eastAsia"/>
          <w:sz w:val="24"/>
          <w:szCs w:val="24"/>
        </w:rPr>
        <w:t>发包人、</w:t>
      </w:r>
      <w:r>
        <w:rPr>
          <w:rFonts w:ascii="宋体" w:eastAsia="宋体" w:hAnsi="宋体" w:hint="eastAsia"/>
          <w:bCs/>
          <w:sz w:val="24"/>
          <w:szCs w:val="24"/>
        </w:rPr>
        <w:t>承包人根据《中华人民共和国建筑法》、《建设工程质量管理条例》和《房屋建筑工程质量保修办法》，经协商一致，对</w:t>
      </w:r>
      <w:r>
        <w:rPr>
          <w:rFonts w:ascii="宋体" w:eastAsia="宋体" w:hAnsi="宋体" w:cs="宋体" w:hint="eastAsia"/>
          <w:color w:val="000000"/>
          <w:sz w:val="24"/>
          <w:szCs w:val="22"/>
        </w:rPr>
        <w:t>河南省人民医院</w:t>
      </w:r>
      <w:r w:rsidR="006D42F1">
        <w:rPr>
          <w:rFonts w:ascii="宋体" w:eastAsia="宋体" w:hAnsi="宋体" w:cs="宋体" w:hint="eastAsia"/>
          <w:color w:val="000000"/>
          <w:sz w:val="24"/>
          <w:szCs w:val="22"/>
        </w:rPr>
        <w:t>4号楼</w:t>
      </w:r>
      <w:r>
        <w:rPr>
          <w:rFonts w:ascii="宋体" w:eastAsia="宋体" w:hAnsi="宋体" w:cs="宋体" w:hint="eastAsia"/>
          <w:color w:val="000000"/>
          <w:sz w:val="24"/>
          <w:szCs w:val="22"/>
        </w:rPr>
        <w:t>太阳能热水系统改造项目</w:t>
      </w:r>
      <w:r>
        <w:rPr>
          <w:rFonts w:ascii="宋体" w:eastAsia="宋体" w:hAnsi="宋体" w:hint="eastAsia"/>
          <w:color w:val="000000" w:themeColor="text1"/>
          <w:sz w:val="24"/>
          <w:szCs w:val="24"/>
        </w:rPr>
        <w:t>签订工程质量保修书。</w:t>
      </w:r>
    </w:p>
    <w:p w14:paraId="4773CA7B" w14:textId="77777777" w:rsidR="00C1276D" w:rsidRDefault="00D776E4">
      <w:pPr>
        <w:pStyle w:val="af6"/>
        <w:spacing w:line="360" w:lineRule="auto"/>
        <w:ind w:firstLineChars="200" w:firstLine="480"/>
        <w:rPr>
          <w:rFonts w:ascii="宋体" w:eastAsia="宋体" w:hAnsi="宋体"/>
          <w:bCs/>
          <w:color w:val="000000" w:themeColor="text1"/>
          <w:sz w:val="24"/>
          <w:szCs w:val="24"/>
        </w:rPr>
      </w:pPr>
      <w:r>
        <w:rPr>
          <w:rFonts w:ascii="宋体" w:eastAsia="宋体" w:hAnsi="宋体" w:hint="eastAsia"/>
          <w:bCs/>
          <w:color w:val="000000" w:themeColor="text1"/>
          <w:sz w:val="24"/>
          <w:szCs w:val="24"/>
        </w:rPr>
        <w:t>一、工程质量保修范围和内容</w:t>
      </w:r>
    </w:p>
    <w:p w14:paraId="402B9C70" w14:textId="77777777" w:rsidR="00C1276D" w:rsidRDefault="00D776E4">
      <w:pPr>
        <w:pStyle w:val="af6"/>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承包人在质量保修期内，按照有关法律、法规、规章的管理规定和双方约定，承担本工程质量保修责任。</w:t>
      </w:r>
    </w:p>
    <w:p w14:paraId="641D40AA"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hint="eastAsia"/>
          <w:color w:val="000000" w:themeColor="text1"/>
          <w:sz w:val="24"/>
          <w:szCs w:val="24"/>
        </w:rPr>
        <w:t>质量保修范围包括主体结构工程，屋面防水工程、有防水要求</w:t>
      </w:r>
      <w:r>
        <w:rPr>
          <w:rFonts w:ascii="宋体" w:eastAsia="宋体" w:hAnsi="宋体" w:hint="eastAsia"/>
          <w:sz w:val="24"/>
          <w:szCs w:val="24"/>
        </w:rPr>
        <w:t>的卫生间、房间和外墙面的防渗漏，供热与供冷系统，电气管线、给排水管道、设备安装和装修工程，以及双方约定的其他项目。</w:t>
      </w:r>
    </w:p>
    <w:p w14:paraId="51469AA4" w14:textId="77777777" w:rsidR="00C1276D" w:rsidRDefault="00D776E4">
      <w:pPr>
        <w:pStyle w:val="af6"/>
        <w:spacing w:line="360" w:lineRule="auto"/>
        <w:ind w:firstLineChars="200" w:firstLine="480"/>
        <w:rPr>
          <w:rFonts w:ascii="宋体" w:eastAsia="宋体" w:hAnsi="宋体"/>
          <w:bCs/>
          <w:sz w:val="24"/>
          <w:szCs w:val="24"/>
        </w:rPr>
      </w:pPr>
      <w:r>
        <w:rPr>
          <w:rFonts w:ascii="宋体" w:eastAsia="宋体" w:hAnsi="宋体" w:hint="eastAsia"/>
          <w:bCs/>
          <w:sz w:val="24"/>
          <w:szCs w:val="24"/>
        </w:rPr>
        <w:t>二、质量保修期</w:t>
      </w:r>
    </w:p>
    <w:p w14:paraId="1CA75A1A"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hint="eastAsia"/>
          <w:sz w:val="24"/>
          <w:szCs w:val="24"/>
        </w:rPr>
        <w:t>双方根据《建设工程质量管理条例》及有关规定，约定本工程的质量保修期如下：</w:t>
      </w:r>
    </w:p>
    <w:p w14:paraId="5B3846B9"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hint="eastAsia"/>
          <w:sz w:val="24"/>
          <w:szCs w:val="24"/>
        </w:rPr>
        <w:t>1、主体结构工程为设计文件规定的该工程合理使用年限；</w:t>
      </w:r>
    </w:p>
    <w:p w14:paraId="18FE18A7"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hint="eastAsia"/>
          <w:sz w:val="24"/>
          <w:szCs w:val="24"/>
        </w:rPr>
        <w:t>2、屋面防水工程、有防水要求的卫生间、房间和外墙面的防渗漏为</w:t>
      </w:r>
      <w:r>
        <w:rPr>
          <w:rStyle w:val="Char"/>
          <w:rFonts w:ascii="宋体" w:eastAsia="宋体" w:hAnsi="宋体" w:hint="eastAsia"/>
          <w:sz w:val="24"/>
          <w:szCs w:val="24"/>
          <w:u w:val="none"/>
        </w:rPr>
        <w:t>5</w:t>
      </w:r>
      <w:r>
        <w:rPr>
          <w:rFonts w:ascii="宋体" w:eastAsia="宋体" w:hAnsi="宋体" w:hint="eastAsia"/>
          <w:sz w:val="24"/>
          <w:szCs w:val="24"/>
        </w:rPr>
        <w:t>年；</w:t>
      </w:r>
    </w:p>
    <w:p w14:paraId="6704724B"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hint="eastAsia"/>
          <w:sz w:val="24"/>
          <w:szCs w:val="24"/>
        </w:rPr>
        <w:t>3、一般装饰工程为2年；</w:t>
      </w:r>
    </w:p>
    <w:p w14:paraId="30A186DB"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hint="eastAsia"/>
          <w:sz w:val="24"/>
          <w:szCs w:val="24"/>
        </w:rPr>
        <w:t>4、电气管线、给排水管道、设备安装工程为2年；</w:t>
      </w:r>
    </w:p>
    <w:p w14:paraId="3FBF50B5"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hint="eastAsia"/>
          <w:sz w:val="24"/>
          <w:szCs w:val="24"/>
        </w:rPr>
        <w:t>5、供热与供冷系统为2个采暖期、供冷期。</w:t>
      </w:r>
    </w:p>
    <w:p w14:paraId="2987FEBB"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hint="eastAsia"/>
          <w:sz w:val="24"/>
          <w:szCs w:val="24"/>
        </w:rPr>
        <w:t>6、承包人承建的其他工程为2年。</w:t>
      </w:r>
    </w:p>
    <w:p w14:paraId="614410A4"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hint="eastAsia"/>
          <w:sz w:val="24"/>
          <w:szCs w:val="24"/>
        </w:rPr>
        <w:t>质量保修期自工程竣工验收合格之日起计算（</w:t>
      </w:r>
      <w:r w:rsidR="0033283F">
        <w:rPr>
          <w:rFonts w:ascii="宋体" w:eastAsia="宋体" w:hAnsi="宋体" w:hint="eastAsia"/>
          <w:sz w:val="24"/>
          <w:szCs w:val="24"/>
        </w:rPr>
        <w:t>响应</w:t>
      </w:r>
      <w:r>
        <w:rPr>
          <w:rFonts w:ascii="宋体" w:eastAsia="宋体" w:hAnsi="宋体" w:hint="eastAsia"/>
          <w:sz w:val="24"/>
          <w:szCs w:val="24"/>
        </w:rPr>
        <w:t>人的</w:t>
      </w:r>
      <w:r w:rsidR="0033283F">
        <w:rPr>
          <w:rFonts w:ascii="宋体" w:eastAsia="宋体" w:hAnsi="宋体" w:hint="eastAsia"/>
          <w:sz w:val="24"/>
          <w:szCs w:val="24"/>
        </w:rPr>
        <w:t>响应</w:t>
      </w:r>
      <w:r>
        <w:rPr>
          <w:rFonts w:ascii="宋体" w:eastAsia="宋体" w:hAnsi="宋体" w:hint="eastAsia"/>
          <w:sz w:val="24"/>
          <w:szCs w:val="24"/>
        </w:rPr>
        <w:t>文件中提供的期限优于上述期限的，以</w:t>
      </w:r>
      <w:r w:rsidR="0033283F">
        <w:rPr>
          <w:rFonts w:ascii="宋体" w:eastAsia="宋体" w:hAnsi="宋体" w:hint="eastAsia"/>
          <w:sz w:val="24"/>
          <w:szCs w:val="24"/>
        </w:rPr>
        <w:t>响应</w:t>
      </w:r>
      <w:r>
        <w:rPr>
          <w:rFonts w:ascii="宋体" w:eastAsia="宋体" w:hAnsi="宋体" w:hint="eastAsia"/>
          <w:sz w:val="24"/>
          <w:szCs w:val="24"/>
        </w:rPr>
        <w:t>人的表述为准）。</w:t>
      </w:r>
    </w:p>
    <w:p w14:paraId="0B3F5313"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sz w:val="24"/>
          <w:szCs w:val="24"/>
        </w:rPr>
        <w:t>三、缺陷责任期</w:t>
      </w:r>
    </w:p>
    <w:p w14:paraId="1762BE2C"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sz w:val="24"/>
          <w:szCs w:val="24"/>
        </w:rPr>
        <w:t>工程缺陷责任期为</w:t>
      </w:r>
      <w:r>
        <w:rPr>
          <w:rFonts w:ascii="宋体" w:eastAsia="宋体" w:hAnsi="宋体" w:hint="eastAsia"/>
          <w:sz w:val="24"/>
          <w:szCs w:val="24"/>
        </w:rPr>
        <w:t>24</w:t>
      </w:r>
      <w:r>
        <w:rPr>
          <w:rFonts w:ascii="宋体" w:eastAsia="宋体" w:hAnsi="宋体"/>
          <w:sz w:val="24"/>
          <w:szCs w:val="24"/>
        </w:rPr>
        <w:t>个月，缺陷责任期自工程</w:t>
      </w:r>
      <w:r>
        <w:rPr>
          <w:rFonts w:ascii="宋体" w:eastAsia="宋体" w:hAnsi="宋体" w:hint="eastAsia"/>
          <w:sz w:val="24"/>
          <w:szCs w:val="24"/>
        </w:rPr>
        <w:t>通过竣工验收</w:t>
      </w:r>
      <w:r>
        <w:rPr>
          <w:rFonts w:ascii="宋体" w:eastAsia="宋体" w:hAnsi="宋体"/>
          <w:sz w:val="24"/>
          <w:szCs w:val="24"/>
        </w:rPr>
        <w:t>之日起计算。单位工程先于全部工程进行验收，单位工程缺陷责任期自单位工程验收合格之日起算。缺陷责任期终止后，发包人应退还剩余的质量保证金。</w:t>
      </w:r>
    </w:p>
    <w:p w14:paraId="42264F4A" w14:textId="77777777" w:rsidR="00C1276D" w:rsidRDefault="00D776E4">
      <w:pPr>
        <w:pStyle w:val="af6"/>
        <w:spacing w:line="360" w:lineRule="auto"/>
        <w:ind w:firstLineChars="200" w:firstLine="480"/>
        <w:rPr>
          <w:rFonts w:ascii="宋体" w:eastAsia="宋体" w:hAnsi="宋体"/>
          <w:bCs/>
          <w:sz w:val="24"/>
          <w:szCs w:val="24"/>
        </w:rPr>
      </w:pPr>
      <w:r>
        <w:rPr>
          <w:rFonts w:ascii="宋体" w:eastAsia="宋体" w:hAnsi="宋体" w:hint="eastAsia"/>
          <w:bCs/>
          <w:sz w:val="24"/>
          <w:szCs w:val="24"/>
        </w:rPr>
        <w:t>四、质量保修责任</w:t>
      </w:r>
    </w:p>
    <w:p w14:paraId="52BC914A"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属于保修范围、内容的项目，承包人应当在接到故障报修通知之时起半小时内响应，1小时内到达现场维修。承包人不在约定期限内派人保修的，发包人可以委托他人修理，由此产生的所有费用由承包人承担。承包人未能及时提供服务或提供服务未能达到质量要求，对承包人处以</w:t>
      </w:r>
      <w:r>
        <w:rPr>
          <w:rFonts w:ascii="宋体" w:eastAsia="宋体" w:hAnsi="宋体" w:hint="eastAsia"/>
          <w:sz w:val="24"/>
          <w:szCs w:val="24"/>
          <w:u w:val="single"/>
        </w:rPr>
        <w:t>壹万元</w:t>
      </w:r>
      <w:r>
        <w:rPr>
          <w:rFonts w:ascii="宋体" w:eastAsia="宋体" w:hAnsi="宋体" w:hint="eastAsia"/>
          <w:sz w:val="24"/>
          <w:szCs w:val="24"/>
        </w:rPr>
        <w:t>人民币/次的惩罚，罚款以及发包人委托他人修理的费用从质保金中直接扣除。</w:t>
      </w:r>
    </w:p>
    <w:p w14:paraId="271EA1B2"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hint="eastAsia"/>
          <w:sz w:val="24"/>
          <w:szCs w:val="24"/>
        </w:rPr>
        <w:t>2、发生紧急抢修事故的，承包人在接到事故通知后，应当立即到达事故现场抢修。</w:t>
      </w:r>
    </w:p>
    <w:p w14:paraId="5D2DED06"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hint="eastAsia"/>
          <w:sz w:val="24"/>
          <w:szCs w:val="24"/>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45EAE455"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hint="eastAsia"/>
          <w:sz w:val="24"/>
          <w:szCs w:val="24"/>
        </w:rPr>
        <w:t>4、质量保修完成后，由发包人组织验收。</w:t>
      </w:r>
    </w:p>
    <w:p w14:paraId="5F4672F5"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hint="eastAsia"/>
          <w:sz w:val="24"/>
          <w:szCs w:val="24"/>
        </w:rPr>
        <w:t>5、对于在保修期内因产品缺陷或其他过失而进行的修理式更换的零件及材料，保修期限自动延长6个月。</w:t>
      </w:r>
    </w:p>
    <w:p w14:paraId="2CB5184B"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hint="eastAsia"/>
          <w:sz w:val="24"/>
          <w:szCs w:val="24"/>
        </w:rPr>
        <w:t>6、因发包人责任导致的损失不在保修范围，正常损耗，非人为故意损坏在保修范围内。</w:t>
      </w:r>
    </w:p>
    <w:p w14:paraId="3A71AF51" w14:textId="77777777" w:rsidR="00C1276D" w:rsidRDefault="00D776E4">
      <w:pPr>
        <w:pStyle w:val="af6"/>
        <w:spacing w:line="360" w:lineRule="auto"/>
        <w:ind w:firstLineChars="200" w:firstLine="480"/>
        <w:rPr>
          <w:rFonts w:ascii="宋体" w:eastAsia="宋体" w:hAnsi="宋体"/>
          <w:bCs/>
          <w:sz w:val="24"/>
          <w:szCs w:val="24"/>
        </w:rPr>
      </w:pPr>
      <w:r>
        <w:rPr>
          <w:rFonts w:ascii="宋体" w:eastAsia="宋体" w:hAnsi="宋体" w:hint="eastAsia"/>
          <w:bCs/>
          <w:sz w:val="24"/>
          <w:szCs w:val="24"/>
        </w:rPr>
        <w:t>五、保修费用</w:t>
      </w:r>
    </w:p>
    <w:p w14:paraId="365F8780"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hint="eastAsia"/>
          <w:sz w:val="24"/>
          <w:szCs w:val="24"/>
        </w:rPr>
        <w:t>完全免费。</w:t>
      </w:r>
    </w:p>
    <w:p w14:paraId="09DE0182" w14:textId="77777777" w:rsidR="00C1276D" w:rsidRDefault="00D776E4">
      <w:pPr>
        <w:pStyle w:val="af6"/>
        <w:spacing w:line="360" w:lineRule="auto"/>
        <w:ind w:firstLineChars="200" w:firstLine="480"/>
        <w:rPr>
          <w:rFonts w:ascii="宋体" w:eastAsia="宋体" w:hAnsi="宋体"/>
          <w:bCs/>
          <w:sz w:val="24"/>
          <w:szCs w:val="24"/>
        </w:rPr>
      </w:pPr>
      <w:r>
        <w:rPr>
          <w:rFonts w:ascii="宋体" w:eastAsia="宋体" w:hAnsi="宋体" w:hint="eastAsia"/>
          <w:bCs/>
          <w:sz w:val="24"/>
          <w:szCs w:val="24"/>
        </w:rPr>
        <w:t>六、其他</w:t>
      </w:r>
    </w:p>
    <w:p w14:paraId="24ECA10F"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hint="eastAsia"/>
          <w:sz w:val="24"/>
          <w:szCs w:val="24"/>
        </w:rPr>
        <w:t>该工程质量保修服务及约定应严格按照施工合同及其附件、</w:t>
      </w:r>
      <w:r w:rsidR="0033283F">
        <w:rPr>
          <w:rFonts w:ascii="宋体" w:eastAsia="宋体" w:hAnsi="宋体" w:hint="eastAsia"/>
          <w:sz w:val="24"/>
          <w:szCs w:val="24"/>
        </w:rPr>
        <w:t>响应</w:t>
      </w:r>
      <w:r>
        <w:rPr>
          <w:rFonts w:ascii="宋体" w:eastAsia="宋体" w:hAnsi="宋体" w:hint="eastAsia"/>
          <w:sz w:val="24"/>
          <w:szCs w:val="24"/>
        </w:rPr>
        <w:t>文件执行。</w:t>
      </w:r>
    </w:p>
    <w:p w14:paraId="24EB8535"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hint="eastAsia"/>
          <w:sz w:val="24"/>
          <w:szCs w:val="24"/>
        </w:rPr>
        <w:t>本工程质量保修书，由施工合同发包人、承包人双方在竣工验收</w:t>
      </w:r>
      <w:proofErr w:type="gramStart"/>
      <w:r>
        <w:rPr>
          <w:rFonts w:ascii="宋体" w:eastAsia="宋体" w:hAnsi="宋体" w:hint="eastAsia"/>
          <w:sz w:val="24"/>
          <w:szCs w:val="24"/>
        </w:rPr>
        <w:t>前共同</w:t>
      </w:r>
      <w:proofErr w:type="gramEnd"/>
      <w:r>
        <w:rPr>
          <w:rFonts w:ascii="宋体" w:eastAsia="宋体" w:hAnsi="宋体" w:hint="eastAsia"/>
          <w:sz w:val="24"/>
          <w:szCs w:val="24"/>
        </w:rPr>
        <w:t>签署，作为施工合同附件，其有效期限至保修期满。</w:t>
      </w:r>
    </w:p>
    <w:p w14:paraId="7A62040A" w14:textId="77777777" w:rsidR="00C1276D" w:rsidRDefault="00D776E4">
      <w:pPr>
        <w:pStyle w:val="aa"/>
        <w:spacing w:line="360" w:lineRule="auto"/>
        <w:rPr>
          <w:rFonts w:hAnsi="宋体"/>
          <w:sz w:val="24"/>
        </w:rPr>
      </w:pPr>
      <w:r>
        <w:rPr>
          <w:rFonts w:hAnsi="宋体" w:hint="eastAsia"/>
          <w:sz w:val="24"/>
        </w:rPr>
        <w:br w:type="page"/>
      </w:r>
      <w:bookmarkStart w:id="510" w:name="_Toc20637_WPSOffice_Level1"/>
      <w:r>
        <w:rPr>
          <w:rFonts w:hAnsi="宋体" w:hint="eastAsia"/>
          <w:b/>
          <w:bCs/>
          <w:sz w:val="28"/>
        </w:rPr>
        <w:lastRenderedPageBreak/>
        <w:t>附件3:</w:t>
      </w:r>
      <w:bookmarkEnd w:id="510"/>
    </w:p>
    <w:p w14:paraId="1D41DFE8" w14:textId="77777777" w:rsidR="00C1276D" w:rsidRDefault="00D776E4">
      <w:pPr>
        <w:pStyle w:val="af6"/>
        <w:spacing w:line="240" w:lineRule="auto"/>
        <w:ind w:firstLine="0"/>
        <w:jc w:val="center"/>
        <w:rPr>
          <w:rFonts w:ascii="宋体" w:eastAsia="宋体" w:hAnsi="宋体"/>
          <w:bCs/>
          <w:szCs w:val="28"/>
        </w:rPr>
      </w:pPr>
      <w:r>
        <w:rPr>
          <w:rFonts w:ascii="宋体" w:eastAsia="宋体" w:hAnsi="宋体" w:hint="eastAsia"/>
          <w:b/>
          <w:sz w:val="32"/>
          <w:szCs w:val="32"/>
        </w:rPr>
        <w:t>河南省人民医院</w:t>
      </w:r>
      <w:r w:rsidR="006D42F1">
        <w:rPr>
          <w:rFonts w:ascii="宋体" w:eastAsia="宋体" w:hAnsi="宋体" w:hint="eastAsia"/>
          <w:b/>
          <w:sz w:val="32"/>
          <w:szCs w:val="32"/>
        </w:rPr>
        <w:t>4号楼</w:t>
      </w:r>
      <w:r>
        <w:rPr>
          <w:rFonts w:ascii="宋体" w:eastAsia="宋体" w:hAnsi="宋体" w:hint="eastAsia"/>
          <w:b/>
          <w:sz w:val="32"/>
          <w:szCs w:val="32"/>
        </w:rPr>
        <w:t>太阳能热水系统改造项目廉洁承诺书</w:t>
      </w:r>
    </w:p>
    <w:p w14:paraId="03378CE5" w14:textId="77777777" w:rsidR="00C1276D" w:rsidRDefault="00D776E4">
      <w:pPr>
        <w:pStyle w:val="af6"/>
        <w:spacing w:line="360" w:lineRule="auto"/>
        <w:ind w:firstLineChars="200" w:firstLine="480"/>
        <w:rPr>
          <w:rStyle w:val="Char"/>
          <w:rFonts w:ascii="宋体" w:eastAsia="宋体" w:hAnsi="宋体"/>
          <w:sz w:val="24"/>
          <w:szCs w:val="24"/>
        </w:rPr>
      </w:pPr>
      <w:r>
        <w:rPr>
          <w:rFonts w:ascii="宋体" w:eastAsia="宋体" w:hAnsi="宋体" w:hint="eastAsia"/>
          <w:sz w:val="24"/>
          <w:szCs w:val="24"/>
        </w:rPr>
        <w:t>发包人（全称）：</w:t>
      </w:r>
      <w:r>
        <w:rPr>
          <w:rStyle w:val="Char"/>
          <w:rFonts w:ascii="宋体" w:eastAsia="宋体" w:hAnsi="宋体" w:hint="eastAsia"/>
          <w:b/>
          <w:sz w:val="24"/>
          <w:szCs w:val="24"/>
        </w:rPr>
        <w:t>河南省人民医院</w:t>
      </w:r>
    </w:p>
    <w:p w14:paraId="0524D6DB" w14:textId="77777777" w:rsidR="00C1276D" w:rsidRDefault="00D776E4">
      <w:pPr>
        <w:pStyle w:val="af6"/>
        <w:widowControl/>
        <w:spacing w:line="360" w:lineRule="auto"/>
        <w:ind w:firstLineChars="200" w:firstLine="480"/>
        <w:jc w:val="left"/>
        <w:rPr>
          <w:rFonts w:ascii="宋体" w:eastAsia="宋体" w:hAnsi="宋体" w:cs="宋体"/>
          <w:sz w:val="24"/>
          <w:szCs w:val="24"/>
        </w:rPr>
      </w:pPr>
      <w:r>
        <w:rPr>
          <w:rFonts w:ascii="宋体" w:eastAsia="宋体" w:hAnsi="宋体" w:hint="eastAsia"/>
          <w:sz w:val="24"/>
          <w:szCs w:val="24"/>
        </w:rPr>
        <w:t>承包人（全称）：</w:t>
      </w:r>
      <w:r>
        <w:rPr>
          <w:rFonts w:ascii="宋体" w:hAnsi="宋体" w:hint="eastAsia"/>
          <w:sz w:val="24"/>
          <w:szCs w:val="24"/>
        </w:rPr>
        <w:t>_______________</w:t>
      </w:r>
    </w:p>
    <w:p w14:paraId="715342BC" w14:textId="77777777" w:rsidR="00C1276D" w:rsidRDefault="00D776E4">
      <w:pPr>
        <w:pStyle w:val="af1"/>
        <w:spacing w:before="0" w:beforeAutospacing="0" w:after="0" w:afterAutospacing="0" w:line="360" w:lineRule="auto"/>
        <w:ind w:right="300"/>
        <w:jc w:val="both"/>
      </w:pPr>
      <w:r>
        <w:t xml:space="preserve">　　为加强对项目管理，预防腐败现象的发生，规范工程建设项目承包人、发包人及监理人等的各项活动，防止各种谋取不正当利益的违法行为，保护工程参建者和当事人的合法权益并确保合同能够得到高效、严格的履行，根据工程建设和国家及我院廉洁建设的有关规定，特签订本廉洁承诺书。</w:t>
      </w:r>
    </w:p>
    <w:p w14:paraId="22341974" w14:textId="77777777" w:rsidR="00C1276D" w:rsidRDefault="00D776E4">
      <w:pPr>
        <w:pStyle w:val="af1"/>
        <w:spacing w:before="0" w:beforeAutospacing="0" w:after="0" w:afterAutospacing="0" w:line="360" w:lineRule="auto"/>
        <w:ind w:right="300"/>
        <w:jc w:val="both"/>
      </w:pPr>
      <w:r>
        <w:t xml:space="preserve">　　第一条 </w:t>
      </w:r>
      <w:proofErr w:type="gramStart"/>
      <w:r>
        <w:t>发承包</w:t>
      </w:r>
      <w:proofErr w:type="gramEnd"/>
      <w:r>
        <w:t>双方的权利和义务</w:t>
      </w:r>
    </w:p>
    <w:p w14:paraId="43C148BD" w14:textId="77777777" w:rsidR="00C1276D" w:rsidRDefault="00D776E4">
      <w:pPr>
        <w:pStyle w:val="af1"/>
        <w:spacing w:before="0" w:beforeAutospacing="0" w:after="0" w:afterAutospacing="0" w:line="360" w:lineRule="auto"/>
        <w:ind w:right="300"/>
        <w:jc w:val="both"/>
      </w:pPr>
      <w:r>
        <w:t xml:space="preserve">　　双方同意并声明，在业务活动中：</w:t>
      </w:r>
    </w:p>
    <w:p w14:paraId="69104D14" w14:textId="77777777" w:rsidR="00C1276D" w:rsidRDefault="00D776E4">
      <w:pPr>
        <w:pStyle w:val="af1"/>
        <w:spacing w:before="0" w:beforeAutospacing="0" w:after="0" w:afterAutospacing="0" w:line="360" w:lineRule="auto"/>
        <w:ind w:right="300"/>
        <w:jc w:val="both"/>
      </w:pPr>
      <w:r>
        <w:t xml:space="preserve">　　1、严格、自觉的遵守和执行国家及公司关于工程建设、和市场活动的有关法律、法规、相关政策以及廉洁建设的各项规定。严格执行经济合同文件，执行工程建设管理制度。</w:t>
      </w:r>
    </w:p>
    <w:p w14:paraId="3169F0FA" w14:textId="77777777" w:rsidR="00C1276D" w:rsidRDefault="00D776E4">
      <w:pPr>
        <w:pStyle w:val="af1"/>
        <w:spacing w:before="0" w:beforeAutospacing="0" w:after="0" w:afterAutospacing="0" w:line="360" w:lineRule="auto"/>
        <w:ind w:right="300"/>
        <w:jc w:val="both"/>
      </w:pPr>
      <w:r>
        <w:t xml:space="preserve">　　2、双方的业务活动坚持公开、公正、诚信的原则(除法律认定的商业秘密和合同文件另有规定之外)，严格、自觉按照合同办事，不得损害对方和</w:t>
      </w:r>
      <w:proofErr w:type="gramStart"/>
      <w:r>
        <w:t>发承包</w:t>
      </w:r>
      <w:proofErr w:type="gramEnd"/>
      <w:r>
        <w:t>双方的利益。</w:t>
      </w:r>
    </w:p>
    <w:p w14:paraId="484E7233" w14:textId="77777777" w:rsidR="00C1276D" w:rsidRDefault="00D776E4">
      <w:pPr>
        <w:pStyle w:val="af1"/>
        <w:spacing w:before="0" w:beforeAutospacing="0" w:after="0" w:afterAutospacing="0" w:line="360" w:lineRule="auto"/>
        <w:ind w:right="300"/>
        <w:jc w:val="both"/>
      </w:pPr>
      <w:r>
        <w:t xml:space="preserve">　　3、认真落实工程建设责任制，按照谁主管谁负责的原则，加强对本单位工作人员职务行为的监督和管理，加强其廉洁意识、守法意识和守约意识。实行工程廉洁承诺，并认真监督查处违法违纪及渎职行为。</w:t>
      </w:r>
    </w:p>
    <w:p w14:paraId="047FDE08" w14:textId="77777777" w:rsidR="00C1276D" w:rsidRDefault="00D776E4">
      <w:pPr>
        <w:pStyle w:val="af1"/>
        <w:spacing w:before="0" w:beforeAutospacing="0" w:after="0" w:afterAutospacing="0" w:line="360" w:lineRule="auto"/>
        <w:ind w:right="300"/>
        <w:jc w:val="both"/>
      </w:pPr>
      <w:r>
        <w:t xml:space="preserve">　　4、倡导相互监督，发现对方在业务活动中有违反廉洁规定行为的，有及时提醒对方纠正的权利和义务。发现对方违反承诺条款的，有向对方上级有关部门举报并要求告知处理结果的权利。</w:t>
      </w:r>
    </w:p>
    <w:p w14:paraId="387581AB" w14:textId="77777777" w:rsidR="00C1276D" w:rsidRDefault="00D776E4">
      <w:pPr>
        <w:pStyle w:val="af1"/>
        <w:spacing w:before="0" w:beforeAutospacing="0" w:after="0" w:afterAutospacing="0" w:line="360" w:lineRule="auto"/>
        <w:ind w:right="300"/>
        <w:jc w:val="both"/>
      </w:pPr>
      <w:r>
        <w:t xml:space="preserve">　　5、不以损害</w:t>
      </w:r>
      <w:proofErr w:type="gramStart"/>
      <w:r>
        <w:t>发承包</w:t>
      </w:r>
      <w:proofErr w:type="gramEnd"/>
      <w:r>
        <w:t>双方或第三人利益为代价获取不正当的利益。</w:t>
      </w:r>
    </w:p>
    <w:p w14:paraId="0EFC4FC5" w14:textId="77777777" w:rsidR="00C1276D" w:rsidRDefault="00D776E4">
      <w:pPr>
        <w:pStyle w:val="af1"/>
        <w:spacing w:before="0" w:beforeAutospacing="0" w:after="0" w:afterAutospacing="0" w:line="360" w:lineRule="auto"/>
        <w:ind w:right="300"/>
        <w:jc w:val="both"/>
      </w:pPr>
      <w:r>
        <w:t xml:space="preserve">　　第二条：发包人的承诺</w:t>
      </w:r>
    </w:p>
    <w:p w14:paraId="008CF975" w14:textId="77777777" w:rsidR="00C1276D" w:rsidRDefault="00D776E4">
      <w:pPr>
        <w:pStyle w:val="af1"/>
        <w:spacing w:before="0" w:beforeAutospacing="0" w:after="0" w:afterAutospacing="0" w:line="360" w:lineRule="auto"/>
        <w:ind w:right="300"/>
        <w:jc w:val="both"/>
      </w:pPr>
      <w:r>
        <w:t xml:space="preserve">　　发包人工作人员在工程建设中应遵守如下规定：</w:t>
      </w:r>
    </w:p>
    <w:p w14:paraId="3B4ABC85" w14:textId="77777777" w:rsidR="00C1276D" w:rsidRDefault="00D776E4">
      <w:pPr>
        <w:pStyle w:val="af1"/>
        <w:spacing w:before="0" w:beforeAutospacing="0" w:after="0" w:afterAutospacing="0" w:line="360" w:lineRule="auto"/>
        <w:ind w:right="300"/>
        <w:jc w:val="both"/>
      </w:pPr>
      <w:r>
        <w:t xml:space="preserve">　　1、不得索要或接受承包人钱物(现金、有价证券、信用卡、礼金、奖金、补贴、物品等)，不得在承包人报销任何应由发包人或个人支付的费用。</w:t>
      </w:r>
    </w:p>
    <w:p w14:paraId="3D2F0AF1" w14:textId="77777777" w:rsidR="00C1276D" w:rsidRDefault="00D776E4">
      <w:pPr>
        <w:pStyle w:val="af1"/>
        <w:spacing w:before="0" w:beforeAutospacing="0" w:after="0" w:afterAutospacing="0" w:line="360" w:lineRule="auto"/>
        <w:ind w:right="300"/>
        <w:jc w:val="both"/>
      </w:pPr>
      <w:r>
        <w:t xml:space="preserve">　　2、不得接受承包人安排的可能影响公务的住宿、宴请娱乐、旅游观光活动;不得接受承包人提供的合同规定外的通讯工具、交通工具和高档办公用品等。</w:t>
      </w:r>
    </w:p>
    <w:p w14:paraId="50C38F93" w14:textId="77777777" w:rsidR="00C1276D" w:rsidRDefault="00D776E4">
      <w:pPr>
        <w:pStyle w:val="af1"/>
        <w:spacing w:before="0" w:beforeAutospacing="0" w:after="0" w:afterAutospacing="0" w:line="360" w:lineRule="auto"/>
        <w:ind w:right="300"/>
        <w:jc w:val="both"/>
      </w:pPr>
      <w:r>
        <w:lastRenderedPageBreak/>
        <w:t xml:space="preserve">　　3、不得要求或者接受承包人为其及家庭成员在住房装修、婚丧嫁娶、旅游等方面提供方便。</w:t>
      </w:r>
    </w:p>
    <w:p w14:paraId="7967D3F0" w14:textId="77777777" w:rsidR="00C1276D" w:rsidRDefault="00D776E4">
      <w:pPr>
        <w:pStyle w:val="af1"/>
        <w:spacing w:before="0" w:beforeAutospacing="0" w:after="0" w:afterAutospacing="0" w:line="360" w:lineRule="auto"/>
        <w:ind w:right="300"/>
        <w:jc w:val="both"/>
      </w:pPr>
      <w:r>
        <w:t xml:space="preserve">　　4、发包人工作人员及其配偶、子女、亲属不得从事与工程有关的材料设备供应、工程分包、劳务等经济活动。</w:t>
      </w:r>
    </w:p>
    <w:p w14:paraId="1F3AA0B7" w14:textId="77777777" w:rsidR="00C1276D" w:rsidRDefault="00D776E4">
      <w:pPr>
        <w:pStyle w:val="af1"/>
        <w:spacing w:before="0" w:beforeAutospacing="0" w:after="0" w:afterAutospacing="0" w:line="360" w:lineRule="auto"/>
        <w:ind w:right="300"/>
        <w:jc w:val="both"/>
      </w:pPr>
      <w:r>
        <w:t xml:space="preserve">　　5、不得违反规定向承包人推荐分包单位和设备、材料供应商，不得要求承包人购买合同规定外的材料和设备等。</w:t>
      </w:r>
    </w:p>
    <w:p w14:paraId="27345024" w14:textId="77777777" w:rsidR="00C1276D" w:rsidRDefault="00D776E4">
      <w:pPr>
        <w:pStyle w:val="af1"/>
        <w:spacing w:before="0" w:beforeAutospacing="0" w:after="0" w:afterAutospacing="0" w:line="360" w:lineRule="auto"/>
        <w:ind w:right="300"/>
        <w:jc w:val="both"/>
      </w:pPr>
      <w:r>
        <w:t xml:space="preserve">　　6、不得为获取承包人回扣或其他谋取私利而多签或多算工程量、多结工程款;不得从承包人承包的工程中收受回扣，谋取私利。</w:t>
      </w:r>
    </w:p>
    <w:p w14:paraId="1CF34FBE" w14:textId="77777777" w:rsidR="00C1276D" w:rsidRDefault="00D776E4">
      <w:pPr>
        <w:pStyle w:val="af1"/>
        <w:spacing w:before="0" w:beforeAutospacing="0" w:after="0" w:afterAutospacing="0" w:line="360" w:lineRule="auto"/>
        <w:ind w:right="300"/>
        <w:jc w:val="both"/>
      </w:pPr>
      <w:r>
        <w:t xml:space="preserve">　　7、不得因承包人拒绝本人的不合理要求，而故意刁难承包人。</w:t>
      </w:r>
    </w:p>
    <w:p w14:paraId="3D46FD9F" w14:textId="77777777" w:rsidR="00C1276D" w:rsidRDefault="00D776E4">
      <w:pPr>
        <w:pStyle w:val="af1"/>
        <w:spacing w:before="0" w:beforeAutospacing="0" w:after="0" w:afterAutospacing="0" w:line="360" w:lineRule="auto"/>
        <w:ind w:right="300"/>
        <w:jc w:val="both"/>
      </w:pPr>
      <w:r>
        <w:t xml:space="preserve">　　8、其它有关违反公司廉洁规定的行为。</w:t>
      </w:r>
    </w:p>
    <w:p w14:paraId="677C8F2E" w14:textId="77777777" w:rsidR="00C1276D" w:rsidRDefault="00D776E4">
      <w:pPr>
        <w:pStyle w:val="af1"/>
        <w:spacing w:before="0" w:beforeAutospacing="0" w:after="0" w:afterAutospacing="0" w:line="360" w:lineRule="auto"/>
        <w:ind w:right="300"/>
        <w:jc w:val="both"/>
      </w:pPr>
      <w:r>
        <w:t xml:space="preserve">　　第三条 承包人的承诺</w:t>
      </w:r>
    </w:p>
    <w:p w14:paraId="308DD06C" w14:textId="77777777" w:rsidR="00C1276D" w:rsidRDefault="00D776E4">
      <w:pPr>
        <w:pStyle w:val="af1"/>
        <w:spacing w:before="0" w:beforeAutospacing="0" w:after="0" w:afterAutospacing="0" w:line="360" w:lineRule="auto"/>
        <w:ind w:right="300"/>
        <w:jc w:val="both"/>
      </w:pPr>
      <w:r>
        <w:t xml:space="preserve">　　承包人应与发包人保持正常的业务来往，按照有关法律、法规和工作程序开展业务工作并遵守以下规定：</w:t>
      </w:r>
    </w:p>
    <w:p w14:paraId="4B818A9D" w14:textId="77777777" w:rsidR="00C1276D" w:rsidRDefault="00D776E4">
      <w:pPr>
        <w:pStyle w:val="af1"/>
        <w:spacing w:before="0" w:beforeAutospacing="0" w:after="0" w:afterAutospacing="0" w:line="360" w:lineRule="auto"/>
        <w:ind w:right="300"/>
        <w:jc w:val="both"/>
      </w:pPr>
      <w:r>
        <w:t xml:space="preserve">　　1、不得以任何理由向发包人、监理单位赠送钱物(现金、有价证券、信用卡、礼金、奖金、补贴、物品等)。</w:t>
      </w:r>
    </w:p>
    <w:p w14:paraId="43AF7889" w14:textId="77777777" w:rsidR="00C1276D" w:rsidRDefault="00D776E4">
      <w:pPr>
        <w:pStyle w:val="af1"/>
        <w:spacing w:before="0" w:beforeAutospacing="0" w:after="0" w:afterAutospacing="0" w:line="360" w:lineRule="auto"/>
        <w:ind w:right="300"/>
        <w:jc w:val="both"/>
      </w:pPr>
      <w:r>
        <w:t xml:space="preserve">　　2、不得以任何名义为发包人、监理单位报销应由发包人、监理单位或个人支付的任何费用。</w:t>
      </w:r>
    </w:p>
    <w:p w14:paraId="3DAFEEE5" w14:textId="77777777" w:rsidR="00C1276D" w:rsidRDefault="00D776E4">
      <w:pPr>
        <w:pStyle w:val="af1"/>
        <w:spacing w:before="0" w:beforeAutospacing="0" w:after="0" w:afterAutospacing="0" w:line="360" w:lineRule="auto"/>
        <w:ind w:right="300"/>
        <w:jc w:val="both"/>
      </w:pPr>
      <w:r>
        <w:t xml:space="preserve">　　3、不准以任何理由为发包人、监理单位和其它相关单位及其工作人员提供有可能影响执行公务的宴请、健身和娱乐等活动。</w:t>
      </w:r>
    </w:p>
    <w:p w14:paraId="216C99D7" w14:textId="77777777" w:rsidR="00C1276D" w:rsidRDefault="00D776E4">
      <w:pPr>
        <w:pStyle w:val="af1"/>
        <w:spacing w:before="0" w:beforeAutospacing="0" w:after="0" w:afterAutospacing="0" w:line="360" w:lineRule="auto"/>
        <w:ind w:right="300"/>
        <w:jc w:val="both"/>
      </w:pPr>
      <w:r>
        <w:t xml:space="preserve">　　4、不得为发包人和监理单位的相关人员购置或提供合同规定外的通讯工具、交通工具和高档办公用品等。</w:t>
      </w:r>
    </w:p>
    <w:p w14:paraId="5E568DFE" w14:textId="77777777" w:rsidR="00C1276D" w:rsidRDefault="00D776E4">
      <w:pPr>
        <w:pStyle w:val="af1"/>
        <w:spacing w:before="0" w:beforeAutospacing="0" w:after="0" w:afterAutospacing="0" w:line="360" w:lineRule="auto"/>
        <w:ind w:right="300"/>
        <w:jc w:val="both"/>
      </w:pPr>
      <w:r>
        <w:t xml:space="preserve">　　5、不准接受或暗示为发包人、监理单位和其它相关单位及其工作人员装修房屋、婚丧嫁娶、配偶子女的工作安排旅游观光活动提供方便。</w:t>
      </w:r>
    </w:p>
    <w:p w14:paraId="39922EA7" w14:textId="77777777" w:rsidR="00C1276D" w:rsidRDefault="00D776E4">
      <w:pPr>
        <w:pStyle w:val="af1"/>
        <w:spacing w:before="0" w:beforeAutospacing="0" w:after="0" w:afterAutospacing="0" w:line="360" w:lineRule="auto"/>
        <w:ind w:right="300"/>
        <w:jc w:val="both"/>
      </w:pPr>
      <w:r>
        <w:t xml:space="preserve">　　6、不准利用黄、赌、</w:t>
      </w:r>
      <w:proofErr w:type="gramStart"/>
      <w:r>
        <w:t>贿等各种</w:t>
      </w:r>
      <w:proofErr w:type="gramEnd"/>
      <w:r>
        <w:t>手段拉拢腐蚀发包人工作人员。</w:t>
      </w:r>
    </w:p>
    <w:p w14:paraId="38148D4B" w14:textId="77777777" w:rsidR="00C1276D" w:rsidRDefault="00D776E4">
      <w:pPr>
        <w:pStyle w:val="af1"/>
        <w:spacing w:before="0" w:beforeAutospacing="0" w:after="0" w:afterAutospacing="0" w:line="360" w:lineRule="auto"/>
        <w:ind w:right="300"/>
        <w:jc w:val="both"/>
      </w:pPr>
      <w:r>
        <w:t xml:space="preserve">　　第四条 责任追究</w:t>
      </w:r>
    </w:p>
    <w:p w14:paraId="077D3ACF" w14:textId="77777777" w:rsidR="00C1276D" w:rsidRDefault="00D776E4">
      <w:pPr>
        <w:pStyle w:val="af1"/>
        <w:spacing w:before="0" w:beforeAutospacing="0" w:after="0" w:afterAutospacing="0" w:line="360" w:lineRule="auto"/>
        <w:ind w:right="300"/>
        <w:jc w:val="both"/>
      </w:pPr>
      <w:r>
        <w:t xml:space="preserve">　　1、发包人若违反</w:t>
      </w:r>
      <w:proofErr w:type="gramStart"/>
      <w:r>
        <w:t>本承诺</w:t>
      </w:r>
      <w:proofErr w:type="gramEnd"/>
      <w:r>
        <w:t>规定，按照发包人的管理规定执行。</w:t>
      </w:r>
    </w:p>
    <w:p w14:paraId="6A45D264" w14:textId="77777777" w:rsidR="00C1276D" w:rsidRDefault="00D776E4">
      <w:pPr>
        <w:pStyle w:val="af1"/>
        <w:spacing w:before="0" w:beforeAutospacing="0" w:after="0" w:afterAutospacing="0" w:line="360" w:lineRule="auto"/>
        <w:ind w:right="300"/>
        <w:jc w:val="both"/>
      </w:pPr>
      <w:r>
        <w:t xml:space="preserve">　　2、承包人若违反</w:t>
      </w:r>
      <w:proofErr w:type="gramStart"/>
      <w:r>
        <w:t>本承诺</w:t>
      </w:r>
      <w:proofErr w:type="gramEnd"/>
      <w:r>
        <w:t>规定，发包人有权要求承包人对责任人进行处理。情节严重的，追究法律责任。</w:t>
      </w:r>
    </w:p>
    <w:p w14:paraId="13A53334" w14:textId="77777777" w:rsidR="00C1276D" w:rsidRDefault="00D776E4">
      <w:pPr>
        <w:pStyle w:val="af1"/>
        <w:spacing w:before="0" w:beforeAutospacing="0" w:after="0" w:afterAutospacing="0" w:line="360" w:lineRule="auto"/>
        <w:ind w:right="300"/>
        <w:jc w:val="both"/>
      </w:pPr>
      <w:r>
        <w:t xml:space="preserve">　　第五条 </w:t>
      </w:r>
      <w:proofErr w:type="gramStart"/>
      <w:r>
        <w:t>本承诺</w:t>
      </w:r>
      <w:proofErr w:type="gramEnd"/>
      <w:r>
        <w:t>书由双方单位互相监督执行。</w:t>
      </w:r>
    </w:p>
    <w:p w14:paraId="43AA0272" w14:textId="77777777" w:rsidR="00C1276D" w:rsidRDefault="00C1276D"/>
    <w:p w14:paraId="6C2C9DDD" w14:textId="77777777" w:rsidR="00C1276D" w:rsidRDefault="00C1276D">
      <w:pPr>
        <w:rPr>
          <w:color w:val="FF0000"/>
        </w:rPr>
      </w:pPr>
    </w:p>
    <w:p w14:paraId="06B107F2" w14:textId="77777777" w:rsidR="00C1276D" w:rsidRDefault="00D776E4">
      <w:pPr>
        <w:pStyle w:val="aa"/>
        <w:spacing w:line="360" w:lineRule="auto"/>
        <w:rPr>
          <w:rFonts w:hAnsi="宋体"/>
          <w:sz w:val="24"/>
        </w:rPr>
      </w:pPr>
      <w:bookmarkStart w:id="511" w:name="_Toc12416_WPSOffice_Level1"/>
      <w:r>
        <w:rPr>
          <w:rFonts w:hAnsi="宋体" w:hint="eastAsia"/>
          <w:b/>
          <w:bCs/>
          <w:sz w:val="28"/>
        </w:rPr>
        <w:lastRenderedPageBreak/>
        <w:t>附件4:</w:t>
      </w:r>
      <w:bookmarkEnd w:id="511"/>
    </w:p>
    <w:p w14:paraId="508A8EAD" w14:textId="77777777" w:rsidR="00C1276D" w:rsidRDefault="00D776E4">
      <w:pPr>
        <w:pStyle w:val="af6"/>
        <w:spacing w:line="240" w:lineRule="auto"/>
        <w:ind w:firstLine="0"/>
        <w:jc w:val="center"/>
        <w:rPr>
          <w:rFonts w:ascii="宋体" w:eastAsia="宋体" w:hAnsi="宋体"/>
          <w:bCs/>
          <w:szCs w:val="28"/>
        </w:rPr>
      </w:pPr>
      <w:r>
        <w:rPr>
          <w:rFonts w:ascii="宋体" w:eastAsia="宋体" w:hAnsi="宋体" w:hint="eastAsia"/>
          <w:b/>
          <w:sz w:val="32"/>
          <w:szCs w:val="32"/>
        </w:rPr>
        <w:t>河南省人民医院</w:t>
      </w:r>
      <w:r w:rsidR="006D42F1">
        <w:rPr>
          <w:rFonts w:ascii="宋体" w:eastAsia="宋体" w:hAnsi="宋体" w:hint="eastAsia"/>
          <w:b/>
          <w:sz w:val="32"/>
          <w:szCs w:val="32"/>
        </w:rPr>
        <w:t>4号楼</w:t>
      </w:r>
      <w:r>
        <w:rPr>
          <w:rFonts w:ascii="宋体" w:eastAsia="宋体" w:hAnsi="宋体" w:hint="eastAsia"/>
          <w:b/>
          <w:sz w:val="32"/>
          <w:szCs w:val="32"/>
        </w:rPr>
        <w:t>太阳能热水系统改造</w:t>
      </w:r>
      <w:proofErr w:type="gramStart"/>
      <w:r>
        <w:rPr>
          <w:rFonts w:ascii="宋体" w:eastAsia="宋体" w:hAnsi="宋体" w:hint="eastAsia"/>
          <w:b/>
          <w:sz w:val="32"/>
          <w:szCs w:val="32"/>
        </w:rPr>
        <w:t>项目消防</w:t>
      </w:r>
      <w:proofErr w:type="gramEnd"/>
      <w:r>
        <w:rPr>
          <w:rFonts w:ascii="宋体" w:eastAsia="宋体" w:hAnsi="宋体" w:hint="eastAsia"/>
          <w:b/>
          <w:sz w:val="32"/>
          <w:szCs w:val="32"/>
        </w:rPr>
        <w:t>安全管理协议书</w:t>
      </w:r>
    </w:p>
    <w:p w14:paraId="6E9072CA" w14:textId="77777777" w:rsidR="00C1276D" w:rsidRDefault="00C1276D">
      <w:pPr>
        <w:pStyle w:val="af6"/>
        <w:spacing w:line="360" w:lineRule="auto"/>
        <w:ind w:firstLineChars="200" w:firstLine="480"/>
        <w:rPr>
          <w:rFonts w:ascii="宋体" w:eastAsia="宋体" w:hAnsi="宋体"/>
          <w:sz w:val="24"/>
          <w:szCs w:val="24"/>
        </w:rPr>
      </w:pPr>
    </w:p>
    <w:p w14:paraId="36909776" w14:textId="77777777" w:rsidR="00C1276D" w:rsidRDefault="00D776E4">
      <w:pPr>
        <w:pStyle w:val="af6"/>
        <w:spacing w:line="360" w:lineRule="auto"/>
        <w:ind w:firstLineChars="200" w:firstLine="480"/>
        <w:rPr>
          <w:rStyle w:val="Char"/>
          <w:rFonts w:ascii="宋体" w:eastAsia="宋体" w:hAnsi="宋体"/>
          <w:sz w:val="24"/>
          <w:szCs w:val="24"/>
        </w:rPr>
      </w:pPr>
      <w:r>
        <w:rPr>
          <w:rFonts w:ascii="宋体" w:eastAsia="宋体" w:hAnsi="宋体" w:hint="eastAsia"/>
          <w:sz w:val="24"/>
          <w:szCs w:val="24"/>
        </w:rPr>
        <w:t>发包人（全称）：</w:t>
      </w:r>
      <w:r>
        <w:rPr>
          <w:rStyle w:val="Char"/>
          <w:rFonts w:ascii="宋体" w:eastAsia="宋体" w:hAnsi="宋体" w:hint="eastAsia"/>
          <w:b/>
          <w:sz w:val="24"/>
          <w:szCs w:val="24"/>
        </w:rPr>
        <w:t>河南省人民医院</w:t>
      </w:r>
    </w:p>
    <w:p w14:paraId="640F48E1" w14:textId="77777777" w:rsidR="00C1276D" w:rsidRDefault="00D776E4">
      <w:pPr>
        <w:pStyle w:val="af6"/>
        <w:widowControl/>
        <w:spacing w:line="360" w:lineRule="auto"/>
        <w:ind w:firstLineChars="200" w:firstLine="480"/>
        <w:jc w:val="left"/>
        <w:rPr>
          <w:rFonts w:ascii="宋体" w:hAnsi="宋体"/>
          <w:b/>
          <w:bCs/>
          <w:sz w:val="24"/>
          <w:u w:val="single"/>
        </w:rPr>
      </w:pPr>
      <w:r>
        <w:rPr>
          <w:rFonts w:ascii="宋体" w:eastAsia="宋体" w:hAnsi="宋体" w:hint="eastAsia"/>
          <w:sz w:val="24"/>
          <w:szCs w:val="24"/>
        </w:rPr>
        <w:t>承包人（全称）：</w:t>
      </w:r>
      <w:r>
        <w:rPr>
          <w:rFonts w:ascii="宋体" w:hAnsi="宋体" w:hint="eastAsia"/>
          <w:sz w:val="24"/>
          <w:szCs w:val="24"/>
        </w:rPr>
        <w:t>_______________</w:t>
      </w:r>
    </w:p>
    <w:p w14:paraId="396BD6BA" w14:textId="77777777" w:rsidR="00C1276D" w:rsidRDefault="00C1276D">
      <w:pPr>
        <w:pStyle w:val="af6"/>
        <w:spacing w:line="360" w:lineRule="auto"/>
        <w:ind w:firstLineChars="200" w:firstLine="480"/>
        <w:rPr>
          <w:rFonts w:ascii="宋体" w:eastAsia="宋体" w:hAnsi="宋体"/>
          <w:color w:val="000000" w:themeColor="text1"/>
          <w:sz w:val="24"/>
          <w:szCs w:val="24"/>
        </w:rPr>
      </w:pPr>
    </w:p>
    <w:p w14:paraId="79196220" w14:textId="77777777" w:rsidR="00C1276D" w:rsidRDefault="00D776E4">
      <w:pPr>
        <w:pStyle w:val="af6"/>
        <w:widowControl/>
        <w:spacing w:line="360" w:lineRule="auto"/>
        <w:ind w:firstLineChars="200" w:firstLine="480"/>
        <w:jc w:val="left"/>
        <w:rPr>
          <w:rFonts w:ascii="宋体" w:hAnsi="宋体"/>
          <w:b/>
          <w:bCs/>
          <w:sz w:val="24"/>
          <w:u w:val="single"/>
        </w:rPr>
      </w:pPr>
      <w:r>
        <w:rPr>
          <w:rFonts w:ascii="宋体" w:eastAsia="宋体" w:hAnsi="宋体"/>
          <w:color w:val="000000" w:themeColor="text1"/>
          <w:sz w:val="24"/>
          <w:szCs w:val="24"/>
        </w:rPr>
        <w:t>为保障施工过程中的消防安全，防止火灾发生，根据《中华人民共和国消防法》和公安部《机关、团体、企业、事业单位消防安全</w:t>
      </w:r>
      <w:r>
        <w:rPr>
          <w:rFonts w:ascii="宋体" w:eastAsia="宋体" w:hAnsi="宋体"/>
          <w:sz w:val="24"/>
          <w:szCs w:val="24"/>
        </w:rPr>
        <w:t>管理规定》，特制定本责任书，并确定</w:t>
      </w:r>
      <w:r>
        <w:rPr>
          <w:rFonts w:ascii="宋体" w:hAnsi="宋体" w:hint="eastAsia"/>
          <w:sz w:val="24"/>
          <w:szCs w:val="24"/>
        </w:rPr>
        <w:t>_______</w:t>
      </w:r>
    </w:p>
    <w:p w14:paraId="5DD66D8B" w14:textId="77777777" w:rsidR="00C1276D" w:rsidRDefault="00D776E4">
      <w:pPr>
        <w:pStyle w:val="af6"/>
        <w:spacing w:line="360" w:lineRule="auto"/>
        <w:ind w:firstLine="0"/>
        <w:rPr>
          <w:rFonts w:ascii="宋体" w:eastAsia="宋体" w:hAnsi="宋体"/>
          <w:sz w:val="24"/>
          <w:szCs w:val="24"/>
        </w:rPr>
      </w:pPr>
      <w:r>
        <w:rPr>
          <w:rFonts w:ascii="宋体" w:eastAsia="宋体" w:hAnsi="宋体"/>
          <w:sz w:val="24"/>
          <w:szCs w:val="24"/>
        </w:rPr>
        <w:t>为该施工区域的防火责任人。其责任如下：</w:t>
      </w:r>
    </w:p>
    <w:p w14:paraId="06355A85"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sz w:val="24"/>
          <w:szCs w:val="24"/>
        </w:rPr>
        <w:t>一、施工现场的消防安全，由施工单位负责。施工中必须严格遵守消防法规、行业行规，严禁违章指挥、违章操作，杜绝违反劳动纪律现象发生。建设单位消防管理部门负责督促检查施工方防火负责人做好消防安全工作，施工方</w:t>
      </w:r>
      <w:proofErr w:type="gramStart"/>
      <w:r>
        <w:rPr>
          <w:rFonts w:ascii="宋体" w:eastAsia="宋体" w:hAnsi="宋体"/>
          <w:sz w:val="24"/>
          <w:szCs w:val="24"/>
        </w:rPr>
        <w:t>必须认直配合</w:t>
      </w:r>
      <w:proofErr w:type="gramEnd"/>
      <w:r>
        <w:rPr>
          <w:rFonts w:ascii="宋体" w:eastAsia="宋体" w:hAnsi="宋体"/>
          <w:sz w:val="24"/>
          <w:szCs w:val="24"/>
        </w:rPr>
        <w:t xml:space="preserve">。 </w:t>
      </w:r>
    </w:p>
    <w:p w14:paraId="47DE5ECE"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sz w:val="24"/>
          <w:szCs w:val="24"/>
        </w:rPr>
        <w:t>二、施工使用的设备必须符合消防安全规定，严格防火措施，禁止违章作业。</w:t>
      </w:r>
    </w:p>
    <w:p w14:paraId="38E7F168"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sz w:val="24"/>
          <w:szCs w:val="24"/>
        </w:rPr>
        <w:t>三、施工现场使用明火时，必须事先办理审批手续，经批准后方可作业。电、气焊作业人员必须持证上岗，动火现场必须配备必要的灭火器材，明确专人监护，清除周围可燃物；动火结束，必须认真检查，彻底熄灭遗留火种。</w:t>
      </w:r>
    </w:p>
    <w:p w14:paraId="35250430"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sz w:val="24"/>
          <w:szCs w:val="24"/>
        </w:rPr>
        <w:t>四、施工中需使用汽油、脱剂等易燃物品时，必须符合安全規定。易燃品要存入专用库房，由专人保管，不可将易燃易爆物品存放在施工现场。</w:t>
      </w:r>
    </w:p>
    <w:p w14:paraId="681E845F"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sz w:val="24"/>
          <w:szCs w:val="24"/>
        </w:rPr>
        <w:t>五、施工中不准大面积使用脱漆剂等易燃液体，尽可能不在现场进行喷漆作业。如必须在现场喷漆时，要有良好的通风和防止明火的措施。</w:t>
      </w:r>
    </w:p>
    <w:p w14:paraId="75C90FAB"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sz w:val="24"/>
          <w:szCs w:val="24"/>
        </w:rPr>
        <w:t>六、施工中使用易燃易爆化学物品应限额领料，随用随领；禁止在作业场所分装、调料；禁止在施工现场使用液化石油气钢瓶、乙炔发生器等。</w:t>
      </w:r>
    </w:p>
    <w:p w14:paraId="3D6B072F"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sz w:val="24"/>
          <w:szCs w:val="24"/>
        </w:rPr>
        <w:t>七、工程施工如果影响原有消防设施、消防设备的使用功能时，须事先</w:t>
      </w:r>
      <w:proofErr w:type="gramStart"/>
      <w:r>
        <w:rPr>
          <w:rFonts w:ascii="宋体" w:eastAsia="宋体" w:hAnsi="宋体"/>
          <w:sz w:val="24"/>
          <w:szCs w:val="24"/>
        </w:rPr>
        <w:t>报消防监督</w:t>
      </w:r>
      <w:proofErr w:type="gramEnd"/>
      <w:r>
        <w:rPr>
          <w:rFonts w:ascii="宋体" w:eastAsia="宋体" w:hAnsi="宋体"/>
          <w:sz w:val="24"/>
          <w:szCs w:val="24"/>
        </w:rPr>
        <w:t>机构同意，并采取有效措施。</w:t>
      </w:r>
    </w:p>
    <w:p w14:paraId="4DFF7DD9"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sz w:val="24"/>
          <w:szCs w:val="24"/>
        </w:rPr>
        <w:t>八、施工的堆料和垃圾不得圈占消防设施、占用消防通道，不得堵塞走廊、楼梯等疏散。</w:t>
      </w:r>
    </w:p>
    <w:p w14:paraId="5D8BDDA0"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sz w:val="24"/>
          <w:szCs w:val="24"/>
        </w:rPr>
        <w:t>九、对本单位全体施工人员进行消防安全教和逃生、自救技能培训，使其都能掌握</w:t>
      </w:r>
      <w:r>
        <w:rPr>
          <w:rFonts w:ascii="宋体" w:eastAsia="宋体" w:hAnsi="宋体"/>
          <w:sz w:val="24"/>
          <w:szCs w:val="24"/>
        </w:rPr>
        <w:lastRenderedPageBreak/>
        <w:t>和使用所配备的消防设施器材。</w:t>
      </w:r>
    </w:p>
    <w:p w14:paraId="59C21D43"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sz w:val="24"/>
          <w:szCs w:val="24"/>
        </w:rPr>
        <w:t>十、对施工过程中的消防工作要经常检查、定期总结，同时接受消防监督机构的检查监督。</w:t>
      </w:r>
    </w:p>
    <w:p w14:paraId="06E980E4"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sz w:val="24"/>
          <w:szCs w:val="24"/>
        </w:rPr>
        <w:t>十ー、发生火灾要积极组织扑救，组织引导在场人员硫散，并服从现场指挥人员的统一指挥。</w:t>
      </w:r>
    </w:p>
    <w:p w14:paraId="47024D5F"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sz w:val="24"/>
          <w:szCs w:val="24"/>
        </w:rPr>
        <w:t>十二、因施工单位管理不善，造成火灾，一切损失由施工单位承担，对发包人造成的损失，发包人保留索赔的权利。</w:t>
      </w:r>
    </w:p>
    <w:p w14:paraId="3E5F053C"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sz w:val="24"/>
          <w:szCs w:val="24"/>
        </w:rPr>
        <w:t>十三、火灾扑灭后，要保护火灾现场，协助有关部门调查火灾原因。</w:t>
      </w:r>
    </w:p>
    <w:p w14:paraId="5E58B2D3" w14:textId="77777777" w:rsidR="00C1276D" w:rsidRDefault="00D776E4">
      <w:pPr>
        <w:pStyle w:val="af6"/>
        <w:spacing w:line="360" w:lineRule="auto"/>
        <w:ind w:firstLineChars="200" w:firstLine="480"/>
        <w:rPr>
          <w:rFonts w:ascii="宋体" w:eastAsia="宋体" w:hAnsi="宋体"/>
          <w:sz w:val="24"/>
          <w:szCs w:val="24"/>
        </w:rPr>
      </w:pPr>
      <w:r>
        <w:rPr>
          <w:rFonts w:ascii="宋体" w:eastAsia="宋体" w:hAnsi="宋体"/>
          <w:sz w:val="24"/>
          <w:szCs w:val="24"/>
        </w:rPr>
        <w:t>十四、本责任书自签字之日起生效，至工程竣工、施工单位离开现场为止。</w:t>
      </w:r>
    </w:p>
    <w:p w14:paraId="0BD1354D" w14:textId="77777777" w:rsidR="00C1276D" w:rsidRDefault="00D776E4">
      <w:pPr>
        <w:spacing w:line="360" w:lineRule="auto"/>
      </w:pPr>
      <w:r>
        <w:br w:type="page"/>
      </w:r>
    </w:p>
    <w:p w14:paraId="73F68CFB" w14:textId="77777777" w:rsidR="00C1276D" w:rsidRDefault="00C1276D"/>
    <w:p w14:paraId="548B7A5C" w14:textId="77777777" w:rsidR="00C1276D" w:rsidRDefault="00D776E4">
      <w:pPr>
        <w:pStyle w:val="1"/>
        <w:numPr>
          <w:ilvl w:val="255"/>
          <w:numId w:val="0"/>
        </w:numPr>
        <w:jc w:val="center"/>
        <w:rPr>
          <w:color w:val="000000" w:themeColor="text1"/>
          <w:sz w:val="32"/>
          <w:szCs w:val="32"/>
        </w:rPr>
      </w:pPr>
      <w:r>
        <w:rPr>
          <w:rFonts w:ascii="黑体" w:hAnsi="黑体" w:cs="黑体" w:hint="eastAsia"/>
          <w:color w:val="000000"/>
          <w:sz w:val="32"/>
          <w:szCs w:val="32"/>
        </w:rPr>
        <w:t>第五章</w:t>
      </w:r>
      <w:r>
        <w:rPr>
          <w:rFonts w:hint="eastAsia"/>
          <w:color w:val="000000" w:themeColor="text1"/>
          <w:sz w:val="32"/>
          <w:szCs w:val="32"/>
        </w:rPr>
        <w:t>技术规格书</w:t>
      </w:r>
    </w:p>
    <w:p w14:paraId="05E1FAF6" w14:textId="77777777" w:rsidR="00C1276D" w:rsidRPr="008D290C" w:rsidRDefault="00D776E4">
      <w:pPr>
        <w:spacing w:line="360" w:lineRule="auto"/>
        <w:ind w:leftChars="200" w:left="420"/>
        <w:rPr>
          <w:rFonts w:ascii="宋体" w:hAnsi="宋体"/>
          <w:bCs/>
          <w:sz w:val="24"/>
          <w:shd w:val="clear" w:color="auto" w:fill="FFFFFF"/>
        </w:rPr>
      </w:pPr>
      <w:r w:rsidRPr="008D290C">
        <w:rPr>
          <w:rFonts w:ascii="宋体" w:hAnsi="宋体" w:cs="宋体" w:hint="eastAsia"/>
          <w:b/>
          <w:kern w:val="0"/>
          <w:sz w:val="32"/>
          <w:szCs w:val="32"/>
        </w:rPr>
        <w:t>一、工程</w:t>
      </w:r>
      <w:r w:rsidRPr="008D290C">
        <w:rPr>
          <w:rFonts w:ascii="宋体" w:hAnsi="宋体" w:cs="宋体"/>
          <w:b/>
          <w:kern w:val="0"/>
          <w:sz w:val="32"/>
          <w:szCs w:val="32"/>
        </w:rPr>
        <w:t>概况</w:t>
      </w:r>
      <w:r w:rsidRPr="008D290C">
        <w:rPr>
          <w:rFonts w:ascii="宋体" w:hAnsi="宋体" w:cs="宋体" w:hint="eastAsia"/>
          <w:b/>
          <w:kern w:val="0"/>
          <w:sz w:val="32"/>
          <w:szCs w:val="32"/>
        </w:rPr>
        <w:t>及</w:t>
      </w:r>
      <w:r w:rsidR="0033283F">
        <w:rPr>
          <w:rFonts w:ascii="宋体" w:hAnsi="宋体" w:cs="宋体" w:hint="eastAsia"/>
          <w:b/>
          <w:kern w:val="0"/>
          <w:sz w:val="32"/>
          <w:szCs w:val="32"/>
        </w:rPr>
        <w:t>采购</w:t>
      </w:r>
      <w:r w:rsidRPr="008D290C">
        <w:rPr>
          <w:rFonts w:ascii="宋体" w:hAnsi="宋体" w:cs="宋体" w:hint="eastAsia"/>
          <w:b/>
          <w:kern w:val="0"/>
          <w:sz w:val="32"/>
          <w:szCs w:val="32"/>
        </w:rPr>
        <w:t>范围</w:t>
      </w:r>
    </w:p>
    <w:p w14:paraId="4965532F" w14:textId="77777777" w:rsidR="00C1276D" w:rsidRPr="008D290C" w:rsidRDefault="00D776E4">
      <w:pPr>
        <w:spacing w:line="276" w:lineRule="auto"/>
        <w:ind w:firstLineChars="200" w:firstLine="480"/>
        <w:jc w:val="left"/>
        <w:rPr>
          <w:rFonts w:ascii="宋体" w:hAnsi="宋体" w:cs="Courier New"/>
          <w:sz w:val="24"/>
        </w:rPr>
      </w:pPr>
      <w:r w:rsidRPr="008D290C">
        <w:rPr>
          <w:rFonts w:ascii="宋体" w:hAnsi="宋体" w:cs="宋体" w:hint="eastAsia"/>
          <w:kern w:val="0"/>
          <w:sz w:val="24"/>
        </w:rPr>
        <w:t>本项目为对河南省人民医院</w:t>
      </w:r>
      <w:r w:rsidR="006D42F1" w:rsidRPr="008D290C">
        <w:rPr>
          <w:rFonts w:ascii="宋体" w:hAnsi="宋体" w:cs="宋体" w:hint="eastAsia"/>
          <w:kern w:val="0"/>
          <w:sz w:val="24"/>
        </w:rPr>
        <w:t>4号楼</w:t>
      </w:r>
      <w:r w:rsidRPr="008D290C">
        <w:rPr>
          <w:rFonts w:ascii="宋体" w:hAnsi="宋体" w:cs="宋体" w:hint="eastAsia"/>
          <w:kern w:val="0"/>
          <w:sz w:val="24"/>
        </w:rPr>
        <w:t>太阳能热水系统改造项目，主要</w:t>
      </w:r>
      <w:r w:rsidR="0033283F">
        <w:rPr>
          <w:rFonts w:ascii="宋体" w:hAnsi="宋体" w:cs="宋体" w:hint="eastAsia"/>
          <w:kern w:val="0"/>
          <w:sz w:val="24"/>
        </w:rPr>
        <w:t>采购</w:t>
      </w:r>
      <w:r w:rsidRPr="008D290C">
        <w:rPr>
          <w:rFonts w:ascii="宋体" w:hAnsi="宋体" w:cs="宋体" w:hint="eastAsia"/>
          <w:kern w:val="0"/>
          <w:sz w:val="24"/>
        </w:rPr>
        <w:t>内容包括在现有</w:t>
      </w:r>
      <w:r w:rsidR="006D42F1" w:rsidRPr="008D290C">
        <w:rPr>
          <w:rFonts w:ascii="宋体" w:hAnsi="宋体" w:cs="宋体" w:hint="eastAsia"/>
          <w:kern w:val="0"/>
          <w:sz w:val="24"/>
        </w:rPr>
        <w:t>4号楼</w:t>
      </w:r>
      <w:r w:rsidRPr="008D290C">
        <w:rPr>
          <w:rFonts w:ascii="宋体" w:hAnsi="宋体" w:cs="宋体" w:hint="eastAsia"/>
          <w:kern w:val="0"/>
          <w:sz w:val="24"/>
        </w:rPr>
        <w:t>结构上加装太阳能热水系统（空气源热泵辅助），楼内</w:t>
      </w:r>
      <w:r w:rsidR="006D42F1" w:rsidRPr="008D290C">
        <w:rPr>
          <w:rFonts w:ascii="宋体" w:hAnsi="宋体" w:cs="宋体" w:hint="eastAsia"/>
          <w:kern w:val="0"/>
          <w:sz w:val="24"/>
        </w:rPr>
        <w:t>1-5</w:t>
      </w:r>
      <w:r w:rsidRPr="008D290C">
        <w:rPr>
          <w:rFonts w:ascii="宋体" w:hAnsi="宋体" w:cs="宋体" w:hint="eastAsia"/>
          <w:kern w:val="0"/>
          <w:sz w:val="24"/>
        </w:rPr>
        <w:t>层各护士值班室、医生值班室</w:t>
      </w:r>
      <w:r w:rsidR="00D000C7" w:rsidRPr="008D290C">
        <w:rPr>
          <w:rFonts w:ascii="宋体" w:hAnsi="宋体" w:cs="宋体" w:hint="eastAsia"/>
          <w:kern w:val="0"/>
          <w:sz w:val="24"/>
        </w:rPr>
        <w:t>、病房</w:t>
      </w:r>
      <w:r w:rsidRPr="008D290C">
        <w:rPr>
          <w:rFonts w:ascii="宋体" w:hAnsi="宋体" w:cs="宋体" w:hint="eastAsia"/>
          <w:kern w:val="0"/>
          <w:sz w:val="24"/>
        </w:rPr>
        <w:t>的集成卫生间做</w:t>
      </w:r>
      <w:r w:rsidR="00D000C7" w:rsidRPr="008D290C">
        <w:rPr>
          <w:rFonts w:ascii="宋体" w:hAnsi="宋体" w:cs="宋体" w:hint="eastAsia"/>
          <w:kern w:val="0"/>
          <w:sz w:val="24"/>
        </w:rPr>
        <w:t>热水供应及调试</w:t>
      </w:r>
      <w:r w:rsidRPr="008D290C">
        <w:rPr>
          <w:rFonts w:ascii="宋体" w:hAnsi="宋体" w:cs="宋体" w:hint="eastAsia"/>
          <w:kern w:val="0"/>
          <w:sz w:val="24"/>
        </w:rPr>
        <w:t>。</w:t>
      </w:r>
    </w:p>
    <w:p w14:paraId="4F35052B" w14:textId="77777777" w:rsidR="00C1276D" w:rsidRPr="008D290C" w:rsidRDefault="00D776E4">
      <w:pPr>
        <w:numPr>
          <w:ilvl w:val="0"/>
          <w:numId w:val="11"/>
        </w:numPr>
        <w:spacing w:line="360" w:lineRule="auto"/>
        <w:ind w:leftChars="200" w:left="420"/>
        <w:rPr>
          <w:rFonts w:ascii="宋体" w:hAnsi="宋体" w:cs="宋体"/>
          <w:b/>
          <w:kern w:val="0"/>
          <w:sz w:val="32"/>
          <w:szCs w:val="32"/>
        </w:rPr>
      </w:pPr>
      <w:r w:rsidRPr="008D290C">
        <w:rPr>
          <w:rFonts w:ascii="宋体" w:hAnsi="宋体" w:cs="宋体" w:hint="eastAsia"/>
          <w:b/>
          <w:kern w:val="0"/>
          <w:sz w:val="32"/>
          <w:szCs w:val="32"/>
        </w:rPr>
        <w:t>技术要求</w:t>
      </w:r>
    </w:p>
    <w:p w14:paraId="40142D52" w14:textId="77777777" w:rsidR="00C1276D" w:rsidRPr="008D290C" w:rsidRDefault="00D776E4" w:rsidP="00E86438">
      <w:pPr>
        <w:pStyle w:val="a0"/>
        <w:spacing w:after="0" w:line="360" w:lineRule="auto"/>
        <w:ind w:firstLineChars="200" w:firstLine="480"/>
      </w:pPr>
      <w:r w:rsidRPr="008D290C">
        <w:rPr>
          <w:rFonts w:hint="eastAsia"/>
          <w:sz w:val="24"/>
        </w:rPr>
        <w:t>河南省人民医院</w:t>
      </w:r>
      <w:r w:rsidR="006D42F1" w:rsidRPr="008D290C">
        <w:rPr>
          <w:rFonts w:hint="eastAsia"/>
          <w:sz w:val="24"/>
        </w:rPr>
        <w:t>4</w:t>
      </w:r>
      <w:r w:rsidR="006D42F1" w:rsidRPr="008D290C">
        <w:rPr>
          <w:rFonts w:hint="eastAsia"/>
          <w:sz w:val="24"/>
        </w:rPr>
        <w:t>号楼</w:t>
      </w:r>
      <w:r w:rsidRPr="008D290C">
        <w:rPr>
          <w:rFonts w:hint="eastAsia"/>
          <w:sz w:val="24"/>
        </w:rPr>
        <w:t>共计</w:t>
      </w:r>
      <w:r w:rsidR="006D42F1" w:rsidRPr="008D290C">
        <w:rPr>
          <w:rFonts w:hint="eastAsia"/>
          <w:sz w:val="24"/>
        </w:rPr>
        <w:t>5</w:t>
      </w:r>
      <w:r w:rsidRPr="008D290C">
        <w:rPr>
          <w:rFonts w:hint="eastAsia"/>
          <w:sz w:val="24"/>
        </w:rPr>
        <w:t>层，每层有两个用水点，</w:t>
      </w:r>
      <w:r w:rsidR="006D42F1" w:rsidRPr="008D290C">
        <w:rPr>
          <w:rFonts w:hint="eastAsia"/>
          <w:sz w:val="24"/>
        </w:rPr>
        <w:t>1-5</w:t>
      </w:r>
      <w:r w:rsidRPr="008D290C">
        <w:rPr>
          <w:rFonts w:hint="eastAsia"/>
          <w:sz w:val="24"/>
        </w:rPr>
        <w:t>层用热水，共计</w:t>
      </w:r>
      <w:r w:rsidR="00E20A41" w:rsidRPr="008D290C">
        <w:rPr>
          <w:rFonts w:hint="eastAsia"/>
          <w:sz w:val="24"/>
        </w:rPr>
        <w:t>约</w:t>
      </w:r>
      <w:r w:rsidRPr="008D290C">
        <w:rPr>
          <w:rFonts w:hint="eastAsia"/>
          <w:sz w:val="24"/>
        </w:rPr>
        <w:t>16</w:t>
      </w:r>
      <w:r w:rsidR="00E20A41" w:rsidRPr="008D290C">
        <w:rPr>
          <w:rFonts w:hint="eastAsia"/>
          <w:sz w:val="24"/>
        </w:rPr>
        <w:t>0</w:t>
      </w:r>
      <w:r w:rsidR="00E20A41" w:rsidRPr="008D290C">
        <w:rPr>
          <w:rFonts w:hint="eastAsia"/>
          <w:sz w:val="24"/>
        </w:rPr>
        <w:t>个淋浴头。热水主要用于医护、病人</w:t>
      </w:r>
      <w:r w:rsidRPr="008D290C">
        <w:rPr>
          <w:rFonts w:hint="eastAsia"/>
          <w:sz w:val="24"/>
        </w:rPr>
        <w:t>洗浴，共计约为</w:t>
      </w:r>
      <w:r w:rsidR="00E20A41" w:rsidRPr="008D290C">
        <w:rPr>
          <w:rFonts w:hint="eastAsia"/>
          <w:sz w:val="24"/>
        </w:rPr>
        <w:t>560</w:t>
      </w:r>
      <w:r w:rsidRPr="008D290C">
        <w:rPr>
          <w:rFonts w:hint="eastAsia"/>
          <w:sz w:val="24"/>
        </w:rPr>
        <w:t>人左右。日用热水量（标准</w:t>
      </w:r>
      <w:r w:rsidRPr="008D290C">
        <w:rPr>
          <w:rFonts w:hint="eastAsia"/>
          <w:sz w:val="24"/>
        </w:rPr>
        <w:t>45</w:t>
      </w:r>
      <w:r w:rsidRPr="008D290C">
        <w:rPr>
          <w:rFonts w:hint="eastAsia"/>
          <w:sz w:val="24"/>
        </w:rPr>
        <w:t>度）约为</w:t>
      </w:r>
      <w:r w:rsidR="00E20A41" w:rsidRPr="008D290C">
        <w:rPr>
          <w:rFonts w:hint="eastAsia"/>
          <w:sz w:val="24"/>
        </w:rPr>
        <w:t>40</w:t>
      </w:r>
      <w:r w:rsidRPr="008D290C">
        <w:rPr>
          <w:rFonts w:hint="eastAsia"/>
          <w:sz w:val="24"/>
        </w:rPr>
        <w:t>T</w:t>
      </w:r>
      <w:r w:rsidRPr="008D290C">
        <w:rPr>
          <w:rFonts w:hint="eastAsia"/>
          <w:sz w:val="24"/>
        </w:rPr>
        <w:t>左右。</w:t>
      </w:r>
    </w:p>
    <w:p w14:paraId="611B6F70" w14:textId="77777777" w:rsidR="00C1276D" w:rsidRPr="008D290C" w:rsidRDefault="00D776E4" w:rsidP="00817F62">
      <w:pPr>
        <w:spacing w:line="360" w:lineRule="auto"/>
        <w:ind w:firstLineChars="196" w:firstLine="472"/>
        <w:rPr>
          <w:b/>
          <w:bCs/>
        </w:rPr>
      </w:pPr>
      <w:r w:rsidRPr="008D290C">
        <w:rPr>
          <w:rFonts w:ascii="宋体" w:hAnsi="宋体" w:cs="宋体" w:hint="eastAsia"/>
          <w:b/>
          <w:bCs/>
          <w:kern w:val="0"/>
          <w:sz w:val="24"/>
        </w:rPr>
        <w:t>1、太阳能热水系统改造需满足以下规范的要求：</w:t>
      </w:r>
    </w:p>
    <w:p w14:paraId="748F14EB" w14:textId="77777777" w:rsidR="00C1276D" w:rsidRPr="008D290C" w:rsidRDefault="00D776E4" w:rsidP="00E86438">
      <w:pPr>
        <w:spacing w:line="360" w:lineRule="auto"/>
        <w:ind w:firstLineChars="200" w:firstLine="480"/>
        <w:rPr>
          <w:rFonts w:ascii="宋体" w:hAnsi="宋体" w:cs="宋体"/>
          <w:kern w:val="0"/>
          <w:sz w:val="24"/>
        </w:rPr>
      </w:pPr>
      <w:r w:rsidRPr="008D290C">
        <w:rPr>
          <w:rFonts w:ascii="宋体" w:hAnsi="宋体" w:cs="宋体" w:hint="eastAsia"/>
          <w:kern w:val="0"/>
          <w:sz w:val="24"/>
        </w:rPr>
        <w:t>（1） GBJ15-88《建筑给排水设计规范》；</w:t>
      </w:r>
    </w:p>
    <w:p w14:paraId="30227787" w14:textId="77777777" w:rsidR="00C1276D" w:rsidRPr="008D290C" w:rsidRDefault="00D776E4" w:rsidP="00E86438">
      <w:pPr>
        <w:spacing w:line="360" w:lineRule="auto"/>
        <w:ind w:firstLineChars="200" w:firstLine="480"/>
        <w:rPr>
          <w:rFonts w:ascii="宋体" w:hAnsi="宋体" w:cs="宋体"/>
          <w:kern w:val="0"/>
          <w:sz w:val="24"/>
        </w:rPr>
      </w:pPr>
      <w:r w:rsidRPr="008D290C">
        <w:rPr>
          <w:rFonts w:ascii="宋体" w:hAnsi="宋体" w:cs="宋体" w:hint="eastAsia"/>
          <w:kern w:val="0"/>
          <w:sz w:val="24"/>
        </w:rPr>
        <w:t>（2） GBJ9-87《建筑载荷规范》；</w:t>
      </w:r>
    </w:p>
    <w:p w14:paraId="35504F22" w14:textId="77777777" w:rsidR="00C1276D" w:rsidRPr="008D290C" w:rsidRDefault="00D776E4" w:rsidP="00E86438">
      <w:pPr>
        <w:spacing w:line="360" w:lineRule="auto"/>
        <w:ind w:firstLineChars="200" w:firstLine="480"/>
        <w:rPr>
          <w:rFonts w:ascii="宋体" w:hAnsi="宋体" w:cs="宋体"/>
          <w:kern w:val="0"/>
          <w:sz w:val="24"/>
        </w:rPr>
      </w:pPr>
      <w:r w:rsidRPr="008D290C">
        <w:rPr>
          <w:rFonts w:ascii="宋体" w:hAnsi="宋体" w:cs="宋体" w:hint="eastAsia"/>
          <w:kern w:val="0"/>
          <w:sz w:val="24"/>
        </w:rPr>
        <w:t>（3） GB427</w:t>
      </w:r>
      <w:r w:rsidR="006D42F1" w:rsidRPr="008D290C">
        <w:rPr>
          <w:rFonts w:ascii="宋体" w:hAnsi="宋体" w:cs="宋体" w:hint="eastAsia"/>
          <w:kern w:val="0"/>
          <w:sz w:val="24"/>
        </w:rPr>
        <w:t>1-5</w:t>
      </w:r>
      <w:r w:rsidRPr="008D290C">
        <w:rPr>
          <w:rFonts w:ascii="宋体" w:hAnsi="宋体" w:cs="宋体" w:hint="eastAsia"/>
          <w:kern w:val="0"/>
          <w:sz w:val="24"/>
        </w:rPr>
        <w:t>2《设备及管道保温技术通则》；</w:t>
      </w:r>
    </w:p>
    <w:p w14:paraId="64F8A411" w14:textId="77777777" w:rsidR="00C1276D" w:rsidRPr="008D290C" w:rsidRDefault="00D776E4" w:rsidP="00E86438">
      <w:pPr>
        <w:spacing w:line="360" w:lineRule="auto"/>
        <w:ind w:firstLineChars="200" w:firstLine="480"/>
        <w:rPr>
          <w:rFonts w:ascii="宋体" w:hAnsi="宋体" w:cs="宋体"/>
          <w:kern w:val="0"/>
          <w:sz w:val="24"/>
        </w:rPr>
      </w:pPr>
      <w:r w:rsidRPr="008D290C">
        <w:rPr>
          <w:rFonts w:ascii="宋体" w:hAnsi="宋体" w:cs="宋体" w:hint="eastAsia"/>
          <w:kern w:val="0"/>
          <w:sz w:val="24"/>
        </w:rPr>
        <w:t>（4）《民用建筑太阳能热水系统工程技术手册》</w:t>
      </w:r>
    </w:p>
    <w:p w14:paraId="31BAFC6A" w14:textId="77777777" w:rsidR="00C1276D" w:rsidRPr="008D290C" w:rsidRDefault="00D776E4" w:rsidP="00817F62">
      <w:pPr>
        <w:spacing w:line="360" w:lineRule="auto"/>
        <w:ind w:firstLineChars="196" w:firstLine="472"/>
        <w:rPr>
          <w:rFonts w:ascii="宋体" w:hAnsi="宋体" w:cs="宋体"/>
          <w:b/>
          <w:bCs/>
          <w:kern w:val="0"/>
          <w:sz w:val="24"/>
        </w:rPr>
      </w:pPr>
      <w:r w:rsidRPr="008D290C">
        <w:rPr>
          <w:rFonts w:ascii="宋体" w:hAnsi="宋体" w:cs="宋体" w:hint="eastAsia"/>
          <w:b/>
          <w:bCs/>
          <w:kern w:val="0"/>
          <w:sz w:val="24"/>
        </w:rPr>
        <w:t>2、需满足施工图纸的要求。</w:t>
      </w:r>
    </w:p>
    <w:p w14:paraId="6D7238FC" w14:textId="77777777" w:rsidR="00C1276D" w:rsidRPr="008D290C" w:rsidRDefault="00D776E4" w:rsidP="00E86438">
      <w:pPr>
        <w:spacing w:line="360" w:lineRule="auto"/>
        <w:ind w:firstLineChars="200" w:firstLine="480"/>
        <w:jc w:val="left"/>
        <w:rPr>
          <w:sz w:val="24"/>
        </w:rPr>
      </w:pPr>
      <w:r w:rsidRPr="008D290C">
        <w:rPr>
          <w:rFonts w:ascii="宋体" w:hAnsi="宋体" w:cs="宋体" w:hint="eastAsia"/>
          <w:kern w:val="0"/>
          <w:sz w:val="24"/>
        </w:rPr>
        <w:t>（1）</w:t>
      </w:r>
      <w:r w:rsidRPr="008D290C">
        <w:rPr>
          <w:rFonts w:hint="eastAsia"/>
          <w:sz w:val="24"/>
        </w:rPr>
        <w:t>太阳能集热器：根据</w:t>
      </w:r>
      <w:r w:rsidR="0033283F">
        <w:rPr>
          <w:rFonts w:hint="eastAsia"/>
          <w:sz w:val="24"/>
        </w:rPr>
        <w:t>采购</w:t>
      </w:r>
      <w:r w:rsidRPr="008D290C">
        <w:rPr>
          <w:rFonts w:hint="eastAsia"/>
          <w:sz w:val="24"/>
        </w:rPr>
        <w:t>人提供的安装空间，</w:t>
      </w:r>
      <w:r w:rsidR="00E20A41" w:rsidRPr="008D290C">
        <w:rPr>
          <w:rFonts w:hint="eastAsia"/>
          <w:sz w:val="24"/>
        </w:rPr>
        <w:t>五</w:t>
      </w:r>
      <w:r w:rsidRPr="008D290C">
        <w:rPr>
          <w:rFonts w:hint="eastAsia"/>
          <w:sz w:val="24"/>
        </w:rPr>
        <w:t>层屋面放置太阳能集热器。集</w:t>
      </w:r>
      <w:proofErr w:type="gramStart"/>
      <w:r w:rsidRPr="008D290C">
        <w:rPr>
          <w:rFonts w:hint="eastAsia"/>
          <w:sz w:val="24"/>
        </w:rPr>
        <w:t>热面积</w:t>
      </w:r>
      <w:proofErr w:type="gramEnd"/>
      <w:r w:rsidRPr="008D290C">
        <w:rPr>
          <w:rFonts w:hint="eastAsia"/>
          <w:sz w:val="24"/>
        </w:rPr>
        <w:t>共计约</w:t>
      </w:r>
      <w:r w:rsidR="00E20A41" w:rsidRPr="008D290C">
        <w:rPr>
          <w:rFonts w:hint="eastAsia"/>
          <w:sz w:val="24"/>
        </w:rPr>
        <w:t>50</w:t>
      </w:r>
      <w:r w:rsidRPr="008D290C">
        <w:rPr>
          <w:rFonts w:hint="eastAsia"/>
          <w:sz w:val="24"/>
        </w:rPr>
        <w:t>0</w:t>
      </w:r>
      <w:r w:rsidRPr="008D290C">
        <w:rPr>
          <w:rFonts w:hint="eastAsia"/>
          <w:sz w:val="24"/>
        </w:rPr>
        <w:t>平方左右。太阳能日产标准热水量（</w:t>
      </w:r>
      <w:r w:rsidRPr="008D290C">
        <w:rPr>
          <w:rFonts w:hint="eastAsia"/>
          <w:sz w:val="24"/>
        </w:rPr>
        <w:t>45</w:t>
      </w:r>
      <w:r w:rsidRPr="008D290C">
        <w:rPr>
          <w:rFonts w:hint="eastAsia"/>
          <w:sz w:val="24"/>
        </w:rPr>
        <w:t>度）：</w:t>
      </w:r>
      <w:r w:rsidR="00E20A41" w:rsidRPr="008D290C">
        <w:rPr>
          <w:rFonts w:hint="eastAsia"/>
          <w:sz w:val="24"/>
        </w:rPr>
        <w:t>40</w:t>
      </w:r>
      <w:r w:rsidRPr="008D290C">
        <w:rPr>
          <w:rFonts w:hint="eastAsia"/>
          <w:sz w:val="24"/>
        </w:rPr>
        <w:t>T</w:t>
      </w:r>
      <w:r w:rsidRPr="008D290C">
        <w:rPr>
          <w:rFonts w:hint="eastAsia"/>
          <w:sz w:val="24"/>
        </w:rPr>
        <w:t>左右。</w:t>
      </w:r>
    </w:p>
    <w:p w14:paraId="52010A84" w14:textId="77777777" w:rsidR="00C1276D" w:rsidRPr="008D290C" w:rsidRDefault="00D776E4" w:rsidP="00E86438">
      <w:pPr>
        <w:spacing w:line="360" w:lineRule="auto"/>
        <w:ind w:firstLineChars="200" w:firstLine="480"/>
        <w:jc w:val="left"/>
        <w:rPr>
          <w:sz w:val="24"/>
        </w:rPr>
      </w:pPr>
      <w:r w:rsidRPr="008D290C">
        <w:rPr>
          <w:rFonts w:ascii="宋体" w:hAnsi="宋体" w:cs="宋体" w:hint="eastAsia"/>
          <w:kern w:val="0"/>
          <w:sz w:val="24"/>
        </w:rPr>
        <w:t>（2）</w:t>
      </w:r>
      <w:r w:rsidR="00E86438" w:rsidRPr="008D290C">
        <w:rPr>
          <w:rFonts w:hint="eastAsia"/>
          <w:sz w:val="24"/>
        </w:rPr>
        <w:t>空气能热泵机组：</w:t>
      </w:r>
      <w:r w:rsidR="00E86438" w:rsidRPr="008D290C">
        <w:rPr>
          <w:rFonts w:hint="eastAsia"/>
          <w:sz w:val="24"/>
        </w:rPr>
        <w:t>25P</w:t>
      </w:r>
      <w:r w:rsidR="00E86438" w:rsidRPr="008D290C">
        <w:rPr>
          <w:rFonts w:hint="eastAsia"/>
          <w:sz w:val="24"/>
        </w:rPr>
        <w:t>热泵机组一台，标准工况下，满足每台机组每小时产热水量不少于</w:t>
      </w:r>
      <w:r w:rsidR="00E86438" w:rsidRPr="008D290C">
        <w:rPr>
          <w:rFonts w:hint="eastAsia"/>
          <w:sz w:val="24"/>
        </w:rPr>
        <w:t>2000L</w:t>
      </w:r>
      <w:r w:rsidR="00E86438" w:rsidRPr="008D290C">
        <w:rPr>
          <w:rFonts w:hint="eastAsia"/>
          <w:sz w:val="24"/>
        </w:rPr>
        <w:t>，</w:t>
      </w:r>
      <w:r w:rsidR="00E86438" w:rsidRPr="008D290C">
        <w:rPr>
          <w:rFonts w:hint="eastAsia"/>
          <w:sz w:val="24"/>
        </w:rPr>
        <w:t xml:space="preserve"> 10</w:t>
      </w:r>
      <w:r w:rsidR="00E86438" w:rsidRPr="008D290C">
        <w:rPr>
          <w:rFonts w:hint="eastAsia"/>
          <w:sz w:val="24"/>
        </w:rPr>
        <w:t>个小时可产热水量不少于</w:t>
      </w:r>
      <w:r w:rsidR="00E86438" w:rsidRPr="008D290C">
        <w:rPr>
          <w:rFonts w:hint="eastAsia"/>
          <w:sz w:val="24"/>
        </w:rPr>
        <w:t>40T</w:t>
      </w:r>
      <w:r w:rsidR="00E86438" w:rsidRPr="008D290C">
        <w:rPr>
          <w:rFonts w:hint="eastAsia"/>
          <w:sz w:val="24"/>
        </w:rPr>
        <w:t>。</w:t>
      </w:r>
    </w:p>
    <w:p w14:paraId="0CFD443F" w14:textId="77777777" w:rsidR="00C1276D" w:rsidRPr="008D290C" w:rsidRDefault="00D776E4" w:rsidP="00E86438">
      <w:pPr>
        <w:spacing w:line="360" w:lineRule="auto"/>
        <w:ind w:firstLineChars="200" w:firstLine="480"/>
        <w:jc w:val="left"/>
        <w:rPr>
          <w:sz w:val="24"/>
        </w:rPr>
      </w:pPr>
      <w:r w:rsidRPr="008D290C">
        <w:rPr>
          <w:rFonts w:ascii="宋体" w:hAnsi="宋体" w:cs="宋体" w:hint="eastAsia"/>
          <w:kern w:val="0"/>
          <w:sz w:val="24"/>
        </w:rPr>
        <w:t>（3）</w:t>
      </w:r>
      <w:r w:rsidR="00E86438" w:rsidRPr="008D290C">
        <w:rPr>
          <w:rFonts w:hint="eastAsia"/>
          <w:sz w:val="24"/>
        </w:rPr>
        <w:t>系统配备计量水表，水表具备数据传输功能。</w:t>
      </w:r>
    </w:p>
    <w:p w14:paraId="6B2FD3A4" w14:textId="77777777" w:rsidR="00E86438" w:rsidRPr="008D290C" w:rsidRDefault="00D776E4" w:rsidP="00E86438">
      <w:pPr>
        <w:spacing w:line="360" w:lineRule="auto"/>
        <w:ind w:firstLineChars="200" w:firstLine="480"/>
        <w:jc w:val="left"/>
        <w:rPr>
          <w:sz w:val="24"/>
        </w:rPr>
      </w:pPr>
      <w:r w:rsidRPr="008D290C">
        <w:rPr>
          <w:rFonts w:ascii="宋体" w:hAnsi="宋体" w:cs="宋体" w:hint="eastAsia"/>
          <w:kern w:val="0"/>
          <w:sz w:val="24"/>
        </w:rPr>
        <w:t>（4）</w:t>
      </w:r>
      <w:r w:rsidR="00D000C7" w:rsidRPr="008D290C">
        <w:rPr>
          <w:rFonts w:hint="eastAsia"/>
          <w:sz w:val="24"/>
        </w:rPr>
        <w:t>系统配备计量电表，电表具备数据传输功能</w:t>
      </w:r>
      <w:r w:rsidR="00E86438" w:rsidRPr="008D290C">
        <w:rPr>
          <w:rFonts w:hint="eastAsia"/>
          <w:sz w:val="24"/>
        </w:rPr>
        <w:t>。</w:t>
      </w:r>
    </w:p>
    <w:p w14:paraId="24D7219B" w14:textId="77777777" w:rsidR="00C1276D" w:rsidRPr="008D290C" w:rsidRDefault="00D776E4" w:rsidP="00E86438">
      <w:pPr>
        <w:spacing w:line="360" w:lineRule="auto"/>
        <w:ind w:firstLineChars="200" w:firstLine="480"/>
        <w:jc w:val="left"/>
        <w:rPr>
          <w:sz w:val="24"/>
        </w:rPr>
      </w:pPr>
      <w:r w:rsidRPr="008D290C">
        <w:rPr>
          <w:rFonts w:hint="eastAsia"/>
          <w:sz w:val="24"/>
        </w:rPr>
        <w:t>（</w:t>
      </w:r>
      <w:r w:rsidRPr="008D290C">
        <w:rPr>
          <w:rFonts w:hint="eastAsia"/>
          <w:sz w:val="24"/>
        </w:rPr>
        <w:t>5</w:t>
      </w:r>
      <w:r w:rsidRPr="008D290C">
        <w:rPr>
          <w:rFonts w:hint="eastAsia"/>
          <w:sz w:val="24"/>
        </w:rPr>
        <w:t>）</w:t>
      </w:r>
      <w:r w:rsidR="0033283F">
        <w:rPr>
          <w:rFonts w:hint="eastAsia"/>
          <w:sz w:val="24"/>
        </w:rPr>
        <w:t>响应</w:t>
      </w:r>
      <w:r w:rsidR="00D000C7" w:rsidRPr="008D290C">
        <w:rPr>
          <w:rFonts w:hint="eastAsia"/>
          <w:sz w:val="24"/>
        </w:rPr>
        <w:t>人在满足使用需要的前提下可自行优化图纸方案，深化设计费用不另计取。</w:t>
      </w:r>
    </w:p>
    <w:p w14:paraId="6C3107DB" w14:textId="77777777" w:rsidR="00C1276D" w:rsidRPr="008D290C" w:rsidRDefault="00D776E4" w:rsidP="00E86438">
      <w:pPr>
        <w:pStyle w:val="aa"/>
        <w:spacing w:line="360" w:lineRule="auto"/>
        <w:ind w:firstLineChars="200" w:firstLine="480"/>
        <w:rPr>
          <w:rFonts w:hAnsi="宋体" w:cs="Courier New"/>
          <w:sz w:val="24"/>
          <w:szCs w:val="24"/>
        </w:rPr>
      </w:pPr>
      <w:r w:rsidRPr="008D290C">
        <w:rPr>
          <w:rFonts w:hAnsi="宋体" w:cs="Courier New" w:hint="eastAsia"/>
          <w:sz w:val="24"/>
          <w:szCs w:val="24"/>
        </w:rPr>
        <w:t>3、系统主要设备参数要求</w:t>
      </w:r>
    </w:p>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302"/>
        <w:gridCol w:w="1708"/>
        <w:gridCol w:w="4101"/>
        <w:gridCol w:w="701"/>
        <w:gridCol w:w="713"/>
      </w:tblGrid>
      <w:tr w:rsidR="00D000C7" w:rsidRPr="008D290C" w14:paraId="3C7612DF" w14:textId="77777777" w:rsidTr="00E86438">
        <w:trPr>
          <w:trHeight w:val="475"/>
          <w:jc w:val="center"/>
        </w:trPr>
        <w:tc>
          <w:tcPr>
            <w:tcW w:w="406" w:type="pct"/>
            <w:vAlign w:val="center"/>
          </w:tcPr>
          <w:p w14:paraId="30074084" w14:textId="77777777" w:rsidR="00D000C7" w:rsidRPr="008D290C" w:rsidRDefault="00D000C7" w:rsidP="00E86438">
            <w:pPr>
              <w:pStyle w:val="a5"/>
              <w:snapToGrid w:val="0"/>
              <w:spacing w:after="0"/>
              <w:ind w:leftChars="0" w:left="0"/>
              <w:jc w:val="center"/>
              <w:rPr>
                <w:rFonts w:ascii="宋体" w:hAnsi="宋体"/>
                <w:b/>
              </w:rPr>
            </w:pPr>
            <w:r w:rsidRPr="008D290C">
              <w:rPr>
                <w:rFonts w:ascii="宋体" w:hAnsi="宋体" w:hint="eastAsia"/>
                <w:b/>
              </w:rPr>
              <w:t>序号</w:t>
            </w:r>
          </w:p>
        </w:tc>
        <w:tc>
          <w:tcPr>
            <w:tcW w:w="701" w:type="pct"/>
            <w:vAlign w:val="center"/>
          </w:tcPr>
          <w:p w14:paraId="2142C76B" w14:textId="77777777" w:rsidR="00D000C7" w:rsidRPr="008D290C" w:rsidRDefault="00D000C7" w:rsidP="00E86438">
            <w:pPr>
              <w:pStyle w:val="a5"/>
              <w:snapToGrid w:val="0"/>
              <w:spacing w:after="0"/>
              <w:ind w:leftChars="0" w:left="0"/>
              <w:jc w:val="center"/>
              <w:rPr>
                <w:rFonts w:ascii="宋体" w:hAnsi="宋体"/>
                <w:b/>
              </w:rPr>
            </w:pPr>
            <w:r w:rsidRPr="008D290C">
              <w:rPr>
                <w:rFonts w:ascii="宋体" w:hAnsi="宋体" w:hint="eastAsia"/>
                <w:b/>
              </w:rPr>
              <w:t>名称</w:t>
            </w:r>
          </w:p>
        </w:tc>
        <w:tc>
          <w:tcPr>
            <w:tcW w:w="920" w:type="pct"/>
            <w:vAlign w:val="center"/>
          </w:tcPr>
          <w:p w14:paraId="19E927F1" w14:textId="77777777" w:rsidR="00D000C7" w:rsidRPr="008D290C" w:rsidRDefault="00D000C7" w:rsidP="00E86438">
            <w:pPr>
              <w:pStyle w:val="a5"/>
              <w:snapToGrid w:val="0"/>
              <w:spacing w:after="0"/>
              <w:ind w:leftChars="0" w:left="0"/>
              <w:jc w:val="center"/>
              <w:rPr>
                <w:rFonts w:ascii="宋体" w:hAnsi="宋体"/>
                <w:b/>
              </w:rPr>
            </w:pPr>
            <w:r w:rsidRPr="008D290C">
              <w:rPr>
                <w:rFonts w:ascii="宋体" w:hAnsi="宋体" w:hint="eastAsia"/>
                <w:b/>
              </w:rPr>
              <w:t>型号</w:t>
            </w:r>
          </w:p>
        </w:tc>
        <w:tc>
          <w:tcPr>
            <w:tcW w:w="2210" w:type="pct"/>
            <w:vAlign w:val="center"/>
          </w:tcPr>
          <w:p w14:paraId="20AE1AC0" w14:textId="77777777" w:rsidR="00D000C7" w:rsidRPr="008D290C" w:rsidRDefault="00D000C7" w:rsidP="00E86438">
            <w:pPr>
              <w:pStyle w:val="a5"/>
              <w:snapToGrid w:val="0"/>
              <w:spacing w:after="0"/>
              <w:ind w:leftChars="0" w:left="0"/>
              <w:jc w:val="center"/>
              <w:rPr>
                <w:rFonts w:ascii="宋体" w:hAnsi="宋体"/>
                <w:b/>
              </w:rPr>
            </w:pPr>
            <w:r w:rsidRPr="008D290C">
              <w:rPr>
                <w:rFonts w:ascii="宋体" w:hAnsi="宋体" w:hint="eastAsia"/>
                <w:b/>
              </w:rPr>
              <w:t>主要技术规格参数</w:t>
            </w:r>
          </w:p>
        </w:tc>
        <w:tc>
          <w:tcPr>
            <w:tcW w:w="378" w:type="pct"/>
            <w:vAlign w:val="center"/>
          </w:tcPr>
          <w:p w14:paraId="5244F531" w14:textId="77777777" w:rsidR="00D000C7" w:rsidRPr="008D290C" w:rsidRDefault="00D000C7" w:rsidP="00E86438">
            <w:pPr>
              <w:pStyle w:val="a5"/>
              <w:snapToGrid w:val="0"/>
              <w:spacing w:after="0"/>
              <w:ind w:leftChars="0" w:left="0"/>
              <w:jc w:val="center"/>
              <w:rPr>
                <w:rFonts w:ascii="宋体" w:hAnsi="宋体"/>
                <w:b/>
              </w:rPr>
            </w:pPr>
            <w:r w:rsidRPr="008D290C">
              <w:rPr>
                <w:rFonts w:ascii="宋体" w:hAnsi="宋体" w:hint="eastAsia"/>
                <w:b/>
              </w:rPr>
              <w:t>单位</w:t>
            </w:r>
          </w:p>
        </w:tc>
        <w:tc>
          <w:tcPr>
            <w:tcW w:w="384" w:type="pct"/>
            <w:vAlign w:val="center"/>
          </w:tcPr>
          <w:p w14:paraId="3A7F308B" w14:textId="77777777" w:rsidR="00D000C7" w:rsidRPr="008D290C" w:rsidRDefault="00D000C7" w:rsidP="00E86438">
            <w:pPr>
              <w:pStyle w:val="a5"/>
              <w:snapToGrid w:val="0"/>
              <w:spacing w:after="0"/>
              <w:ind w:leftChars="0" w:left="0"/>
              <w:jc w:val="center"/>
              <w:rPr>
                <w:rFonts w:ascii="宋体" w:hAnsi="宋体"/>
                <w:b/>
              </w:rPr>
            </w:pPr>
            <w:r w:rsidRPr="008D290C">
              <w:rPr>
                <w:rFonts w:ascii="宋体" w:hAnsi="宋体" w:hint="eastAsia"/>
                <w:b/>
              </w:rPr>
              <w:t>数量</w:t>
            </w:r>
          </w:p>
        </w:tc>
      </w:tr>
      <w:tr w:rsidR="00D000C7" w:rsidRPr="008D290C" w14:paraId="5AEB2B6D" w14:textId="77777777" w:rsidTr="00E86438">
        <w:trPr>
          <w:trHeight w:val="887"/>
          <w:jc w:val="center"/>
        </w:trPr>
        <w:tc>
          <w:tcPr>
            <w:tcW w:w="406" w:type="pct"/>
            <w:vAlign w:val="center"/>
          </w:tcPr>
          <w:p w14:paraId="18BECEB4"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1</w:t>
            </w:r>
          </w:p>
        </w:tc>
        <w:tc>
          <w:tcPr>
            <w:tcW w:w="701" w:type="pct"/>
            <w:vAlign w:val="center"/>
          </w:tcPr>
          <w:p w14:paraId="6B0C9320" w14:textId="77777777" w:rsidR="00D000C7" w:rsidRPr="008D290C" w:rsidRDefault="00D000C7" w:rsidP="00E86438">
            <w:pPr>
              <w:jc w:val="center"/>
              <w:rPr>
                <w:rFonts w:ascii="宋体" w:hAnsi="宋体"/>
              </w:rPr>
            </w:pPr>
            <w:r w:rsidRPr="008D290C">
              <w:rPr>
                <w:rFonts w:ascii="宋体" w:hAnsi="宋体" w:hint="eastAsia"/>
                <w:sz w:val="24"/>
              </w:rPr>
              <w:t>太阳能集热器</w:t>
            </w:r>
          </w:p>
        </w:tc>
        <w:tc>
          <w:tcPr>
            <w:tcW w:w="920" w:type="pct"/>
            <w:vAlign w:val="center"/>
          </w:tcPr>
          <w:p w14:paraId="5C751441"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rPr>
              <w:t>MK</w:t>
            </w:r>
            <w:r w:rsidRPr="008D290C">
              <w:rPr>
                <w:rFonts w:ascii="宋体" w:hAnsi="宋体" w:hint="eastAsia"/>
              </w:rPr>
              <w:t>5</w:t>
            </w:r>
            <w:r w:rsidRPr="008D290C">
              <w:rPr>
                <w:rFonts w:ascii="宋体" w:hAnsi="宋体"/>
              </w:rPr>
              <w:t>8*1800*50</w:t>
            </w:r>
          </w:p>
        </w:tc>
        <w:tc>
          <w:tcPr>
            <w:tcW w:w="2210" w:type="pct"/>
            <w:vAlign w:val="center"/>
          </w:tcPr>
          <w:p w14:paraId="1296F588"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5</w:t>
            </w:r>
            <w:r w:rsidRPr="008D290C">
              <w:rPr>
                <w:rFonts w:ascii="宋体" w:hAnsi="宋体"/>
              </w:rPr>
              <w:t>8*1800全玻璃真空管</w:t>
            </w:r>
          </w:p>
        </w:tc>
        <w:tc>
          <w:tcPr>
            <w:tcW w:w="378" w:type="pct"/>
          </w:tcPr>
          <w:p w14:paraId="445615CF"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组</w:t>
            </w:r>
          </w:p>
        </w:tc>
        <w:tc>
          <w:tcPr>
            <w:tcW w:w="384" w:type="pct"/>
          </w:tcPr>
          <w:p w14:paraId="358F70E7"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6</w:t>
            </w:r>
            <w:r w:rsidRPr="008D290C">
              <w:rPr>
                <w:rFonts w:ascii="宋体" w:hAnsi="宋体"/>
              </w:rPr>
              <w:t>0</w:t>
            </w:r>
          </w:p>
        </w:tc>
      </w:tr>
      <w:tr w:rsidR="00D000C7" w:rsidRPr="008D290C" w14:paraId="317F678E" w14:textId="77777777" w:rsidTr="00E86438">
        <w:trPr>
          <w:trHeight w:val="1629"/>
          <w:jc w:val="center"/>
        </w:trPr>
        <w:tc>
          <w:tcPr>
            <w:tcW w:w="406" w:type="pct"/>
            <w:vAlign w:val="center"/>
          </w:tcPr>
          <w:p w14:paraId="0AEDE8D1"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lastRenderedPageBreak/>
              <w:t>2</w:t>
            </w:r>
          </w:p>
        </w:tc>
        <w:tc>
          <w:tcPr>
            <w:tcW w:w="701" w:type="pct"/>
            <w:vAlign w:val="center"/>
          </w:tcPr>
          <w:p w14:paraId="640942D6" w14:textId="77777777" w:rsidR="00D000C7" w:rsidRPr="003F2069" w:rsidRDefault="00D000C7" w:rsidP="00E86438">
            <w:pPr>
              <w:jc w:val="center"/>
              <w:rPr>
                <w:rFonts w:ascii="宋体" w:hAnsi="宋体"/>
                <w:sz w:val="24"/>
                <w:highlight w:val="yellow"/>
              </w:rPr>
            </w:pPr>
            <w:r w:rsidRPr="003F2069">
              <w:rPr>
                <w:rFonts w:ascii="宋体" w:hAnsi="宋体" w:hint="eastAsia"/>
                <w:sz w:val="24"/>
                <w:highlight w:val="yellow"/>
              </w:rPr>
              <w:t>低温空气能机组</w:t>
            </w:r>
          </w:p>
        </w:tc>
        <w:tc>
          <w:tcPr>
            <w:tcW w:w="920" w:type="pct"/>
            <w:vAlign w:val="center"/>
          </w:tcPr>
          <w:p w14:paraId="5255EC53" w14:textId="77777777" w:rsidR="00D000C7" w:rsidRPr="003F2069" w:rsidRDefault="00D000C7" w:rsidP="00E86438">
            <w:pPr>
              <w:pStyle w:val="a5"/>
              <w:snapToGrid w:val="0"/>
              <w:spacing w:after="0"/>
              <w:ind w:leftChars="0" w:left="0"/>
              <w:jc w:val="center"/>
              <w:rPr>
                <w:rFonts w:ascii="宋体" w:hAnsi="宋体"/>
                <w:highlight w:val="yellow"/>
              </w:rPr>
            </w:pPr>
            <w:r w:rsidRPr="003F2069">
              <w:rPr>
                <w:rFonts w:ascii="宋体" w:hAnsi="宋体" w:hint="eastAsia"/>
                <w:sz w:val="24"/>
                <w:highlight w:val="yellow"/>
              </w:rPr>
              <w:t>25P</w:t>
            </w:r>
          </w:p>
        </w:tc>
        <w:tc>
          <w:tcPr>
            <w:tcW w:w="2210" w:type="pct"/>
            <w:vAlign w:val="center"/>
          </w:tcPr>
          <w:p w14:paraId="45580B29" w14:textId="77777777" w:rsidR="00D000C7" w:rsidRPr="003F2069" w:rsidRDefault="00880D6A" w:rsidP="00E86438">
            <w:pPr>
              <w:pStyle w:val="a5"/>
              <w:snapToGrid w:val="0"/>
              <w:spacing w:after="0"/>
              <w:ind w:leftChars="0" w:left="0"/>
              <w:jc w:val="center"/>
              <w:rPr>
                <w:rFonts w:ascii="宋体" w:hAnsi="宋体"/>
                <w:highlight w:val="yellow"/>
              </w:rPr>
            </w:pPr>
            <w:r w:rsidRPr="00880D6A">
              <w:rPr>
                <w:rFonts w:ascii="宋体" w:hAnsi="宋体" w:hint="eastAsia"/>
              </w:rPr>
              <w:t>空气能热泵机组制名义制热量：不低于80KW,额定功率：不高于21.1KW，制热水能力不低于1700L/h，循环水流量不低于16m³/h，制冷剂规格R410a，工作范围：-15℃~43℃。</w:t>
            </w:r>
          </w:p>
        </w:tc>
        <w:tc>
          <w:tcPr>
            <w:tcW w:w="378" w:type="pct"/>
          </w:tcPr>
          <w:p w14:paraId="5DB10A05"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台</w:t>
            </w:r>
          </w:p>
        </w:tc>
        <w:tc>
          <w:tcPr>
            <w:tcW w:w="384" w:type="pct"/>
          </w:tcPr>
          <w:p w14:paraId="6BDA51C2"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3</w:t>
            </w:r>
          </w:p>
        </w:tc>
      </w:tr>
      <w:tr w:rsidR="00D000C7" w:rsidRPr="008D290C" w14:paraId="3EA982E0" w14:textId="77777777" w:rsidTr="00E86438">
        <w:trPr>
          <w:trHeight w:val="1314"/>
          <w:jc w:val="center"/>
        </w:trPr>
        <w:tc>
          <w:tcPr>
            <w:tcW w:w="406" w:type="pct"/>
            <w:vAlign w:val="center"/>
          </w:tcPr>
          <w:p w14:paraId="7FB47199"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3</w:t>
            </w:r>
          </w:p>
        </w:tc>
        <w:tc>
          <w:tcPr>
            <w:tcW w:w="701" w:type="pct"/>
            <w:vAlign w:val="center"/>
          </w:tcPr>
          <w:p w14:paraId="4876F191"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太阳能</w:t>
            </w:r>
          </w:p>
          <w:p w14:paraId="161E329A"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系统控制柜</w:t>
            </w:r>
          </w:p>
        </w:tc>
        <w:tc>
          <w:tcPr>
            <w:tcW w:w="920" w:type="pct"/>
            <w:shd w:val="clear" w:color="auto" w:fill="FFFFFF" w:themeFill="background1"/>
            <w:vAlign w:val="center"/>
          </w:tcPr>
          <w:p w14:paraId="1F87F924" w14:textId="77777777" w:rsidR="00D000C7" w:rsidRPr="008D290C" w:rsidRDefault="00D000C7" w:rsidP="00E86438">
            <w:pPr>
              <w:autoSpaceDE w:val="0"/>
              <w:autoSpaceDN w:val="0"/>
              <w:adjustRightInd w:val="0"/>
              <w:jc w:val="left"/>
              <w:rPr>
                <w:rFonts w:ascii="宋体" w:hAnsi="宋体"/>
              </w:rPr>
            </w:pPr>
          </w:p>
        </w:tc>
        <w:tc>
          <w:tcPr>
            <w:tcW w:w="2210" w:type="pct"/>
            <w:vAlign w:val="center"/>
          </w:tcPr>
          <w:p w14:paraId="3E6DA096" w14:textId="77777777" w:rsidR="00D000C7" w:rsidRPr="008D290C" w:rsidRDefault="00D000C7" w:rsidP="00E86438">
            <w:pPr>
              <w:pStyle w:val="a5"/>
              <w:snapToGrid w:val="0"/>
              <w:spacing w:after="0"/>
              <w:ind w:leftChars="0" w:left="0"/>
              <w:jc w:val="left"/>
              <w:rPr>
                <w:rFonts w:ascii="宋体" w:hAnsi="宋体"/>
              </w:rPr>
            </w:pPr>
            <w:r w:rsidRPr="008D290C">
              <w:rPr>
                <w:rFonts w:ascii="宋体" w:hAnsi="宋体" w:hint="eastAsia"/>
              </w:rPr>
              <w:t>控制系统功能（具备但不限于以下功能）：1自动上水2温差循环3防冻循环</w:t>
            </w:r>
            <w:r w:rsidRPr="008D290C">
              <w:rPr>
                <w:rFonts w:ascii="宋体" w:hAnsi="宋体"/>
              </w:rPr>
              <w:t>4</w:t>
            </w:r>
            <w:r w:rsidRPr="008D290C">
              <w:rPr>
                <w:rFonts w:ascii="宋体" w:hAnsi="宋体" w:hint="eastAsia"/>
              </w:rPr>
              <w:t>管路循环</w:t>
            </w:r>
            <w:r w:rsidRPr="008D290C">
              <w:rPr>
                <w:rFonts w:ascii="宋体" w:hAnsi="宋体"/>
              </w:rPr>
              <w:t>5</w:t>
            </w:r>
            <w:r w:rsidRPr="008D290C">
              <w:rPr>
                <w:rFonts w:ascii="宋体" w:hAnsi="宋体" w:hint="eastAsia"/>
              </w:rPr>
              <w:t>高温保护6安全防护：设有短路、过流、漏电等安全防护功能。7触摸屏等功能。</w:t>
            </w:r>
          </w:p>
        </w:tc>
        <w:tc>
          <w:tcPr>
            <w:tcW w:w="378" w:type="pct"/>
          </w:tcPr>
          <w:p w14:paraId="0EB6716A"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套</w:t>
            </w:r>
          </w:p>
        </w:tc>
        <w:tc>
          <w:tcPr>
            <w:tcW w:w="384" w:type="pct"/>
          </w:tcPr>
          <w:p w14:paraId="08299799"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1</w:t>
            </w:r>
          </w:p>
        </w:tc>
      </w:tr>
      <w:tr w:rsidR="00D000C7" w:rsidRPr="008D290C" w14:paraId="683273A3" w14:textId="77777777" w:rsidTr="00E86438">
        <w:trPr>
          <w:trHeight w:val="1314"/>
          <w:jc w:val="center"/>
        </w:trPr>
        <w:tc>
          <w:tcPr>
            <w:tcW w:w="406" w:type="pct"/>
            <w:vAlign w:val="center"/>
          </w:tcPr>
          <w:p w14:paraId="080EB15B"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4</w:t>
            </w:r>
          </w:p>
        </w:tc>
        <w:tc>
          <w:tcPr>
            <w:tcW w:w="701" w:type="pct"/>
            <w:vAlign w:val="center"/>
          </w:tcPr>
          <w:p w14:paraId="36B6ABB4"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保温水箱</w:t>
            </w:r>
          </w:p>
        </w:tc>
        <w:tc>
          <w:tcPr>
            <w:tcW w:w="920" w:type="pct"/>
            <w:vAlign w:val="center"/>
          </w:tcPr>
          <w:p w14:paraId="18E5E259"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rPr>
              <w:t>5000X2000X2000</w:t>
            </w:r>
          </w:p>
        </w:tc>
        <w:tc>
          <w:tcPr>
            <w:tcW w:w="2210" w:type="pct"/>
            <w:vAlign w:val="center"/>
          </w:tcPr>
          <w:p w14:paraId="46292E86"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内外不锈钢，外板201不锈钢，内板304不锈钢，中间5</w:t>
            </w:r>
            <w:r w:rsidRPr="008D290C">
              <w:rPr>
                <w:rFonts w:ascii="宋体" w:hAnsi="宋体"/>
              </w:rPr>
              <w:t>0mm</w:t>
            </w:r>
            <w:r w:rsidRPr="008D290C">
              <w:rPr>
                <w:rFonts w:ascii="宋体" w:hAnsi="宋体" w:hint="eastAsia"/>
              </w:rPr>
              <w:t>聚氨酯保温层。</w:t>
            </w:r>
          </w:p>
        </w:tc>
        <w:tc>
          <w:tcPr>
            <w:tcW w:w="378" w:type="pct"/>
          </w:tcPr>
          <w:p w14:paraId="34EA9B61"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座</w:t>
            </w:r>
          </w:p>
        </w:tc>
        <w:tc>
          <w:tcPr>
            <w:tcW w:w="384" w:type="pct"/>
          </w:tcPr>
          <w:p w14:paraId="2757A3C5"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2</w:t>
            </w:r>
          </w:p>
        </w:tc>
      </w:tr>
      <w:tr w:rsidR="00D000C7" w:rsidRPr="008D290C" w14:paraId="58B806FC" w14:textId="77777777" w:rsidTr="00E86438">
        <w:trPr>
          <w:trHeight w:val="1314"/>
          <w:jc w:val="center"/>
        </w:trPr>
        <w:tc>
          <w:tcPr>
            <w:tcW w:w="406" w:type="pct"/>
            <w:vAlign w:val="center"/>
          </w:tcPr>
          <w:p w14:paraId="728B2175"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5</w:t>
            </w:r>
          </w:p>
        </w:tc>
        <w:tc>
          <w:tcPr>
            <w:tcW w:w="701" w:type="pct"/>
            <w:vAlign w:val="center"/>
          </w:tcPr>
          <w:p w14:paraId="5E8F7F43" w14:textId="77777777" w:rsidR="00D000C7" w:rsidRPr="008D290C" w:rsidRDefault="00D000C7" w:rsidP="00E86438">
            <w:pPr>
              <w:pStyle w:val="a5"/>
              <w:snapToGrid w:val="0"/>
              <w:spacing w:after="0"/>
              <w:ind w:leftChars="0" w:left="0"/>
              <w:jc w:val="center"/>
              <w:rPr>
                <w:rFonts w:ascii="宋体" w:hAnsi="宋体"/>
              </w:rPr>
            </w:pPr>
            <w:proofErr w:type="gramStart"/>
            <w:r w:rsidRPr="008D290C">
              <w:rPr>
                <w:rFonts w:ascii="宋体" w:hAnsi="宋体" w:hint="eastAsia"/>
              </w:rPr>
              <w:t>集热器支架</w:t>
            </w:r>
            <w:proofErr w:type="gramEnd"/>
            <w:r w:rsidRPr="008D290C">
              <w:rPr>
                <w:rFonts w:ascii="宋体" w:hAnsi="宋体" w:hint="eastAsia"/>
              </w:rPr>
              <w:t>,管路支架等。</w:t>
            </w:r>
          </w:p>
        </w:tc>
        <w:tc>
          <w:tcPr>
            <w:tcW w:w="920" w:type="pct"/>
            <w:vAlign w:val="center"/>
          </w:tcPr>
          <w:p w14:paraId="42120D9F"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4#</w:t>
            </w:r>
          </w:p>
        </w:tc>
        <w:tc>
          <w:tcPr>
            <w:tcW w:w="2210" w:type="pct"/>
            <w:vAlign w:val="center"/>
          </w:tcPr>
          <w:p w14:paraId="49A17643"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热镀锌角钢，支架角度满足冬季采光要求.</w:t>
            </w:r>
          </w:p>
        </w:tc>
        <w:tc>
          <w:tcPr>
            <w:tcW w:w="378" w:type="pct"/>
          </w:tcPr>
          <w:p w14:paraId="5242B896"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hint="eastAsia"/>
              </w:rPr>
              <w:t>组</w:t>
            </w:r>
          </w:p>
        </w:tc>
        <w:tc>
          <w:tcPr>
            <w:tcW w:w="384" w:type="pct"/>
          </w:tcPr>
          <w:p w14:paraId="64B040EF"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hint="eastAsia"/>
              </w:rPr>
              <w:t>6</w:t>
            </w:r>
            <w:r w:rsidRPr="008D290C">
              <w:rPr>
                <w:rFonts w:ascii="宋体" w:hAnsi="宋体"/>
              </w:rPr>
              <w:t>0</w:t>
            </w:r>
          </w:p>
        </w:tc>
      </w:tr>
      <w:tr w:rsidR="00D000C7" w:rsidRPr="008D290C" w14:paraId="2D34D272" w14:textId="77777777" w:rsidTr="00880D6A">
        <w:trPr>
          <w:trHeight w:val="762"/>
          <w:jc w:val="center"/>
        </w:trPr>
        <w:tc>
          <w:tcPr>
            <w:tcW w:w="406" w:type="pct"/>
            <w:vAlign w:val="center"/>
          </w:tcPr>
          <w:p w14:paraId="26F0DC8C"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6</w:t>
            </w:r>
          </w:p>
        </w:tc>
        <w:tc>
          <w:tcPr>
            <w:tcW w:w="701" w:type="pct"/>
            <w:vAlign w:val="center"/>
          </w:tcPr>
          <w:p w14:paraId="0149A906"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cs="宋体" w:hint="eastAsia"/>
              </w:rPr>
              <w:t>水箱及热泵机组基础</w:t>
            </w:r>
          </w:p>
        </w:tc>
        <w:tc>
          <w:tcPr>
            <w:tcW w:w="920" w:type="pct"/>
            <w:vAlign w:val="center"/>
          </w:tcPr>
          <w:p w14:paraId="01E60D92"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cs="宋体" w:hint="eastAsia"/>
              </w:rPr>
              <w:t>详见图纸</w:t>
            </w:r>
          </w:p>
        </w:tc>
        <w:tc>
          <w:tcPr>
            <w:tcW w:w="2210" w:type="pct"/>
            <w:vAlign w:val="center"/>
          </w:tcPr>
          <w:p w14:paraId="71A34AF7"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水箱基础：槽钢</w:t>
            </w:r>
          </w:p>
          <w:p w14:paraId="207FE286"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hint="eastAsia"/>
              </w:rPr>
              <w:t>热泵基础：槽钢</w:t>
            </w:r>
          </w:p>
        </w:tc>
        <w:tc>
          <w:tcPr>
            <w:tcW w:w="378" w:type="pct"/>
          </w:tcPr>
          <w:p w14:paraId="6521F27D"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批</w:t>
            </w:r>
          </w:p>
        </w:tc>
        <w:tc>
          <w:tcPr>
            <w:tcW w:w="384" w:type="pct"/>
          </w:tcPr>
          <w:p w14:paraId="62608E02"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1</w:t>
            </w:r>
          </w:p>
        </w:tc>
      </w:tr>
      <w:tr w:rsidR="00D000C7" w:rsidRPr="008D290C" w14:paraId="42AEE796" w14:textId="77777777" w:rsidTr="00E86438">
        <w:trPr>
          <w:trHeight w:val="832"/>
          <w:jc w:val="center"/>
        </w:trPr>
        <w:tc>
          <w:tcPr>
            <w:tcW w:w="406" w:type="pct"/>
            <w:vAlign w:val="center"/>
          </w:tcPr>
          <w:p w14:paraId="5E7A3295"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7</w:t>
            </w:r>
          </w:p>
        </w:tc>
        <w:tc>
          <w:tcPr>
            <w:tcW w:w="701" w:type="pct"/>
            <w:vAlign w:val="center"/>
          </w:tcPr>
          <w:p w14:paraId="10F36FCC"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热泵循环泵</w:t>
            </w:r>
          </w:p>
        </w:tc>
        <w:tc>
          <w:tcPr>
            <w:tcW w:w="920" w:type="pct"/>
            <w:vAlign w:val="center"/>
          </w:tcPr>
          <w:p w14:paraId="6614ADA3"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一线品牌</w:t>
            </w:r>
          </w:p>
        </w:tc>
        <w:tc>
          <w:tcPr>
            <w:tcW w:w="2210" w:type="pct"/>
            <w:vAlign w:val="center"/>
          </w:tcPr>
          <w:p w14:paraId="42563FD3"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满足流量</w:t>
            </w:r>
            <w:r w:rsidRPr="008D290C">
              <w:rPr>
                <w:rFonts w:ascii="宋体" w:hAnsi="宋体"/>
              </w:rPr>
              <w:t>30</w:t>
            </w:r>
            <w:r w:rsidRPr="008D290C">
              <w:rPr>
                <w:rFonts w:ascii="宋体" w:hAnsi="宋体" w:hint="eastAsia"/>
              </w:rPr>
              <w:t>T、扬程</w:t>
            </w:r>
            <w:r w:rsidRPr="008D290C">
              <w:rPr>
                <w:rFonts w:ascii="宋体" w:hAnsi="宋体"/>
              </w:rPr>
              <w:t>16</w:t>
            </w:r>
            <w:r w:rsidRPr="008D290C">
              <w:rPr>
                <w:rFonts w:ascii="宋体" w:hAnsi="宋体" w:hint="eastAsia"/>
              </w:rPr>
              <w:t>米、功率</w:t>
            </w:r>
            <w:r w:rsidRPr="008D290C">
              <w:rPr>
                <w:rFonts w:ascii="宋体" w:hAnsi="宋体"/>
              </w:rPr>
              <w:t>4</w:t>
            </w:r>
            <w:r w:rsidRPr="008D290C">
              <w:rPr>
                <w:rFonts w:ascii="宋体" w:hAnsi="宋体" w:hint="eastAsia"/>
              </w:rPr>
              <w:t>KW</w:t>
            </w:r>
          </w:p>
          <w:p w14:paraId="01DB53ED"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水泵噪声小，耐高温。</w:t>
            </w:r>
          </w:p>
        </w:tc>
        <w:tc>
          <w:tcPr>
            <w:tcW w:w="378" w:type="pct"/>
          </w:tcPr>
          <w:p w14:paraId="562F6F82"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台</w:t>
            </w:r>
          </w:p>
        </w:tc>
        <w:tc>
          <w:tcPr>
            <w:tcW w:w="384" w:type="pct"/>
          </w:tcPr>
          <w:p w14:paraId="74D5A1D9"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2</w:t>
            </w:r>
          </w:p>
        </w:tc>
      </w:tr>
      <w:tr w:rsidR="00D000C7" w:rsidRPr="008D290C" w14:paraId="4040A044" w14:textId="77777777" w:rsidTr="00E86438">
        <w:trPr>
          <w:trHeight w:val="693"/>
          <w:jc w:val="center"/>
        </w:trPr>
        <w:tc>
          <w:tcPr>
            <w:tcW w:w="406" w:type="pct"/>
            <w:vAlign w:val="center"/>
          </w:tcPr>
          <w:p w14:paraId="4AF732BE"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8</w:t>
            </w:r>
          </w:p>
        </w:tc>
        <w:tc>
          <w:tcPr>
            <w:tcW w:w="701" w:type="pct"/>
            <w:vAlign w:val="center"/>
          </w:tcPr>
          <w:p w14:paraId="08628748"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cs="宋体" w:hint="eastAsia"/>
              </w:rPr>
              <w:t>太阳能循环泵1</w:t>
            </w:r>
          </w:p>
        </w:tc>
        <w:tc>
          <w:tcPr>
            <w:tcW w:w="920" w:type="pct"/>
            <w:vAlign w:val="center"/>
          </w:tcPr>
          <w:p w14:paraId="46EC89FB"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cs="宋体" w:hint="eastAsia"/>
              </w:rPr>
              <w:t>一线品牌</w:t>
            </w:r>
          </w:p>
        </w:tc>
        <w:tc>
          <w:tcPr>
            <w:tcW w:w="2210" w:type="pct"/>
            <w:vAlign w:val="center"/>
          </w:tcPr>
          <w:p w14:paraId="7B763E31"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cs="宋体" w:hint="eastAsia"/>
              </w:rPr>
              <w:t>满足流量</w:t>
            </w:r>
            <w:r w:rsidRPr="008D290C">
              <w:rPr>
                <w:rFonts w:ascii="宋体" w:hAnsi="宋体" w:cs="宋体"/>
              </w:rPr>
              <w:t>23</w:t>
            </w:r>
            <w:r w:rsidRPr="008D290C">
              <w:rPr>
                <w:rFonts w:ascii="宋体" w:hAnsi="宋体" w:cs="宋体" w:hint="eastAsia"/>
              </w:rPr>
              <w:t>T、扬程</w:t>
            </w:r>
            <w:r w:rsidRPr="008D290C">
              <w:rPr>
                <w:rFonts w:ascii="宋体" w:hAnsi="宋体" w:cs="宋体"/>
              </w:rPr>
              <w:t>10</w:t>
            </w:r>
            <w:r w:rsidRPr="008D290C">
              <w:rPr>
                <w:rFonts w:ascii="宋体" w:hAnsi="宋体" w:cs="宋体" w:hint="eastAsia"/>
              </w:rPr>
              <w:t>米、功率</w:t>
            </w:r>
            <w:r w:rsidRPr="008D290C">
              <w:rPr>
                <w:rFonts w:ascii="宋体" w:hAnsi="宋体" w:cs="宋体"/>
              </w:rPr>
              <w:t>1.1</w:t>
            </w:r>
            <w:r w:rsidRPr="008D290C">
              <w:rPr>
                <w:rFonts w:ascii="宋体" w:hAnsi="宋体" w:cs="宋体" w:hint="eastAsia"/>
              </w:rPr>
              <w:t>KW</w:t>
            </w:r>
          </w:p>
          <w:p w14:paraId="023CE01B"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cs="宋体" w:hint="eastAsia"/>
              </w:rPr>
              <w:t>水泵噪声小，耐高温。</w:t>
            </w:r>
          </w:p>
        </w:tc>
        <w:tc>
          <w:tcPr>
            <w:tcW w:w="378" w:type="pct"/>
          </w:tcPr>
          <w:p w14:paraId="746E1A7C"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hint="eastAsia"/>
              </w:rPr>
              <w:t>台</w:t>
            </w:r>
          </w:p>
        </w:tc>
        <w:tc>
          <w:tcPr>
            <w:tcW w:w="384" w:type="pct"/>
          </w:tcPr>
          <w:p w14:paraId="3EFB0D79"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hint="eastAsia"/>
              </w:rPr>
              <w:t>2</w:t>
            </w:r>
          </w:p>
        </w:tc>
      </w:tr>
      <w:tr w:rsidR="00D000C7" w:rsidRPr="008D290C" w14:paraId="6AC6A41D" w14:textId="77777777" w:rsidTr="00E86438">
        <w:trPr>
          <w:trHeight w:val="689"/>
          <w:jc w:val="center"/>
        </w:trPr>
        <w:tc>
          <w:tcPr>
            <w:tcW w:w="406" w:type="pct"/>
            <w:vAlign w:val="center"/>
          </w:tcPr>
          <w:p w14:paraId="0A512B38"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9</w:t>
            </w:r>
          </w:p>
        </w:tc>
        <w:tc>
          <w:tcPr>
            <w:tcW w:w="701" w:type="pct"/>
            <w:vAlign w:val="center"/>
          </w:tcPr>
          <w:p w14:paraId="66F3C700"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cs="宋体" w:hint="eastAsia"/>
              </w:rPr>
              <w:t>太阳能循环泵</w:t>
            </w:r>
            <w:r w:rsidRPr="008D290C">
              <w:rPr>
                <w:rFonts w:ascii="宋体" w:hAnsi="宋体" w:cs="宋体"/>
              </w:rPr>
              <w:t>2</w:t>
            </w:r>
          </w:p>
        </w:tc>
        <w:tc>
          <w:tcPr>
            <w:tcW w:w="920" w:type="pct"/>
            <w:vAlign w:val="center"/>
          </w:tcPr>
          <w:p w14:paraId="31264C07"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cs="宋体" w:hint="eastAsia"/>
              </w:rPr>
              <w:t>一线品牌</w:t>
            </w:r>
          </w:p>
        </w:tc>
        <w:tc>
          <w:tcPr>
            <w:tcW w:w="2210" w:type="pct"/>
            <w:vAlign w:val="center"/>
          </w:tcPr>
          <w:p w14:paraId="253F7A24"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cs="宋体" w:hint="eastAsia"/>
              </w:rPr>
              <w:t>满足流量</w:t>
            </w:r>
            <w:r w:rsidRPr="008D290C">
              <w:rPr>
                <w:rFonts w:ascii="宋体" w:hAnsi="宋体" w:cs="宋体"/>
              </w:rPr>
              <w:t>12</w:t>
            </w:r>
            <w:r w:rsidRPr="008D290C">
              <w:rPr>
                <w:rFonts w:ascii="宋体" w:hAnsi="宋体" w:cs="宋体" w:hint="eastAsia"/>
              </w:rPr>
              <w:t>T、扬程</w:t>
            </w:r>
            <w:r w:rsidRPr="008D290C">
              <w:rPr>
                <w:rFonts w:ascii="宋体" w:hAnsi="宋体" w:cs="宋体"/>
              </w:rPr>
              <w:t>15</w:t>
            </w:r>
            <w:r w:rsidRPr="008D290C">
              <w:rPr>
                <w:rFonts w:ascii="宋体" w:hAnsi="宋体" w:cs="宋体" w:hint="eastAsia"/>
              </w:rPr>
              <w:t>米、功率</w:t>
            </w:r>
            <w:r w:rsidRPr="008D290C">
              <w:rPr>
                <w:rFonts w:ascii="宋体" w:hAnsi="宋体" w:cs="宋体"/>
              </w:rPr>
              <w:t>0.75</w:t>
            </w:r>
            <w:r w:rsidRPr="008D290C">
              <w:rPr>
                <w:rFonts w:ascii="宋体" w:hAnsi="宋体" w:cs="宋体" w:hint="eastAsia"/>
              </w:rPr>
              <w:t>KW</w:t>
            </w:r>
          </w:p>
          <w:p w14:paraId="0F3D8981"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cs="宋体" w:hint="eastAsia"/>
              </w:rPr>
              <w:t>水泵噪声小，耐高温。</w:t>
            </w:r>
          </w:p>
        </w:tc>
        <w:tc>
          <w:tcPr>
            <w:tcW w:w="378" w:type="pct"/>
          </w:tcPr>
          <w:p w14:paraId="46D0C5D9"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hint="eastAsia"/>
              </w:rPr>
              <w:t>台</w:t>
            </w:r>
          </w:p>
        </w:tc>
        <w:tc>
          <w:tcPr>
            <w:tcW w:w="384" w:type="pct"/>
          </w:tcPr>
          <w:p w14:paraId="5242E136"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hint="eastAsia"/>
              </w:rPr>
              <w:t>2</w:t>
            </w:r>
          </w:p>
        </w:tc>
      </w:tr>
      <w:tr w:rsidR="00D000C7" w:rsidRPr="008D290C" w14:paraId="67CA53E7" w14:textId="77777777" w:rsidTr="00E86438">
        <w:trPr>
          <w:trHeight w:val="711"/>
          <w:jc w:val="center"/>
        </w:trPr>
        <w:tc>
          <w:tcPr>
            <w:tcW w:w="406" w:type="pct"/>
            <w:vAlign w:val="center"/>
          </w:tcPr>
          <w:p w14:paraId="6192E205"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rPr>
              <w:t>10</w:t>
            </w:r>
          </w:p>
        </w:tc>
        <w:tc>
          <w:tcPr>
            <w:tcW w:w="701" w:type="pct"/>
            <w:vAlign w:val="center"/>
          </w:tcPr>
          <w:p w14:paraId="5AF5D2D3"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cs="宋体" w:hint="eastAsia"/>
              </w:rPr>
              <w:t>热水供水增压泵</w:t>
            </w:r>
          </w:p>
        </w:tc>
        <w:tc>
          <w:tcPr>
            <w:tcW w:w="920" w:type="pct"/>
            <w:vAlign w:val="center"/>
          </w:tcPr>
          <w:p w14:paraId="23A5CFE8"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cs="宋体" w:hint="eastAsia"/>
              </w:rPr>
              <w:t>一线品牌</w:t>
            </w:r>
          </w:p>
        </w:tc>
        <w:tc>
          <w:tcPr>
            <w:tcW w:w="2210" w:type="pct"/>
            <w:vAlign w:val="center"/>
          </w:tcPr>
          <w:p w14:paraId="2B25B64C"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cs="宋体" w:hint="eastAsia"/>
              </w:rPr>
              <w:t xml:space="preserve">满足流量 </w:t>
            </w:r>
            <w:r w:rsidRPr="008D290C">
              <w:rPr>
                <w:rFonts w:ascii="宋体" w:hAnsi="宋体" w:cs="宋体"/>
              </w:rPr>
              <w:t>20</w:t>
            </w:r>
            <w:r w:rsidRPr="008D290C">
              <w:rPr>
                <w:rFonts w:ascii="宋体" w:hAnsi="宋体" w:cs="宋体" w:hint="eastAsia"/>
              </w:rPr>
              <w:t>吨、扬程2</w:t>
            </w:r>
            <w:r w:rsidRPr="008D290C">
              <w:rPr>
                <w:rFonts w:ascii="宋体" w:hAnsi="宋体" w:cs="宋体"/>
              </w:rPr>
              <w:t>5</w:t>
            </w:r>
            <w:r w:rsidRPr="008D290C">
              <w:rPr>
                <w:rFonts w:ascii="宋体" w:hAnsi="宋体" w:cs="宋体" w:hint="eastAsia"/>
              </w:rPr>
              <w:t>米、功率</w:t>
            </w:r>
            <w:r w:rsidRPr="008D290C">
              <w:rPr>
                <w:rFonts w:ascii="宋体" w:hAnsi="宋体" w:cs="宋体"/>
              </w:rPr>
              <w:t>4</w:t>
            </w:r>
            <w:r w:rsidRPr="008D290C">
              <w:rPr>
                <w:rFonts w:ascii="宋体" w:hAnsi="宋体" w:cs="宋体" w:hint="eastAsia"/>
              </w:rPr>
              <w:t xml:space="preserve">KW </w:t>
            </w:r>
          </w:p>
          <w:p w14:paraId="60CF523B"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cs="宋体" w:hint="eastAsia"/>
              </w:rPr>
              <w:t>水泵噪声小，耐高温。</w:t>
            </w:r>
          </w:p>
        </w:tc>
        <w:tc>
          <w:tcPr>
            <w:tcW w:w="378" w:type="pct"/>
          </w:tcPr>
          <w:p w14:paraId="0C928C5C"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hint="eastAsia"/>
              </w:rPr>
              <w:t>台</w:t>
            </w:r>
          </w:p>
        </w:tc>
        <w:tc>
          <w:tcPr>
            <w:tcW w:w="384" w:type="pct"/>
          </w:tcPr>
          <w:p w14:paraId="6D1F609D"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hint="eastAsia"/>
              </w:rPr>
              <w:t>2</w:t>
            </w:r>
          </w:p>
        </w:tc>
      </w:tr>
      <w:tr w:rsidR="00D000C7" w:rsidRPr="008D290C" w14:paraId="00163EE0" w14:textId="77777777" w:rsidTr="00E86438">
        <w:trPr>
          <w:trHeight w:val="680"/>
          <w:jc w:val="center"/>
        </w:trPr>
        <w:tc>
          <w:tcPr>
            <w:tcW w:w="406" w:type="pct"/>
            <w:vAlign w:val="center"/>
          </w:tcPr>
          <w:p w14:paraId="5801C246"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1</w:t>
            </w:r>
            <w:r w:rsidRPr="008D290C">
              <w:rPr>
                <w:rFonts w:ascii="宋体" w:hAnsi="宋体"/>
              </w:rPr>
              <w:t>1</w:t>
            </w:r>
          </w:p>
        </w:tc>
        <w:tc>
          <w:tcPr>
            <w:tcW w:w="701" w:type="pct"/>
            <w:vAlign w:val="center"/>
          </w:tcPr>
          <w:p w14:paraId="5686CCD9"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cs="宋体" w:hint="eastAsia"/>
              </w:rPr>
              <w:t>水箱间循环泵</w:t>
            </w:r>
          </w:p>
        </w:tc>
        <w:tc>
          <w:tcPr>
            <w:tcW w:w="920" w:type="pct"/>
            <w:vAlign w:val="center"/>
          </w:tcPr>
          <w:p w14:paraId="0C6D7D5F"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cs="宋体" w:hint="eastAsia"/>
              </w:rPr>
              <w:t>一线品牌</w:t>
            </w:r>
          </w:p>
        </w:tc>
        <w:tc>
          <w:tcPr>
            <w:tcW w:w="2210" w:type="pct"/>
            <w:vAlign w:val="center"/>
          </w:tcPr>
          <w:p w14:paraId="5F6F6580"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cs="宋体" w:hint="eastAsia"/>
              </w:rPr>
              <w:t>满足流量</w:t>
            </w:r>
            <w:r w:rsidRPr="008D290C">
              <w:rPr>
                <w:rFonts w:ascii="宋体" w:hAnsi="宋体" w:cs="宋体"/>
              </w:rPr>
              <w:t>10</w:t>
            </w:r>
            <w:r w:rsidRPr="008D290C">
              <w:rPr>
                <w:rFonts w:ascii="宋体" w:hAnsi="宋体" w:cs="宋体" w:hint="eastAsia"/>
              </w:rPr>
              <w:t>T、扬程</w:t>
            </w:r>
            <w:r w:rsidRPr="008D290C">
              <w:rPr>
                <w:rFonts w:ascii="宋体" w:hAnsi="宋体" w:cs="宋体"/>
              </w:rPr>
              <w:t>8</w:t>
            </w:r>
            <w:r w:rsidRPr="008D290C">
              <w:rPr>
                <w:rFonts w:ascii="宋体" w:hAnsi="宋体" w:cs="宋体" w:hint="eastAsia"/>
              </w:rPr>
              <w:t>米、功率</w:t>
            </w:r>
            <w:r w:rsidRPr="008D290C">
              <w:rPr>
                <w:rFonts w:ascii="宋体" w:hAnsi="宋体" w:cs="宋体"/>
              </w:rPr>
              <w:t>0.75</w:t>
            </w:r>
            <w:r w:rsidRPr="008D290C">
              <w:rPr>
                <w:rFonts w:ascii="宋体" w:hAnsi="宋体" w:cs="宋体" w:hint="eastAsia"/>
              </w:rPr>
              <w:t>KW</w:t>
            </w:r>
          </w:p>
          <w:p w14:paraId="4F95BDFC"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cs="宋体" w:hint="eastAsia"/>
              </w:rPr>
              <w:t>水泵噪声小，耐高温。</w:t>
            </w:r>
          </w:p>
        </w:tc>
        <w:tc>
          <w:tcPr>
            <w:tcW w:w="378" w:type="pct"/>
          </w:tcPr>
          <w:p w14:paraId="3EA64842"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hint="eastAsia"/>
              </w:rPr>
              <w:t>台</w:t>
            </w:r>
          </w:p>
        </w:tc>
        <w:tc>
          <w:tcPr>
            <w:tcW w:w="384" w:type="pct"/>
          </w:tcPr>
          <w:p w14:paraId="0C2EF268"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hint="eastAsia"/>
              </w:rPr>
              <w:t>2</w:t>
            </w:r>
          </w:p>
        </w:tc>
      </w:tr>
      <w:tr w:rsidR="00D000C7" w:rsidRPr="008D290C" w14:paraId="1EAC3ECC" w14:textId="77777777" w:rsidTr="00E86438">
        <w:trPr>
          <w:trHeight w:val="705"/>
          <w:jc w:val="center"/>
        </w:trPr>
        <w:tc>
          <w:tcPr>
            <w:tcW w:w="406" w:type="pct"/>
            <w:vAlign w:val="center"/>
          </w:tcPr>
          <w:p w14:paraId="7076C89A"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rPr>
              <w:t>12</w:t>
            </w:r>
          </w:p>
        </w:tc>
        <w:tc>
          <w:tcPr>
            <w:tcW w:w="701" w:type="pct"/>
            <w:vAlign w:val="center"/>
          </w:tcPr>
          <w:p w14:paraId="17FAA2C0"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cs="宋体" w:hint="eastAsia"/>
              </w:rPr>
              <w:t>管道及保温</w:t>
            </w:r>
          </w:p>
        </w:tc>
        <w:tc>
          <w:tcPr>
            <w:tcW w:w="920" w:type="pct"/>
            <w:vAlign w:val="center"/>
          </w:tcPr>
          <w:p w14:paraId="0542691C"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cs="宋体" w:hint="eastAsia"/>
              </w:rPr>
              <w:t>采用国内知名品牌，D</w:t>
            </w:r>
            <w:r w:rsidRPr="008D290C">
              <w:rPr>
                <w:rFonts w:ascii="宋体" w:hAnsi="宋体" w:cs="宋体"/>
              </w:rPr>
              <w:t>N65</w:t>
            </w:r>
          </w:p>
        </w:tc>
        <w:tc>
          <w:tcPr>
            <w:tcW w:w="2210" w:type="pct"/>
            <w:vAlign w:val="center"/>
          </w:tcPr>
          <w:p w14:paraId="5FC703FA"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cs="宋体" w:hint="eastAsia"/>
              </w:rPr>
              <w:t>管道保温采用30mm厚</w:t>
            </w:r>
            <w:proofErr w:type="gramStart"/>
            <w:r w:rsidRPr="008D290C">
              <w:rPr>
                <w:rFonts w:ascii="宋体" w:hAnsi="宋体" w:cs="宋体" w:hint="eastAsia"/>
              </w:rPr>
              <w:t>阻燃级</w:t>
            </w:r>
            <w:proofErr w:type="gramEnd"/>
            <w:r w:rsidRPr="008D290C">
              <w:rPr>
                <w:rFonts w:ascii="宋体" w:hAnsi="宋体" w:cs="宋体" w:hint="eastAsia"/>
              </w:rPr>
              <w:t>聚乙烯料保温+PVC落水管外包/铝皮外包。</w:t>
            </w:r>
          </w:p>
        </w:tc>
        <w:tc>
          <w:tcPr>
            <w:tcW w:w="378" w:type="pct"/>
          </w:tcPr>
          <w:p w14:paraId="70F07F7C"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hint="eastAsia"/>
              </w:rPr>
              <w:t>批</w:t>
            </w:r>
          </w:p>
        </w:tc>
        <w:tc>
          <w:tcPr>
            <w:tcW w:w="384" w:type="pct"/>
          </w:tcPr>
          <w:p w14:paraId="5557A6F1"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hint="eastAsia"/>
              </w:rPr>
              <w:t>1</w:t>
            </w:r>
          </w:p>
        </w:tc>
      </w:tr>
      <w:tr w:rsidR="00D000C7" w:rsidRPr="008D290C" w14:paraId="701E0931" w14:textId="77777777" w:rsidTr="00E86438">
        <w:trPr>
          <w:trHeight w:val="559"/>
          <w:jc w:val="center"/>
        </w:trPr>
        <w:tc>
          <w:tcPr>
            <w:tcW w:w="406" w:type="pct"/>
            <w:vAlign w:val="center"/>
          </w:tcPr>
          <w:p w14:paraId="50F1EA61"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1</w:t>
            </w:r>
            <w:r w:rsidRPr="008D290C">
              <w:rPr>
                <w:rFonts w:ascii="宋体" w:hAnsi="宋体"/>
              </w:rPr>
              <w:t>3</w:t>
            </w:r>
          </w:p>
        </w:tc>
        <w:tc>
          <w:tcPr>
            <w:tcW w:w="701" w:type="pct"/>
            <w:vAlign w:val="center"/>
          </w:tcPr>
          <w:p w14:paraId="6BB97602"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cs="宋体" w:hint="eastAsia"/>
              </w:rPr>
              <w:t>阀门及配件</w:t>
            </w:r>
          </w:p>
        </w:tc>
        <w:tc>
          <w:tcPr>
            <w:tcW w:w="920" w:type="pct"/>
            <w:vAlign w:val="center"/>
          </w:tcPr>
          <w:p w14:paraId="44F124B6"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cs="宋体" w:hint="eastAsia"/>
              </w:rPr>
              <w:t>采用国内知名品牌, D</w:t>
            </w:r>
            <w:r w:rsidRPr="008D290C">
              <w:rPr>
                <w:rFonts w:ascii="宋体" w:hAnsi="宋体" w:cs="宋体"/>
              </w:rPr>
              <w:t>N25-DN65</w:t>
            </w:r>
          </w:p>
        </w:tc>
        <w:tc>
          <w:tcPr>
            <w:tcW w:w="2210" w:type="pct"/>
            <w:vAlign w:val="center"/>
          </w:tcPr>
          <w:p w14:paraId="721A28DD"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cs="宋体" w:hint="eastAsia"/>
              </w:rPr>
              <w:t>采用全铜工程专用阀门，耐高温。</w:t>
            </w:r>
          </w:p>
        </w:tc>
        <w:tc>
          <w:tcPr>
            <w:tcW w:w="378" w:type="pct"/>
          </w:tcPr>
          <w:p w14:paraId="709EA2D0"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hint="eastAsia"/>
              </w:rPr>
              <w:t>批</w:t>
            </w:r>
          </w:p>
        </w:tc>
        <w:tc>
          <w:tcPr>
            <w:tcW w:w="384" w:type="pct"/>
          </w:tcPr>
          <w:p w14:paraId="10D90192"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hint="eastAsia"/>
              </w:rPr>
              <w:t>1</w:t>
            </w:r>
          </w:p>
        </w:tc>
      </w:tr>
      <w:tr w:rsidR="00D000C7" w:rsidRPr="008D290C" w14:paraId="6812B2BF" w14:textId="77777777" w:rsidTr="00E86438">
        <w:trPr>
          <w:trHeight w:val="754"/>
          <w:jc w:val="center"/>
        </w:trPr>
        <w:tc>
          <w:tcPr>
            <w:tcW w:w="406" w:type="pct"/>
            <w:vAlign w:val="center"/>
          </w:tcPr>
          <w:p w14:paraId="4B537DC2"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1</w:t>
            </w:r>
            <w:r w:rsidRPr="008D290C">
              <w:rPr>
                <w:rFonts w:ascii="宋体" w:hAnsi="宋体"/>
              </w:rPr>
              <w:t>4</w:t>
            </w:r>
          </w:p>
        </w:tc>
        <w:tc>
          <w:tcPr>
            <w:tcW w:w="701" w:type="pct"/>
            <w:vAlign w:val="center"/>
          </w:tcPr>
          <w:p w14:paraId="5D0C571D"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cs="宋体" w:hint="eastAsia"/>
              </w:rPr>
              <w:t>电线电缆</w:t>
            </w:r>
          </w:p>
        </w:tc>
        <w:tc>
          <w:tcPr>
            <w:tcW w:w="920" w:type="pct"/>
            <w:vAlign w:val="center"/>
          </w:tcPr>
          <w:p w14:paraId="3D76D2FF" w14:textId="77777777" w:rsidR="00D000C7" w:rsidRPr="008D290C" w:rsidRDefault="00D000C7" w:rsidP="00E86438">
            <w:pPr>
              <w:pStyle w:val="a5"/>
              <w:snapToGrid w:val="0"/>
              <w:spacing w:after="0"/>
              <w:ind w:leftChars="0" w:left="0"/>
              <w:jc w:val="center"/>
              <w:rPr>
                <w:rFonts w:ascii="宋体" w:hAnsi="宋体" w:cs="宋体"/>
              </w:rPr>
            </w:pPr>
          </w:p>
        </w:tc>
        <w:tc>
          <w:tcPr>
            <w:tcW w:w="2210" w:type="pct"/>
            <w:vAlign w:val="center"/>
          </w:tcPr>
          <w:p w14:paraId="128943DA" w14:textId="77777777" w:rsidR="00D000C7" w:rsidRPr="008D290C" w:rsidRDefault="00D000C7" w:rsidP="00E86438">
            <w:pPr>
              <w:pStyle w:val="a5"/>
              <w:snapToGrid w:val="0"/>
              <w:spacing w:after="0"/>
              <w:ind w:leftChars="0" w:left="0"/>
              <w:rPr>
                <w:rFonts w:ascii="宋体" w:hAnsi="宋体" w:cs="宋体"/>
              </w:rPr>
            </w:pPr>
            <w:r w:rsidRPr="008D290C">
              <w:rPr>
                <w:rFonts w:ascii="宋体" w:hAnsi="宋体" w:cs="宋体" w:hint="eastAsia"/>
              </w:rPr>
              <w:t>主机采用6平方电缆，信号采用2*0.75</w:t>
            </w:r>
          </w:p>
        </w:tc>
        <w:tc>
          <w:tcPr>
            <w:tcW w:w="378" w:type="pct"/>
          </w:tcPr>
          <w:p w14:paraId="36FCB30D"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hint="eastAsia"/>
              </w:rPr>
              <w:t>批</w:t>
            </w:r>
          </w:p>
        </w:tc>
        <w:tc>
          <w:tcPr>
            <w:tcW w:w="384" w:type="pct"/>
          </w:tcPr>
          <w:p w14:paraId="176DBDAF"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hint="eastAsia"/>
              </w:rPr>
              <w:t>1</w:t>
            </w:r>
          </w:p>
        </w:tc>
      </w:tr>
      <w:tr w:rsidR="00D000C7" w:rsidRPr="008D290C" w14:paraId="0B0A450B" w14:textId="77777777" w:rsidTr="00E86438">
        <w:trPr>
          <w:trHeight w:val="567"/>
          <w:jc w:val="center"/>
        </w:trPr>
        <w:tc>
          <w:tcPr>
            <w:tcW w:w="406" w:type="pct"/>
            <w:vAlign w:val="center"/>
          </w:tcPr>
          <w:p w14:paraId="306030DD" w14:textId="77777777" w:rsidR="00D000C7" w:rsidRPr="008D290C" w:rsidRDefault="00D000C7" w:rsidP="00E86438">
            <w:pPr>
              <w:pStyle w:val="a5"/>
              <w:snapToGrid w:val="0"/>
              <w:spacing w:after="0"/>
              <w:ind w:leftChars="0" w:left="0"/>
              <w:jc w:val="center"/>
              <w:rPr>
                <w:rFonts w:ascii="宋体" w:hAnsi="宋体"/>
              </w:rPr>
            </w:pPr>
            <w:r w:rsidRPr="008D290C">
              <w:rPr>
                <w:rFonts w:ascii="宋体" w:hAnsi="宋体" w:hint="eastAsia"/>
              </w:rPr>
              <w:t>1</w:t>
            </w:r>
            <w:r w:rsidRPr="008D290C">
              <w:rPr>
                <w:rFonts w:ascii="宋体" w:hAnsi="宋体"/>
              </w:rPr>
              <w:t>5</w:t>
            </w:r>
          </w:p>
        </w:tc>
        <w:tc>
          <w:tcPr>
            <w:tcW w:w="701" w:type="pct"/>
            <w:vAlign w:val="center"/>
          </w:tcPr>
          <w:p w14:paraId="753F6234"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cs="宋体" w:hint="eastAsia"/>
              </w:rPr>
              <w:t>软化水处理</w:t>
            </w:r>
          </w:p>
        </w:tc>
        <w:tc>
          <w:tcPr>
            <w:tcW w:w="920" w:type="pct"/>
            <w:vAlign w:val="center"/>
          </w:tcPr>
          <w:p w14:paraId="1BA74F84"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cs="宋体" w:hint="eastAsia"/>
              </w:rPr>
              <w:t>3</w:t>
            </w:r>
            <w:r w:rsidRPr="008D290C">
              <w:rPr>
                <w:rFonts w:ascii="宋体" w:hAnsi="宋体" w:cs="宋体"/>
              </w:rPr>
              <w:t>0</w:t>
            </w:r>
            <w:r w:rsidRPr="008D290C">
              <w:rPr>
                <w:rFonts w:ascii="宋体" w:hAnsi="宋体" w:cs="宋体" w:hint="eastAsia"/>
              </w:rPr>
              <w:t>m³</w:t>
            </w:r>
            <w:r w:rsidRPr="008D290C">
              <w:rPr>
                <w:rFonts w:ascii="宋体" w:hAnsi="宋体" w:cs="宋体"/>
              </w:rPr>
              <w:t>/</w:t>
            </w:r>
            <w:r w:rsidRPr="008D290C">
              <w:rPr>
                <w:rFonts w:ascii="宋体" w:hAnsi="宋体" w:cs="宋体" w:hint="eastAsia"/>
              </w:rPr>
              <w:t>d</w:t>
            </w:r>
          </w:p>
        </w:tc>
        <w:tc>
          <w:tcPr>
            <w:tcW w:w="2210" w:type="pct"/>
            <w:vAlign w:val="center"/>
          </w:tcPr>
          <w:p w14:paraId="7CA240B5" w14:textId="77777777" w:rsidR="00D000C7" w:rsidRPr="008D290C" w:rsidRDefault="00D000C7" w:rsidP="00E86438">
            <w:pPr>
              <w:pStyle w:val="a5"/>
              <w:snapToGrid w:val="0"/>
              <w:spacing w:after="0"/>
              <w:ind w:leftChars="0" w:left="0"/>
              <w:rPr>
                <w:rFonts w:ascii="宋体" w:hAnsi="宋体" w:cs="宋体"/>
              </w:rPr>
            </w:pPr>
            <w:proofErr w:type="gramStart"/>
            <w:r w:rsidRPr="008D290C">
              <w:rPr>
                <w:rFonts w:ascii="宋体" w:hAnsi="宋体" w:cs="宋体" w:hint="eastAsia"/>
              </w:rPr>
              <w:t>硅磷晶</w:t>
            </w:r>
            <w:proofErr w:type="gramEnd"/>
            <w:r w:rsidRPr="008D290C">
              <w:rPr>
                <w:rFonts w:ascii="宋体" w:hAnsi="宋体" w:cs="宋体"/>
              </w:rPr>
              <w:t>3</w:t>
            </w:r>
            <w:r w:rsidRPr="008D290C">
              <w:rPr>
                <w:rFonts w:ascii="宋体" w:hAnsi="宋体" w:cs="宋体" w:hint="eastAsia"/>
              </w:rPr>
              <w:t>0KG，罐体采用不锈钢，方便冲洗。</w:t>
            </w:r>
          </w:p>
        </w:tc>
        <w:tc>
          <w:tcPr>
            <w:tcW w:w="378" w:type="pct"/>
          </w:tcPr>
          <w:p w14:paraId="77996413"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hint="eastAsia"/>
              </w:rPr>
              <w:t>套</w:t>
            </w:r>
          </w:p>
        </w:tc>
        <w:tc>
          <w:tcPr>
            <w:tcW w:w="384" w:type="pct"/>
          </w:tcPr>
          <w:p w14:paraId="52A124B6" w14:textId="77777777" w:rsidR="00D000C7" w:rsidRPr="008D290C" w:rsidRDefault="00D000C7" w:rsidP="00E86438">
            <w:pPr>
              <w:pStyle w:val="a5"/>
              <w:snapToGrid w:val="0"/>
              <w:spacing w:after="0"/>
              <w:ind w:leftChars="0" w:left="0"/>
              <w:jc w:val="center"/>
              <w:rPr>
                <w:rFonts w:ascii="宋体" w:hAnsi="宋体" w:cs="宋体"/>
              </w:rPr>
            </w:pPr>
            <w:r w:rsidRPr="008D290C">
              <w:rPr>
                <w:rFonts w:ascii="宋体" w:hAnsi="宋体" w:hint="eastAsia"/>
              </w:rPr>
              <w:t>1</w:t>
            </w:r>
          </w:p>
        </w:tc>
      </w:tr>
    </w:tbl>
    <w:p w14:paraId="24077231" w14:textId="77777777" w:rsidR="00E20A41" w:rsidRPr="008D290C" w:rsidRDefault="00E20A41">
      <w:pPr>
        <w:widowControl/>
        <w:jc w:val="left"/>
        <w:rPr>
          <w:rFonts w:ascii="黑体" w:hAnsi="黑体" w:cs="黑体"/>
          <w:b/>
          <w:bCs/>
          <w:kern w:val="44"/>
          <w:sz w:val="32"/>
          <w:szCs w:val="32"/>
        </w:rPr>
      </w:pPr>
      <w:bookmarkStart w:id="512" w:name="_Toc8386"/>
      <w:bookmarkStart w:id="513" w:name="_Toc473132365"/>
    </w:p>
    <w:p w14:paraId="4CB4884F" w14:textId="77777777" w:rsidR="00C1276D" w:rsidRDefault="00D776E4">
      <w:pPr>
        <w:pStyle w:val="1"/>
        <w:jc w:val="center"/>
        <w:rPr>
          <w:rFonts w:ascii="宋体" w:hAnsi="宋体"/>
          <w:color w:val="000000"/>
        </w:rPr>
      </w:pPr>
      <w:r>
        <w:rPr>
          <w:rFonts w:ascii="黑体" w:hAnsi="黑体" w:cs="黑体" w:hint="eastAsia"/>
          <w:color w:val="000000"/>
          <w:sz w:val="32"/>
          <w:szCs w:val="32"/>
        </w:rPr>
        <w:lastRenderedPageBreak/>
        <w:t>第六章</w:t>
      </w:r>
      <w:r w:rsidR="0033283F">
        <w:rPr>
          <w:rFonts w:ascii="黑体" w:hAnsi="黑体" w:cs="黑体" w:hint="eastAsia"/>
          <w:color w:val="000000"/>
          <w:sz w:val="32"/>
          <w:szCs w:val="32"/>
        </w:rPr>
        <w:t>响应</w:t>
      </w:r>
      <w:r>
        <w:rPr>
          <w:rFonts w:ascii="黑体" w:hAnsi="黑体" w:cs="黑体" w:hint="eastAsia"/>
          <w:color w:val="000000"/>
          <w:sz w:val="32"/>
          <w:szCs w:val="32"/>
        </w:rPr>
        <w:t>文件格式</w:t>
      </w:r>
      <w:bookmarkEnd w:id="512"/>
      <w:bookmarkEnd w:id="513"/>
    </w:p>
    <w:p w14:paraId="44DE159E" w14:textId="77777777" w:rsidR="00C1276D" w:rsidRDefault="00D776E4">
      <w:pPr>
        <w:autoSpaceDE w:val="0"/>
        <w:autoSpaceDN w:val="0"/>
        <w:adjustRightInd w:val="0"/>
        <w:spacing w:line="420" w:lineRule="exact"/>
        <w:jc w:val="center"/>
        <w:rPr>
          <w:rFonts w:ascii="宋体" w:hAnsi="宋体" w:cs="黑体"/>
          <w:color w:val="000000"/>
          <w:kern w:val="0"/>
          <w:sz w:val="28"/>
          <w:szCs w:val="28"/>
        </w:rPr>
      </w:pPr>
      <w:r>
        <w:rPr>
          <w:rFonts w:ascii="宋体" w:hAnsi="宋体" w:hint="eastAsia"/>
          <w:bCs/>
          <w:sz w:val="36"/>
          <w:szCs w:val="36"/>
        </w:rPr>
        <w:t>河南省人民医院</w:t>
      </w:r>
      <w:r w:rsidR="006D42F1">
        <w:rPr>
          <w:rFonts w:ascii="宋体" w:hAnsi="宋体" w:hint="eastAsia"/>
          <w:bCs/>
          <w:sz w:val="36"/>
          <w:szCs w:val="36"/>
        </w:rPr>
        <w:t>4号楼</w:t>
      </w:r>
      <w:r>
        <w:rPr>
          <w:rFonts w:ascii="宋体" w:hAnsi="宋体" w:hint="eastAsia"/>
          <w:bCs/>
          <w:sz w:val="36"/>
          <w:szCs w:val="36"/>
        </w:rPr>
        <w:t>太阳能热水系统改造项目</w:t>
      </w:r>
    </w:p>
    <w:p w14:paraId="16F01CDA" w14:textId="77777777" w:rsidR="00C1276D" w:rsidRDefault="00C1276D">
      <w:pPr>
        <w:autoSpaceDE w:val="0"/>
        <w:autoSpaceDN w:val="0"/>
        <w:adjustRightInd w:val="0"/>
        <w:spacing w:line="420" w:lineRule="exact"/>
        <w:jc w:val="left"/>
        <w:rPr>
          <w:rFonts w:ascii="宋体" w:hAnsi="宋体" w:cs="黑体"/>
          <w:color w:val="000000"/>
          <w:kern w:val="0"/>
          <w:sz w:val="28"/>
          <w:szCs w:val="28"/>
        </w:rPr>
      </w:pPr>
    </w:p>
    <w:p w14:paraId="148F917E" w14:textId="77777777" w:rsidR="00C1276D" w:rsidRDefault="00D776E4">
      <w:pPr>
        <w:autoSpaceDE w:val="0"/>
        <w:autoSpaceDN w:val="0"/>
        <w:adjustRightInd w:val="0"/>
        <w:jc w:val="center"/>
        <w:rPr>
          <w:rFonts w:ascii="宋体" w:hAnsi="宋体" w:cs="黑体"/>
          <w:b/>
          <w:color w:val="000000"/>
          <w:spacing w:val="60"/>
          <w:kern w:val="0"/>
          <w:sz w:val="70"/>
          <w:szCs w:val="70"/>
        </w:rPr>
      </w:pPr>
      <w:r>
        <w:rPr>
          <w:rFonts w:ascii="宋体" w:hAnsi="宋体" w:cs="黑体" w:hint="eastAsia"/>
          <w:b/>
          <w:color w:val="000000"/>
          <w:spacing w:val="60"/>
          <w:kern w:val="0"/>
          <w:sz w:val="70"/>
          <w:szCs w:val="70"/>
        </w:rPr>
        <w:t>投 标 文 件</w:t>
      </w:r>
    </w:p>
    <w:p w14:paraId="62CD4E63" w14:textId="77777777" w:rsidR="00C1276D" w:rsidRDefault="00C1276D">
      <w:pPr>
        <w:autoSpaceDE w:val="0"/>
        <w:autoSpaceDN w:val="0"/>
        <w:adjustRightInd w:val="0"/>
        <w:spacing w:line="420" w:lineRule="exact"/>
        <w:jc w:val="center"/>
        <w:rPr>
          <w:rFonts w:ascii="宋体" w:hAnsi="宋体" w:cs="黑体"/>
          <w:color w:val="000000"/>
          <w:kern w:val="0"/>
          <w:sz w:val="44"/>
          <w:szCs w:val="44"/>
        </w:rPr>
      </w:pPr>
    </w:p>
    <w:p w14:paraId="79450DF8" w14:textId="77777777" w:rsidR="00C1276D" w:rsidRDefault="00C1276D">
      <w:pPr>
        <w:autoSpaceDE w:val="0"/>
        <w:autoSpaceDN w:val="0"/>
        <w:adjustRightInd w:val="0"/>
        <w:spacing w:line="420" w:lineRule="exact"/>
        <w:jc w:val="center"/>
        <w:rPr>
          <w:rFonts w:ascii="宋体" w:hAnsi="宋体" w:cs="黑体"/>
          <w:color w:val="000000"/>
          <w:kern w:val="0"/>
          <w:sz w:val="44"/>
          <w:szCs w:val="44"/>
        </w:rPr>
      </w:pPr>
    </w:p>
    <w:p w14:paraId="6935D369" w14:textId="77777777" w:rsidR="00C1276D" w:rsidRDefault="00C1276D">
      <w:pPr>
        <w:autoSpaceDE w:val="0"/>
        <w:autoSpaceDN w:val="0"/>
        <w:adjustRightInd w:val="0"/>
        <w:spacing w:line="420" w:lineRule="exact"/>
        <w:jc w:val="center"/>
        <w:rPr>
          <w:rFonts w:ascii="宋体" w:hAnsi="宋体" w:cs="黑体"/>
          <w:color w:val="000000"/>
          <w:kern w:val="0"/>
          <w:sz w:val="44"/>
          <w:szCs w:val="44"/>
        </w:rPr>
      </w:pPr>
    </w:p>
    <w:p w14:paraId="50FC47C6" w14:textId="77777777" w:rsidR="00C1276D" w:rsidRDefault="00C1276D">
      <w:pPr>
        <w:autoSpaceDE w:val="0"/>
        <w:autoSpaceDN w:val="0"/>
        <w:adjustRightInd w:val="0"/>
        <w:spacing w:line="420" w:lineRule="exact"/>
        <w:jc w:val="center"/>
        <w:rPr>
          <w:rFonts w:ascii="宋体" w:hAnsi="宋体" w:cs="黑体"/>
          <w:color w:val="000000"/>
          <w:kern w:val="0"/>
          <w:sz w:val="44"/>
          <w:szCs w:val="44"/>
        </w:rPr>
      </w:pPr>
    </w:p>
    <w:p w14:paraId="795A4E98" w14:textId="77777777" w:rsidR="00C1276D" w:rsidRDefault="00C1276D">
      <w:pPr>
        <w:autoSpaceDE w:val="0"/>
        <w:autoSpaceDN w:val="0"/>
        <w:adjustRightInd w:val="0"/>
        <w:spacing w:line="420" w:lineRule="exact"/>
        <w:jc w:val="center"/>
        <w:rPr>
          <w:rFonts w:ascii="宋体" w:hAnsi="宋体" w:cs="黑体"/>
          <w:color w:val="000000"/>
          <w:kern w:val="0"/>
          <w:sz w:val="44"/>
          <w:szCs w:val="44"/>
        </w:rPr>
      </w:pPr>
    </w:p>
    <w:p w14:paraId="18860AFE" w14:textId="77777777" w:rsidR="00C1276D" w:rsidRDefault="00C1276D">
      <w:pPr>
        <w:autoSpaceDE w:val="0"/>
        <w:autoSpaceDN w:val="0"/>
        <w:adjustRightInd w:val="0"/>
        <w:spacing w:line="420" w:lineRule="exact"/>
        <w:jc w:val="center"/>
        <w:rPr>
          <w:rFonts w:ascii="宋体" w:hAnsi="宋体" w:cs="黑体"/>
          <w:color w:val="000000"/>
          <w:kern w:val="0"/>
          <w:sz w:val="44"/>
          <w:szCs w:val="44"/>
        </w:rPr>
      </w:pPr>
    </w:p>
    <w:p w14:paraId="696069CB" w14:textId="77777777" w:rsidR="00C1276D" w:rsidRDefault="00C1276D">
      <w:pPr>
        <w:autoSpaceDE w:val="0"/>
        <w:autoSpaceDN w:val="0"/>
        <w:adjustRightInd w:val="0"/>
        <w:spacing w:line="420" w:lineRule="exact"/>
        <w:jc w:val="center"/>
        <w:rPr>
          <w:rFonts w:ascii="宋体" w:hAnsi="宋体" w:cs="黑体"/>
          <w:color w:val="000000"/>
          <w:kern w:val="0"/>
          <w:sz w:val="44"/>
          <w:szCs w:val="44"/>
        </w:rPr>
      </w:pPr>
    </w:p>
    <w:p w14:paraId="32C78170" w14:textId="77777777" w:rsidR="00C1276D" w:rsidRDefault="00C1276D">
      <w:pPr>
        <w:autoSpaceDE w:val="0"/>
        <w:autoSpaceDN w:val="0"/>
        <w:adjustRightInd w:val="0"/>
        <w:spacing w:line="420" w:lineRule="exact"/>
        <w:jc w:val="center"/>
        <w:rPr>
          <w:rFonts w:ascii="宋体" w:hAnsi="宋体" w:cs="黑体"/>
          <w:color w:val="000000"/>
          <w:kern w:val="0"/>
          <w:sz w:val="44"/>
          <w:szCs w:val="44"/>
        </w:rPr>
      </w:pPr>
    </w:p>
    <w:p w14:paraId="2ABD86B9" w14:textId="77777777" w:rsidR="00C1276D" w:rsidRDefault="00C1276D">
      <w:pPr>
        <w:autoSpaceDE w:val="0"/>
        <w:autoSpaceDN w:val="0"/>
        <w:adjustRightInd w:val="0"/>
        <w:spacing w:line="420" w:lineRule="exact"/>
        <w:jc w:val="center"/>
        <w:rPr>
          <w:rFonts w:ascii="宋体" w:hAnsi="宋体" w:cs="黑体"/>
          <w:color w:val="000000"/>
          <w:kern w:val="0"/>
          <w:sz w:val="44"/>
          <w:szCs w:val="44"/>
        </w:rPr>
      </w:pPr>
    </w:p>
    <w:p w14:paraId="43E6234D" w14:textId="77777777" w:rsidR="00C1276D" w:rsidRDefault="00C1276D">
      <w:pPr>
        <w:autoSpaceDE w:val="0"/>
        <w:autoSpaceDN w:val="0"/>
        <w:adjustRightInd w:val="0"/>
        <w:spacing w:line="420" w:lineRule="exact"/>
        <w:jc w:val="center"/>
        <w:rPr>
          <w:rFonts w:ascii="宋体" w:hAnsi="宋体" w:cs="黑体"/>
          <w:color w:val="000000"/>
          <w:kern w:val="0"/>
          <w:sz w:val="44"/>
          <w:szCs w:val="44"/>
        </w:rPr>
      </w:pPr>
    </w:p>
    <w:p w14:paraId="6EE50E5F" w14:textId="77777777" w:rsidR="00C1276D" w:rsidRDefault="00C1276D">
      <w:pPr>
        <w:autoSpaceDE w:val="0"/>
        <w:autoSpaceDN w:val="0"/>
        <w:adjustRightInd w:val="0"/>
        <w:spacing w:line="420" w:lineRule="exact"/>
        <w:jc w:val="center"/>
        <w:rPr>
          <w:rFonts w:ascii="宋体" w:hAnsi="宋体" w:cs="黑体"/>
          <w:color w:val="000000"/>
          <w:kern w:val="0"/>
          <w:sz w:val="44"/>
          <w:szCs w:val="44"/>
        </w:rPr>
      </w:pPr>
    </w:p>
    <w:p w14:paraId="646544B3" w14:textId="77777777" w:rsidR="00C1276D" w:rsidRDefault="00C1276D">
      <w:pPr>
        <w:autoSpaceDE w:val="0"/>
        <w:autoSpaceDN w:val="0"/>
        <w:adjustRightInd w:val="0"/>
        <w:spacing w:line="420" w:lineRule="exact"/>
        <w:jc w:val="center"/>
        <w:rPr>
          <w:rFonts w:ascii="宋体" w:hAnsi="宋体" w:cs="黑体"/>
          <w:color w:val="000000"/>
          <w:kern w:val="0"/>
          <w:sz w:val="44"/>
          <w:szCs w:val="44"/>
        </w:rPr>
      </w:pPr>
    </w:p>
    <w:p w14:paraId="1C098057" w14:textId="77777777" w:rsidR="00C1276D" w:rsidRDefault="00C1276D">
      <w:pPr>
        <w:autoSpaceDE w:val="0"/>
        <w:autoSpaceDN w:val="0"/>
        <w:adjustRightInd w:val="0"/>
        <w:spacing w:line="420" w:lineRule="exact"/>
        <w:rPr>
          <w:rFonts w:ascii="宋体" w:hAnsi="宋体" w:cs="黑体"/>
          <w:color w:val="000000"/>
          <w:kern w:val="0"/>
          <w:sz w:val="44"/>
          <w:szCs w:val="44"/>
        </w:rPr>
      </w:pPr>
    </w:p>
    <w:p w14:paraId="338D4001" w14:textId="77777777" w:rsidR="00C1276D" w:rsidRDefault="00C1276D">
      <w:pPr>
        <w:autoSpaceDE w:val="0"/>
        <w:autoSpaceDN w:val="0"/>
        <w:adjustRightInd w:val="0"/>
        <w:spacing w:line="420" w:lineRule="exact"/>
        <w:jc w:val="center"/>
        <w:rPr>
          <w:rFonts w:ascii="宋体" w:hAnsi="宋体" w:cs="黑体"/>
          <w:color w:val="000000"/>
          <w:kern w:val="0"/>
          <w:sz w:val="44"/>
          <w:szCs w:val="44"/>
        </w:rPr>
      </w:pPr>
    </w:p>
    <w:p w14:paraId="4CDD3B42" w14:textId="77777777" w:rsidR="00C1276D" w:rsidRDefault="00C1276D">
      <w:pPr>
        <w:pStyle w:val="Default"/>
        <w:jc w:val="center"/>
        <w:rPr>
          <w:rFonts w:hAnsi="宋体" w:cs="黑体"/>
          <w:sz w:val="23"/>
          <w:szCs w:val="23"/>
          <w:u w:val="single"/>
        </w:rPr>
      </w:pPr>
    </w:p>
    <w:p w14:paraId="5E372519" w14:textId="77777777" w:rsidR="00C1276D" w:rsidRDefault="0033283F">
      <w:pPr>
        <w:pStyle w:val="Default"/>
        <w:spacing w:line="360" w:lineRule="auto"/>
        <w:jc w:val="center"/>
        <w:rPr>
          <w:rFonts w:hAnsi="宋体" w:cs="黑体"/>
          <w:sz w:val="23"/>
          <w:szCs w:val="23"/>
          <w:u w:val="single"/>
        </w:rPr>
      </w:pPr>
      <w:r>
        <w:rPr>
          <w:rFonts w:hAnsi="宋体" w:cs="黑体" w:hint="eastAsia"/>
          <w:sz w:val="23"/>
          <w:szCs w:val="23"/>
        </w:rPr>
        <w:t>响应</w:t>
      </w:r>
      <w:r w:rsidR="00D776E4">
        <w:rPr>
          <w:rFonts w:hAnsi="宋体" w:cs="黑体" w:hint="eastAsia"/>
          <w:sz w:val="23"/>
          <w:szCs w:val="23"/>
        </w:rPr>
        <w:t>人：（盖单位章）</w:t>
      </w:r>
    </w:p>
    <w:p w14:paraId="04970CEC" w14:textId="77777777" w:rsidR="00C1276D" w:rsidRDefault="00D776E4">
      <w:pPr>
        <w:pStyle w:val="Default"/>
        <w:spacing w:line="360" w:lineRule="auto"/>
        <w:ind w:firstLineChars="600" w:firstLine="1380"/>
        <w:rPr>
          <w:rFonts w:hAnsi="宋体" w:cs="黑体"/>
          <w:sz w:val="23"/>
          <w:szCs w:val="23"/>
          <w:u w:val="single"/>
        </w:rPr>
      </w:pPr>
      <w:r>
        <w:rPr>
          <w:rFonts w:hAnsi="宋体" w:cs="黑体" w:hint="eastAsia"/>
          <w:sz w:val="23"/>
          <w:szCs w:val="23"/>
        </w:rPr>
        <w:t>法定代表人或其委托代理人：（签字或盖章）</w:t>
      </w:r>
    </w:p>
    <w:p w14:paraId="31D76F3C" w14:textId="77777777" w:rsidR="00C1276D" w:rsidRDefault="00D776E4">
      <w:pPr>
        <w:pStyle w:val="Default"/>
        <w:spacing w:line="360" w:lineRule="auto"/>
        <w:jc w:val="center"/>
        <w:rPr>
          <w:rFonts w:hAnsi="宋体" w:cs="黑体"/>
          <w:sz w:val="23"/>
          <w:szCs w:val="23"/>
          <w:u w:val="single"/>
        </w:rPr>
      </w:pPr>
      <w:r>
        <w:rPr>
          <w:rFonts w:hAnsi="宋体" w:cs="黑体" w:hint="eastAsia"/>
          <w:sz w:val="23"/>
          <w:szCs w:val="23"/>
        </w:rPr>
        <w:t>年月日</w:t>
      </w:r>
    </w:p>
    <w:p w14:paraId="30D31ECC" w14:textId="77777777" w:rsidR="00C1276D" w:rsidRDefault="00C1276D">
      <w:pPr>
        <w:autoSpaceDE w:val="0"/>
        <w:autoSpaceDN w:val="0"/>
        <w:adjustRightInd w:val="0"/>
        <w:spacing w:line="420" w:lineRule="exact"/>
        <w:ind w:firstLineChars="1000" w:firstLine="2800"/>
        <w:jc w:val="left"/>
        <w:rPr>
          <w:rFonts w:ascii="宋体" w:hAnsi="宋体" w:cs="黑体"/>
          <w:color w:val="000000"/>
          <w:kern w:val="0"/>
          <w:sz w:val="28"/>
          <w:szCs w:val="28"/>
        </w:rPr>
      </w:pPr>
    </w:p>
    <w:p w14:paraId="2E515552" w14:textId="77777777" w:rsidR="00C1276D" w:rsidRDefault="00C1276D">
      <w:pPr>
        <w:autoSpaceDE w:val="0"/>
        <w:autoSpaceDN w:val="0"/>
        <w:adjustRightInd w:val="0"/>
        <w:spacing w:line="420" w:lineRule="exact"/>
        <w:jc w:val="left"/>
        <w:rPr>
          <w:rFonts w:ascii="宋体" w:hAnsi="宋体" w:cs="TimesNewRomanPSMT"/>
          <w:color w:val="000000"/>
          <w:kern w:val="0"/>
          <w:sz w:val="18"/>
          <w:szCs w:val="18"/>
        </w:rPr>
      </w:pPr>
    </w:p>
    <w:p w14:paraId="01430322" w14:textId="77777777" w:rsidR="00C1276D" w:rsidRDefault="00D776E4">
      <w:pPr>
        <w:rPr>
          <w:rFonts w:ascii="宋体" w:hAnsi="宋体"/>
          <w:color w:val="000000"/>
          <w:sz w:val="52"/>
          <w:szCs w:val="52"/>
        </w:rPr>
      </w:pPr>
      <w:bookmarkStart w:id="514" w:name="_Toc17970"/>
      <w:bookmarkStart w:id="515" w:name="_Toc261514892"/>
      <w:bookmarkStart w:id="516" w:name="_Toc254791816"/>
      <w:bookmarkStart w:id="517" w:name="_Toc473131951"/>
      <w:bookmarkStart w:id="518" w:name="_Toc473132367"/>
      <w:bookmarkStart w:id="519" w:name="_Toc298427525"/>
      <w:bookmarkStart w:id="520" w:name="_Toc28988"/>
      <w:bookmarkStart w:id="521" w:name="_Toc278470017"/>
      <w:bookmarkStart w:id="522" w:name="_Toc295831704"/>
      <w:bookmarkStart w:id="523" w:name="_Toc277079729"/>
      <w:bookmarkStart w:id="524" w:name="_Toc278466175"/>
      <w:bookmarkStart w:id="525" w:name="_Toc496"/>
      <w:r>
        <w:rPr>
          <w:rFonts w:ascii="宋体" w:hAnsi="宋体" w:hint="eastAsia"/>
          <w:color w:val="000000"/>
          <w:sz w:val="52"/>
          <w:szCs w:val="52"/>
        </w:rPr>
        <w:br w:type="page"/>
      </w:r>
    </w:p>
    <w:p w14:paraId="02DBE8C0" w14:textId="77777777" w:rsidR="00C1276D" w:rsidRDefault="00D776E4">
      <w:pPr>
        <w:pStyle w:val="2"/>
        <w:jc w:val="center"/>
        <w:rPr>
          <w:rFonts w:ascii="宋体" w:eastAsia="宋体" w:hAnsi="宋体"/>
          <w:color w:val="000000"/>
          <w:sz w:val="52"/>
          <w:szCs w:val="52"/>
        </w:rPr>
      </w:pPr>
      <w:r>
        <w:rPr>
          <w:rFonts w:ascii="宋体" w:eastAsia="宋体" w:hAnsi="宋体" w:hint="eastAsia"/>
          <w:color w:val="000000"/>
          <w:sz w:val="52"/>
          <w:szCs w:val="52"/>
        </w:rPr>
        <w:lastRenderedPageBreak/>
        <w:t xml:space="preserve">商   </w:t>
      </w:r>
      <w:proofErr w:type="gramStart"/>
      <w:r>
        <w:rPr>
          <w:rFonts w:ascii="宋体" w:eastAsia="宋体" w:hAnsi="宋体" w:hint="eastAsia"/>
          <w:color w:val="000000"/>
          <w:sz w:val="52"/>
          <w:szCs w:val="52"/>
        </w:rPr>
        <w:t>务</w:t>
      </w:r>
      <w:proofErr w:type="gramEnd"/>
      <w:r>
        <w:rPr>
          <w:rFonts w:ascii="宋体" w:eastAsia="宋体" w:hAnsi="宋体" w:hint="eastAsia"/>
          <w:color w:val="000000"/>
          <w:sz w:val="52"/>
          <w:szCs w:val="52"/>
        </w:rPr>
        <w:t xml:space="preserve">   标</w:t>
      </w:r>
      <w:bookmarkEnd w:id="514"/>
    </w:p>
    <w:p w14:paraId="497CC679" w14:textId="77777777" w:rsidR="00C1276D" w:rsidRDefault="0033283F">
      <w:pPr>
        <w:pStyle w:val="2"/>
        <w:numPr>
          <w:ilvl w:val="0"/>
          <w:numId w:val="12"/>
        </w:numPr>
        <w:jc w:val="center"/>
        <w:rPr>
          <w:rFonts w:ascii="宋体" w:hAnsi="宋体"/>
          <w:color w:val="000000"/>
          <w:sz w:val="24"/>
        </w:rPr>
      </w:pPr>
      <w:r>
        <w:rPr>
          <w:rFonts w:ascii="宋体" w:eastAsia="宋体" w:hAnsi="宋体" w:hint="eastAsia"/>
          <w:color w:val="000000"/>
        </w:rPr>
        <w:t>响应</w:t>
      </w:r>
      <w:r w:rsidR="00D776E4">
        <w:rPr>
          <w:rFonts w:ascii="宋体" w:eastAsia="宋体" w:hAnsi="宋体" w:hint="eastAsia"/>
          <w:color w:val="000000"/>
        </w:rPr>
        <w:t>函</w:t>
      </w:r>
      <w:bookmarkEnd w:id="515"/>
      <w:bookmarkEnd w:id="516"/>
      <w:bookmarkEnd w:id="517"/>
      <w:bookmarkEnd w:id="518"/>
      <w:bookmarkEnd w:id="519"/>
      <w:bookmarkEnd w:id="520"/>
      <w:bookmarkEnd w:id="521"/>
      <w:bookmarkEnd w:id="522"/>
      <w:bookmarkEnd w:id="523"/>
      <w:bookmarkEnd w:id="524"/>
      <w:bookmarkEnd w:id="525"/>
    </w:p>
    <w:p w14:paraId="52D6E230" w14:textId="77777777" w:rsidR="00C1276D" w:rsidRDefault="00D776E4">
      <w:pPr>
        <w:spacing w:line="360" w:lineRule="auto"/>
        <w:rPr>
          <w:rFonts w:ascii="宋体" w:hAnsi="宋体"/>
          <w:b/>
          <w:bCs/>
          <w:color w:val="000000"/>
          <w:sz w:val="24"/>
        </w:rPr>
      </w:pPr>
      <w:r>
        <w:rPr>
          <w:rFonts w:ascii="宋体" w:hAnsi="宋体" w:hint="eastAsia"/>
          <w:b/>
          <w:bCs/>
          <w:color w:val="000000"/>
          <w:sz w:val="24"/>
        </w:rPr>
        <w:t>致：</w:t>
      </w:r>
      <w:r>
        <w:rPr>
          <w:rFonts w:ascii="宋体" w:hAnsi="宋体" w:hint="eastAsia"/>
          <w:b/>
          <w:bCs/>
          <w:color w:val="000000"/>
          <w:sz w:val="24"/>
          <w:u w:val="single"/>
        </w:rPr>
        <w:t xml:space="preserve">         （</w:t>
      </w:r>
      <w:r w:rsidR="0033283F">
        <w:rPr>
          <w:rFonts w:ascii="宋体" w:hAnsi="宋体" w:hint="eastAsia"/>
          <w:b/>
          <w:bCs/>
          <w:color w:val="000000"/>
          <w:sz w:val="24"/>
          <w:u w:val="single"/>
        </w:rPr>
        <w:t>采购</w:t>
      </w:r>
      <w:r>
        <w:rPr>
          <w:rFonts w:ascii="宋体" w:hAnsi="宋体" w:hint="eastAsia"/>
          <w:b/>
          <w:bCs/>
          <w:color w:val="000000"/>
          <w:sz w:val="24"/>
          <w:u w:val="single"/>
        </w:rPr>
        <w:t xml:space="preserve">人名称）          </w:t>
      </w:r>
    </w:p>
    <w:p w14:paraId="18B02EF2" w14:textId="77777777" w:rsidR="00C1276D" w:rsidRDefault="00D776E4">
      <w:pPr>
        <w:spacing w:line="360" w:lineRule="auto"/>
        <w:ind w:firstLineChars="200" w:firstLine="480"/>
        <w:jc w:val="left"/>
        <w:rPr>
          <w:rFonts w:ascii="宋体" w:hAnsi="宋体"/>
          <w:color w:val="000000"/>
          <w:sz w:val="24"/>
        </w:rPr>
      </w:pPr>
      <w:r>
        <w:rPr>
          <w:rFonts w:ascii="宋体" w:hAnsi="宋体" w:hint="eastAsia"/>
          <w:color w:val="000000"/>
          <w:sz w:val="24"/>
        </w:rPr>
        <w:t>1、根据已收到贵方的</w:t>
      </w:r>
      <w:r>
        <w:rPr>
          <w:rFonts w:ascii="宋体" w:hAnsi="宋体" w:hint="eastAsia"/>
          <w:color w:val="000000"/>
          <w:sz w:val="24"/>
          <w:u w:val="single"/>
        </w:rPr>
        <w:t xml:space="preserve"> 《             （项目名称）         </w:t>
      </w:r>
      <w:r w:rsidR="0033283F">
        <w:rPr>
          <w:rFonts w:ascii="宋体" w:hAnsi="宋体" w:hint="eastAsia"/>
          <w:color w:val="000000"/>
          <w:sz w:val="24"/>
          <w:u w:val="single"/>
        </w:rPr>
        <w:t>采购</w:t>
      </w:r>
      <w:r>
        <w:rPr>
          <w:rFonts w:ascii="宋体" w:hAnsi="宋体" w:hint="eastAsia"/>
          <w:color w:val="000000"/>
          <w:sz w:val="24"/>
          <w:u w:val="single"/>
        </w:rPr>
        <w:t>文件》</w:t>
      </w:r>
      <w:r>
        <w:rPr>
          <w:rFonts w:ascii="宋体" w:hAnsi="宋体" w:hint="eastAsia"/>
          <w:color w:val="000000"/>
          <w:sz w:val="24"/>
        </w:rPr>
        <w:t>，遵照《中华人民共和国</w:t>
      </w:r>
      <w:r w:rsidR="0033283F">
        <w:rPr>
          <w:rFonts w:ascii="宋体" w:hAnsi="宋体" w:hint="eastAsia"/>
          <w:color w:val="000000"/>
          <w:sz w:val="24"/>
        </w:rPr>
        <w:t>招标投标</w:t>
      </w:r>
      <w:r>
        <w:rPr>
          <w:rFonts w:ascii="宋体" w:hAnsi="宋体" w:hint="eastAsia"/>
          <w:color w:val="000000"/>
          <w:sz w:val="24"/>
        </w:rPr>
        <w:t>法》等有关规定，我单位经考察现场和研究上述工程</w:t>
      </w:r>
      <w:r w:rsidR="0033283F">
        <w:rPr>
          <w:rFonts w:ascii="宋体" w:hAnsi="宋体" w:hint="eastAsia"/>
          <w:color w:val="000000"/>
          <w:sz w:val="24"/>
        </w:rPr>
        <w:t>采购</w:t>
      </w:r>
      <w:r>
        <w:rPr>
          <w:rFonts w:ascii="宋体" w:hAnsi="宋体" w:hint="eastAsia"/>
          <w:color w:val="000000"/>
          <w:sz w:val="24"/>
        </w:rPr>
        <w:t>文件及其他有关文件后，我方愿以人民币（大写）元（RMB:</w:t>
      </w:r>
      <w:r>
        <w:rPr>
          <w:rFonts w:ascii="宋体" w:hAnsi="宋体" w:hint="eastAsia"/>
          <w:color w:val="000000"/>
          <w:sz w:val="24"/>
          <w:u w:val="single"/>
        </w:rPr>
        <w:t xml:space="preserve">￥             </w:t>
      </w:r>
      <w:r>
        <w:rPr>
          <w:rFonts w:ascii="宋体" w:hAnsi="宋体" w:hint="eastAsia"/>
          <w:color w:val="000000"/>
          <w:sz w:val="24"/>
        </w:rPr>
        <w:t>元）的</w:t>
      </w:r>
      <w:r w:rsidR="0033283F">
        <w:rPr>
          <w:rFonts w:ascii="宋体" w:hAnsi="宋体" w:hint="eastAsia"/>
          <w:color w:val="000000"/>
          <w:sz w:val="24"/>
        </w:rPr>
        <w:t>响应</w:t>
      </w:r>
      <w:r>
        <w:rPr>
          <w:rFonts w:ascii="宋体" w:hAnsi="宋体" w:hint="eastAsia"/>
          <w:color w:val="000000"/>
          <w:sz w:val="24"/>
        </w:rPr>
        <w:t>报价，按</w:t>
      </w:r>
      <w:r w:rsidR="0033283F">
        <w:rPr>
          <w:rFonts w:ascii="宋体" w:hAnsi="宋体" w:hint="eastAsia"/>
          <w:color w:val="000000"/>
          <w:sz w:val="24"/>
        </w:rPr>
        <w:t>采购</w:t>
      </w:r>
      <w:r>
        <w:rPr>
          <w:rFonts w:ascii="宋体" w:hAnsi="宋体" w:hint="eastAsia"/>
          <w:color w:val="000000"/>
          <w:sz w:val="24"/>
        </w:rPr>
        <w:t>文件承包上述工程的施工、竣工并修补其任何缺陷。</w:t>
      </w:r>
    </w:p>
    <w:p w14:paraId="3A05B5C8" w14:textId="77777777" w:rsidR="00C1276D" w:rsidRDefault="00D776E4">
      <w:pPr>
        <w:spacing w:line="360" w:lineRule="auto"/>
        <w:ind w:firstLineChars="200" w:firstLine="480"/>
        <w:rPr>
          <w:rFonts w:ascii="宋体" w:hAnsi="宋体"/>
          <w:color w:val="000000"/>
          <w:sz w:val="24"/>
        </w:rPr>
      </w:pPr>
      <w:r>
        <w:rPr>
          <w:rFonts w:ascii="宋体" w:hAnsi="宋体" w:hint="eastAsia"/>
          <w:color w:val="000000"/>
          <w:sz w:val="24"/>
        </w:rPr>
        <w:t>2、一旦我方中标，我方保证在合同专用条款中规定的开工日期开始施</w:t>
      </w:r>
      <w:r>
        <w:rPr>
          <w:rFonts w:ascii="宋体" w:hAnsi="宋体" w:hint="eastAsia"/>
          <w:color w:val="000000"/>
          <w:spacing w:val="8"/>
          <w:sz w:val="24"/>
        </w:rPr>
        <w:t>工，并在合同专用条款中规定的预计竣工日期完成和交付全部工程，</w:t>
      </w:r>
      <w:r>
        <w:rPr>
          <w:rFonts w:ascii="宋体" w:hAnsi="宋体" w:hint="eastAsia"/>
          <w:color w:val="000000"/>
          <w:sz w:val="24"/>
        </w:rPr>
        <w:t>共计</w:t>
      </w:r>
      <w:proofErr w:type="gramStart"/>
      <w:r>
        <w:rPr>
          <w:rFonts w:ascii="宋体" w:hAnsi="宋体" w:hint="eastAsia"/>
          <w:color w:val="000000"/>
          <w:sz w:val="24"/>
        </w:rPr>
        <w:t>日历天</w:t>
      </w:r>
      <w:proofErr w:type="gramEnd"/>
      <w:r>
        <w:rPr>
          <w:rFonts w:ascii="宋体" w:hAnsi="宋体" w:hint="eastAsia"/>
          <w:color w:val="000000"/>
          <w:sz w:val="24"/>
        </w:rPr>
        <w:t>内竣工并移交全部工程，工程质量达到标准，</w:t>
      </w:r>
      <w:r w:rsidR="0033283F">
        <w:rPr>
          <w:rFonts w:ascii="宋体" w:hAnsi="宋体" w:hint="eastAsia"/>
          <w:color w:val="000000"/>
          <w:sz w:val="24"/>
        </w:rPr>
        <w:t>响应</w:t>
      </w:r>
      <w:r>
        <w:rPr>
          <w:rFonts w:ascii="宋体" w:hAnsi="宋体" w:hint="eastAsia"/>
          <w:color w:val="000000"/>
          <w:sz w:val="24"/>
        </w:rPr>
        <w:t>有效期为日历天。</w:t>
      </w:r>
    </w:p>
    <w:p w14:paraId="081B9885" w14:textId="77777777" w:rsidR="00C1276D" w:rsidRDefault="00D776E4">
      <w:pPr>
        <w:spacing w:line="360" w:lineRule="auto"/>
        <w:ind w:firstLineChars="200" w:firstLine="480"/>
        <w:rPr>
          <w:rFonts w:ascii="宋体" w:hAnsi="宋体"/>
          <w:color w:val="000000"/>
          <w:sz w:val="24"/>
        </w:rPr>
      </w:pPr>
      <w:r>
        <w:rPr>
          <w:rFonts w:ascii="宋体" w:hAnsi="宋体" w:hint="eastAsia"/>
          <w:color w:val="000000"/>
          <w:sz w:val="24"/>
        </w:rPr>
        <w:t>3、我方同意所递交的</w:t>
      </w:r>
      <w:r w:rsidR="0033283F">
        <w:rPr>
          <w:rFonts w:ascii="宋体" w:hAnsi="宋体" w:hint="eastAsia"/>
          <w:color w:val="000000"/>
          <w:sz w:val="24"/>
        </w:rPr>
        <w:t>响应</w:t>
      </w:r>
      <w:r>
        <w:rPr>
          <w:rFonts w:ascii="宋体" w:hAnsi="宋体" w:hint="eastAsia"/>
          <w:color w:val="000000"/>
          <w:sz w:val="24"/>
        </w:rPr>
        <w:t>文件在</w:t>
      </w:r>
      <w:r w:rsidR="0033283F">
        <w:rPr>
          <w:rFonts w:ascii="宋体" w:hAnsi="宋体" w:hint="eastAsia"/>
          <w:color w:val="000000"/>
          <w:sz w:val="24"/>
        </w:rPr>
        <w:t>采购</w:t>
      </w:r>
      <w:r>
        <w:rPr>
          <w:rFonts w:ascii="宋体" w:hAnsi="宋体" w:hint="eastAsia"/>
          <w:color w:val="000000"/>
          <w:sz w:val="24"/>
        </w:rPr>
        <w:t>文件规定的</w:t>
      </w:r>
      <w:r w:rsidR="0033283F">
        <w:rPr>
          <w:rFonts w:ascii="宋体" w:hAnsi="宋体" w:hint="eastAsia"/>
          <w:color w:val="000000"/>
          <w:sz w:val="24"/>
        </w:rPr>
        <w:t>响应</w:t>
      </w:r>
      <w:r>
        <w:rPr>
          <w:rFonts w:ascii="宋体" w:hAnsi="宋体" w:hint="eastAsia"/>
          <w:color w:val="000000"/>
          <w:sz w:val="24"/>
        </w:rPr>
        <w:t>有效期内有效，在此期间内我方的</w:t>
      </w:r>
      <w:r w:rsidR="0033283F">
        <w:rPr>
          <w:rFonts w:ascii="宋体" w:hAnsi="宋体" w:hint="eastAsia"/>
          <w:color w:val="000000"/>
          <w:sz w:val="24"/>
        </w:rPr>
        <w:t>响应</w:t>
      </w:r>
      <w:r>
        <w:rPr>
          <w:rFonts w:ascii="宋体" w:hAnsi="宋体" w:hint="eastAsia"/>
          <w:color w:val="000000"/>
          <w:sz w:val="24"/>
        </w:rPr>
        <w:t>有可能中标，我方将受此约束。如果在</w:t>
      </w:r>
      <w:r w:rsidR="0033283F">
        <w:rPr>
          <w:rFonts w:ascii="宋体" w:hAnsi="宋体" w:hint="eastAsia"/>
          <w:color w:val="000000"/>
          <w:sz w:val="24"/>
        </w:rPr>
        <w:t>响应</w:t>
      </w:r>
      <w:r>
        <w:rPr>
          <w:rFonts w:ascii="宋体" w:hAnsi="宋体" w:hint="eastAsia"/>
          <w:color w:val="000000"/>
          <w:sz w:val="24"/>
        </w:rPr>
        <w:t>有效期内撤回我方的</w:t>
      </w:r>
      <w:r w:rsidR="0033283F">
        <w:rPr>
          <w:rFonts w:ascii="宋体" w:hAnsi="宋体" w:hint="eastAsia"/>
          <w:color w:val="000000"/>
          <w:sz w:val="24"/>
        </w:rPr>
        <w:t>响应</w:t>
      </w:r>
      <w:r>
        <w:rPr>
          <w:rFonts w:ascii="宋体" w:hAnsi="宋体" w:hint="eastAsia"/>
          <w:color w:val="000000"/>
          <w:sz w:val="24"/>
        </w:rPr>
        <w:t>，我方的</w:t>
      </w:r>
      <w:r w:rsidR="0033283F">
        <w:rPr>
          <w:rFonts w:ascii="宋体" w:hAnsi="宋体" w:hint="eastAsia"/>
          <w:color w:val="000000"/>
          <w:sz w:val="24"/>
        </w:rPr>
        <w:t>响应</w:t>
      </w:r>
      <w:r>
        <w:rPr>
          <w:rFonts w:ascii="宋体" w:hAnsi="宋体" w:hint="eastAsia"/>
          <w:color w:val="000000"/>
          <w:sz w:val="24"/>
        </w:rPr>
        <w:t>保证金将全部被贵方没收。</w:t>
      </w:r>
    </w:p>
    <w:p w14:paraId="25B6D825" w14:textId="77777777" w:rsidR="00C1276D" w:rsidRDefault="00D776E4">
      <w:pPr>
        <w:spacing w:line="360" w:lineRule="auto"/>
        <w:ind w:firstLineChars="200" w:firstLine="480"/>
        <w:rPr>
          <w:rFonts w:ascii="宋体" w:hAnsi="宋体"/>
          <w:color w:val="000000"/>
          <w:sz w:val="24"/>
        </w:rPr>
      </w:pPr>
      <w:r>
        <w:rPr>
          <w:rFonts w:ascii="宋体" w:hAnsi="宋体" w:hint="eastAsia"/>
          <w:color w:val="000000"/>
          <w:sz w:val="24"/>
        </w:rPr>
        <w:t>4、除非另外达成协议并生效，贵方的中标通知书和本</w:t>
      </w:r>
      <w:r w:rsidR="0033283F">
        <w:rPr>
          <w:rFonts w:ascii="宋体" w:hAnsi="宋体" w:hint="eastAsia"/>
          <w:color w:val="000000"/>
          <w:sz w:val="24"/>
        </w:rPr>
        <w:t>响应</w:t>
      </w:r>
      <w:r>
        <w:rPr>
          <w:rFonts w:ascii="宋体" w:hAnsi="宋体" w:hint="eastAsia"/>
          <w:color w:val="000000"/>
          <w:sz w:val="24"/>
        </w:rPr>
        <w:t>文件将构成约束我们双方的合同。</w:t>
      </w:r>
    </w:p>
    <w:p w14:paraId="728ED543" w14:textId="77777777" w:rsidR="00C1276D" w:rsidRDefault="00D776E4">
      <w:pPr>
        <w:spacing w:line="360" w:lineRule="auto"/>
        <w:ind w:firstLineChars="200" w:firstLine="480"/>
        <w:rPr>
          <w:rFonts w:ascii="宋体" w:hAnsi="宋体"/>
          <w:color w:val="000000"/>
          <w:sz w:val="24"/>
        </w:rPr>
      </w:pPr>
      <w:r>
        <w:rPr>
          <w:rFonts w:ascii="宋体" w:hAnsi="宋体" w:hint="eastAsia"/>
          <w:color w:val="000000"/>
          <w:sz w:val="24"/>
        </w:rPr>
        <w:t>5、我方理解贵方对本次</w:t>
      </w:r>
      <w:r w:rsidR="0033283F">
        <w:rPr>
          <w:rFonts w:ascii="宋体" w:hAnsi="宋体" w:hint="eastAsia"/>
          <w:color w:val="000000"/>
          <w:sz w:val="24"/>
        </w:rPr>
        <w:t>采购</w:t>
      </w:r>
      <w:r>
        <w:rPr>
          <w:rFonts w:ascii="宋体" w:hAnsi="宋体" w:hint="eastAsia"/>
          <w:color w:val="000000"/>
          <w:sz w:val="24"/>
        </w:rPr>
        <w:t>活动的日程安排，并对此毫无异议。</w:t>
      </w:r>
    </w:p>
    <w:p w14:paraId="6C9852AA" w14:textId="77777777" w:rsidR="00C1276D" w:rsidRDefault="00D776E4">
      <w:pPr>
        <w:spacing w:line="360" w:lineRule="auto"/>
        <w:ind w:firstLineChars="200" w:firstLine="480"/>
        <w:rPr>
          <w:rFonts w:ascii="宋体" w:hAnsi="宋体"/>
          <w:color w:val="000000"/>
          <w:sz w:val="24"/>
        </w:rPr>
      </w:pPr>
      <w:r>
        <w:rPr>
          <w:rFonts w:ascii="宋体" w:hAnsi="宋体" w:hint="eastAsia"/>
          <w:color w:val="000000"/>
          <w:sz w:val="24"/>
        </w:rPr>
        <w:t>6、我方承诺，我方若中标愿意支付本工程的</w:t>
      </w:r>
      <w:r w:rsidR="0033283F">
        <w:rPr>
          <w:rFonts w:ascii="宋体" w:hAnsi="宋体" w:hint="eastAsia"/>
          <w:color w:val="000000"/>
          <w:sz w:val="24"/>
        </w:rPr>
        <w:t>采购</w:t>
      </w:r>
      <w:r>
        <w:rPr>
          <w:rFonts w:ascii="宋体" w:hAnsi="宋体" w:hint="eastAsia"/>
          <w:color w:val="000000"/>
          <w:sz w:val="24"/>
        </w:rPr>
        <w:t>代理费及</w:t>
      </w:r>
      <w:r w:rsidR="0033283F">
        <w:rPr>
          <w:rFonts w:ascii="宋体" w:hAnsi="宋体" w:hint="eastAsia"/>
          <w:color w:val="000000"/>
          <w:sz w:val="24"/>
        </w:rPr>
        <w:t>采购</w:t>
      </w:r>
      <w:r>
        <w:rPr>
          <w:rFonts w:ascii="宋体" w:hAnsi="宋体" w:hint="eastAsia"/>
          <w:color w:val="000000"/>
          <w:sz w:val="24"/>
        </w:rPr>
        <w:t>专家评审费用。</w:t>
      </w:r>
    </w:p>
    <w:p w14:paraId="2AA8302E" w14:textId="77777777" w:rsidR="00C1276D" w:rsidRDefault="00D776E4">
      <w:pPr>
        <w:spacing w:line="360" w:lineRule="auto"/>
        <w:ind w:firstLineChars="200" w:firstLine="480"/>
        <w:rPr>
          <w:rFonts w:ascii="宋体" w:hAnsi="宋体"/>
          <w:color w:val="000000"/>
          <w:sz w:val="24"/>
        </w:rPr>
      </w:pPr>
      <w:r>
        <w:rPr>
          <w:rFonts w:ascii="宋体" w:hAnsi="宋体" w:hint="eastAsia"/>
          <w:color w:val="000000"/>
          <w:sz w:val="24"/>
        </w:rPr>
        <w:t>7、我方承诺，我方若中标愿意及时递交履约保证金。</w:t>
      </w:r>
    </w:p>
    <w:p w14:paraId="114D2842" w14:textId="77777777" w:rsidR="00C1276D" w:rsidRDefault="00D776E4">
      <w:pPr>
        <w:spacing w:line="360" w:lineRule="auto"/>
        <w:ind w:firstLineChars="200" w:firstLine="480"/>
        <w:rPr>
          <w:rFonts w:ascii="宋体" w:hAnsi="宋体"/>
          <w:color w:val="000000"/>
          <w:sz w:val="24"/>
        </w:rPr>
      </w:pPr>
      <w:r>
        <w:rPr>
          <w:rFonts w:ascii="宋体" w:hAnsi="宋体" w:hint="eastAsia"/>
          <w:color w:val="000000"/>
          <w:sz w:val="24"/>
        </w:rPr>
        <w:t>8、我方理解，</w:t>
      </w:r>
      <w:r w:rsidR="0033283F">
        <w:rPr>
          <w:rFonts w:ascii="宋体" w:hAnsi="宋体" w:hint="eastAsia"/>
          <w:color w:val="000000"/>
          <w:sz w:val="24"/>
        </w:rPr>
        <w:t>采购</w:t>
      </w:r>
      <w:r>
        <w:rPr>
          <w:rFonts w:ascii="宋体" w:hAnsi="宋体" w:hint="eastAsia"/>
          <w:color w:val="000000"/>
          <w:sz w:val="24"/>
        </w:rPr>
        <w:t>人不一定接收最低报价的</w:t>
      </w:r>
      <w:r w:rsidR="0033283F">
        <w:rPr>
          <w:rFonts w:ascii="宋体" w:hAnsi="宋体" w:hint="eastAsia"/>
          <w:color w:val="000000"/>
          <w:sz w:val="24"/>
        </w:rPr>
        <w:t>响应</w:t>
      </w:r>
      <w:r>
        <w:rPr>
          <w:rFonts w:ascii="宋体" w:hAnsi="宋体" w:hint="eastAsia"/>
          <w:color w:val="000000"/>
          <w:sz w:val="24"/>
        </w:rPr>
        <w:t>。同时也理解，你单位和</w:t>
      </w:r>
      <w:r w:rsidR="0033283F">
        <w:rPr>
          <w:rFonts w:ascii="宋体" w:hAnsi="宋体" w:hint="eastAsia"/>
          <w:color w:val="000000"/>
          <w:sz w:val="24"/>
        </w:rPr>
        <w:t>采购</w:t>
      </w:r>
      <w:r>
        <w:rPr>
          <w:rFonts w:ascii="宋体" w:hAnsi="宋体" w:hint="eastAsia"/>
          <w:color w:val="000000"/>
          <w:sz w:val="24"/>
        </w:rPr>
        <w:t>人不负担我们</w:t>
      </w:r>
      <w:r w:rsidR="0033283F">
        <w:rPr>
          <w:rFonts w:ascii="宋体" w:hAnsi="宋体" w:hint="eastAsia"/>
          <w:color w:val="000000"/>
          <w:sz w:val="24"/>
        </w:rPr>
        <w:t>响应</w:t>
      </w:r>
      <w:r>
        <w:rPr>
          <w:rFonts w:ascii="宋体" w:hAnsi="宋体" w:hint="eastAsia"/>
          <w:color w:val="000000"/>
          <w:sz w:val="24"/>
        </w:rPr>
        <w:t>的任何费用。</w:t>
      </w:r>
    </w:p>
    <w:p w14:paraId="580E33C2" w14:textId="77777777" w:rsidR="00C1276D" w:rsidRDefault="00D776E4">
      <w:pPr>
        <w:spacing w:line="360" w:lineRule="auto"/>
        <w:ind w:firstLineChars="200" w:firstLine="480"/>
        <w:rPr>
          <w:rFonts w:ascii="宋体" w:hAnsi="宋体"/>
          <w:color w:val="000000"/>
          <w:sz w:val="24"/>
        </w:rPr>
      </w:pPr>
      <w:r>
        <w:rPr>
          <w:rFonts w:ascii="宋体" w:hAnsi="宋体" w:hint="eastAsia"/>
          <w:color w:val="000000"/>
          <w:sz w:val="24"/>
        </w:rPr>
        <w:t>9、如果我们在</w:t>
      </w:r>
      <w:r w:rsidR="0033283F">
        <w:rPr>
          <w:rFonts w:ascii="宋体" w:hAnsi="宋体" w:hint="eastAsia"/>
          <w:color w:val="000000"/>
          <w:sz w:val="24"/>
        </w:rPr>
        <w:t>响应</w:t>
      </w:r>
      <w:r>
        <w:rPr>
          <w:rFonts w:ascii="宋体" w:hAnsi="宋体" w:hint="eastAsia"/>
          <w:color w:val="000000"/>
          <w:sz w:val="24"/>
        </w:rPr>
        <w:t>有效期内撤回</w:t>
      </w:r>
      <w:r w:rsidR="0033283F">
        <w:rPr>
          <w:rFonts w:ascii="宋体" w:hAnsi="宋体" w:hint="eastAsia"/>
          <w:color w:val="000000"/>
          <w:sz w:val="24"/>
        </w:rPr>
        <w:t>响应</w:t>
      </w:r>
      <w:r>
        <w:rPr>
          <w:rFonts w:ascii="宋体" w:hAnsi="宋体" w:hint="eastAsia"/>
          <w:color w:val="000000"/>
          <w:sz w:val="24"/>
        </w:rPr>
        <w:t>文件或在接到中标通知书后在约定时间内拒绝签订施工合同，你单位有权没收</w:t>
      </w:r>
      <w:r w:rsidR="0033283F">
        <w:rPr>
          <w:rFonts w:ascii="宋体" w:hAnsi="宋体" w:hint="eastAsia"/>
          <w:color w:val="000000"/>
          <w:sz w:val="24"/>
        </w:rPr>
        <w:t>响应</w:t>
      </w:r>
      <w:r>
        <w:rPr>
          <w:rFonts w:ascii="宋体" w:hAnsi="宋体" w:hint="eastAsia"/>
          <w:color w:val="000000"/>
          <w:sz w:val="24"/>
        </w:rPr>
        <w:t>保证金，</w:t>
      </w:r>
      <w:r w:rsidR="0033283F">
        <w:rPr>
          <w:rFonts w:ascii="宋体" w:hAnsi="宋体" w:hint="eastAsia"/>
          <w:color w:val="000000"/>
          <w:sz w:val="24"/>
        </w:rPr>
        <w:t>采购</w:t>
      </w:r>
      <w:r>
        <w:rPr>
          <w:rFonts w:ascii="宋体" w:hAnsi="宋体" w:hint="eastAsia"/>
          <w:color w:val="000000"/>
          <w:sz w:val="24"/>
        </w:rPr>
        <w:t>人可另选中标单位。</w:t>
      </w:r>
    </w:p>
    <w:p w14:paraId="33E473C4" w14:textId="77777777" w:rsidR="00C1276D" w:rsidRDefault="0033283F">
      <w:pPr>
        <w:spacing w:line="360" w:lineRule="auto"/>
        <w:ind w:left="690"/>
        <w:rPr>
          <w:rFonts w:ascii="宋体" w:hAnsi="宋体"/>
          <w:color w:val="000000"/>
          <w:sz w:val="24"/>
          <w:u w:val="single"/>
        </w:rPr>
      </w:pPr>
      <w:r>
        <w:rPr>
          <w:rFonts w:ascii="宋体" w:hAnsi="宋体" w:hint="eastAsia"/>
          <w:color w:val="000000"/>
          <w:sz w:val="24"/>
        </w:rPr>
        <w:t>响应</w:t>
      </w:r>
      <w:r w:rsidR="00D776E4">
        <w:rPr>
          <w:rFonts w:ascii="宋体" w:hAnsi="宋体" w:hint="eastAsia"/>
          <w:color w:val="000000"/>
          <w:sz w:val="24"/>
        </w:rPr>
        <w:t>人：</w:t>
      </w:r>
      <w:r w:rsidR="00D776E4">
        <w:rPr>
          <w:rFonts w:ascii="宋体" w:hAnsi="宋体" w:hint="eastAsia"/>
          <w:color w:val="000000"/>
          <w:sz w:val="24"/>
          <w:u w:val="single"/>
        </w:rPr>
        <w:t xml:space="preserve">                                                   （盖章）</w:t>
      </w:r>
    </w:p>
    <w:p w14:paraId="5E39FB52" w14:textId="77777777" w:rsidR="00C1276D" w:rsidRDefault="00D776E4">
      <w:pPr>
        <w:spacing w:line="360" w:lineRule="auto"/>
        <w:ind w:left="690"/>
        <w:rPr>
          <w:rFonts w:ascii="宋体" w:hAnsi="宋体"/>
          <w:color w:val="000000"/>
          <w:sz w:val="24"/>
        </w:rPr>
      </w:pPr>
      <w:r>
        <w:rPr>
          <w:rFonts w:ascii="宋体" w:hAnsi="宋体" w:hint="eastAsia"/>
          <w:color w:val="000000"/>
          <w:sz w:val="24"/>
        </w:rPr>
        <w:t>法定代表人或其委托代理人：</w:t>
      </w:r>
      <w:r>
        <w:rPr>
          <w:rFonts w:ascii="宋体" w:hAnsi="宋体" w:hint="eastAsia"/>
          <w:color w:val="000000"/>
          <w:sz w:val="24"/>
          <w:u w:val="single"/>
        </w:rPr>
        <w:t xml:space="preserve">                           （签字或盖章）</w:t>
      </w:r>
    </w:p>
    <w:p w14:paraId="716B5FD0" w14:textId="77777777" w:rsidR="00C1276D" w:rsidRDefault="00C1276D" w:rsidP="00C1276D">
      <w:pPr>
        <w:spacing w:line="360" w:lineRule="auto"/>
        <w:ind w:leftChars="329" w:left="691"/>
        <w:rPr>
          <w:rFonts w:ascii="宋体" w:hAnsi="宋体"/>
          <w:color w:val="000000"/>
          <w:sz w:val="24"/>
        </w:rPr>
      </w:pPr>
    </w:p>
    <w:p w14:paraId="3F47A566" w14:textId="77777777" w:rsidR="00C1276D" w:rsidRDefault="00D776E4" w:rsidP="00C1276D">
      <w:pPr>
        <w:spacing w:line="360" w:lineRule="auto"/>
        <w:ind w:leftChars="329" w:left="691" w:firstLineChars="1482" w:firstLine="3557"/>
        <w:rPr>
          <w:rFonts w:ascii="宋体" w:hAnsi="宋体"/>
          <w:color w:val="000000"/>
          <w:sz w:val="24"/>
        </w:rPr>
      </w:pPr>
      <w:r>
        <w:rPr>
          <w:rFonts w:ascii="宋体" w:hAnsi="宋体" w:hint="eastAsia"/>
          <w:color w:val="000000"/>
          <w:sz w:val="24"/>
        </w:rPr>
        <w:t>日期：           年       月        日</w:t>
      </w:r>
      <w:bookmarkStart w:id="526" w:name="_Toc235247856"/>
    </w:p>
    <w:p w14:paraId="3AA11731" w14:textId="77777777" w:rsidR="009D7F4F" w:rsidRPr="009D7F4F" w:rsidRDefault="009D7F4F" w:rsidP="009D7F4F">
      <w:pPr>
        <w:pStyle w:val="a0"/>
      </w:pPr>
    </w:p>
    <w:bookmarkEnd w:id="526"/>
    <w:p w14:paraId="5103842C" w14:textId="77777777" w:rsidR="00C1276D" w:rsidRDefault="00C1276D"/>
    <w:p w14:paraId="0EF26FDE" w14:textId="77777777" w:rsidR="00C1276D" w:rsidRDefault="00D776E4">
      <w:pPr>
        <w:pStyle w:val="2"/>
        <w:keepLines w:val="0"/>
        <w:numPr>
          <w:ilvl w:val="0"/>
          <w:numId w:val="13"/>
        </w:numPr>
        <w:spacing w:line="360" w:lineRule="atLeast"/>
        <w:jc w:val="center"/>
        <w:rPr>
          <w:rFonts w:ascii="宋体" w:eastAsia="宋体" w:hAnsi="宋体"/>
          <w:color w:val="000000"/>
        </w:rPr>
      </w:pPr>
      <w:bookmarkStart w:id="527" w:name="_Toc298427526"/>
      <w:bookmarkStart w:id="528" w:name="_Toc473132368"/>
      <w:bookmarkStart w:id="529" w:name="_Toc473131952"/>
      <w:bookmarkStart w:id="530" w:name="_Toc24288"/>
      <w:bookmarkStart w:id="531" w:name="_Toc278466176"/>
      <w:bookmarkStart w:id="532" w:name="_Toc295831705"/>
      <w:bookmarkStart w:id="533" w:name="_Toc278470018"/>
      <w:r>
        <w:rPr>
          <w:rFonts w:ascii="宋体" w:eastAsia="宋体" w:hAnsi="宋体" w:hint="eastAsia"/>
          <w:color w:val="000000"/>
        </w:rPr>
        <w:lastRenderedPageBreak/>
        <w:t>开标一览表</w:t>
      </w:r>
      <w:bookmarkEnd w:id="527"/>
      <w:bookmarkEnd w:id="528"/>
      <w:bookmarkEnd w:id="529"/>
      <w:bookmarkEnd w:id="530"/>
      <w:bookmarkEnd w:id="531"/>
      <w:bookmarkEnd w:id="532"/>
      <w:bookmarkEnd w:id="533"/>
    </w:p>
    <w:p w14:paraId="05BA5000" w14:textId="77777777" w:rsidR="00C1276D" w:rsidRDefault="00C1276D">
      <w:pPr>
        <w:pStyle w:val="a7"/>
        <w:ind w:left="210" w:right="210" w:firstLine="480"/>
        <w:rPr>
          <w:rFonts w:ascii="宋体" w:hAnsi="宋体"/>
          <w:color w:val="000000"/>
        </w:rPr>
      </w:pPr>
    </w:p>
    <w:tbl>
      <w:tblPr>
        <w:tblW w:w="881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8"/>
        <w:gridCol w:w="1320"/>
        <w:gridCol w:w="660"/>
        <w:gridCol w:w="1501"/>
        <w:gridCol w:w="630"/>
        <w:gridCol w:w="2852"/>
      </w:tblGrid>
      <w:tr w:rsidR="00C1276D" w14:paraId="3F421068" w14:textId="77777777">
        <w:trPr>
          <w:trHeight w:val="750"/>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579BB3E4" w14:textId="77777777" w:rsidR="00C1276D" w:rsidRDefault="00D776E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工程名称</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0B510BE5" w14:textId="77777777" w:rsidR="00C1276D" w:rsidRDefault="00D776E4">
            <w:pPr>
              <w:jc w:val="center"/>
              <w:rPr>
                <w:rFonts w:ascii="宋体" w:hAnsi="宋体"/>
                <w:b/>
                <w:color w:val="000000"/>
                <w:sz w:val="24"/>
              </w:rPr>
            </w:pPr>
            <w:r>
              <w:rPr>
                <w:rFonts w:ascii="宋体" w:hAnsi="宋体" w:hint="eastAsia"/>
                <w:b/>
                <w:bCs/>
                <w:color w:val="000000"/>
                <w:sz w:val="24"/>
              </w:rPr>
              <w:t>河南省人民医院</w:t>
            </w:r>
            <w:r w:rsidR="006D42F1">
              <w:rPr>
                <w:rFonts w:ascii="宋体" w:hAnsi="宋体" w:hint="eastAsia"/>
                <w:b/>
                <w:bCs/>
                <w:color w:val="000000"/>
                <w:sz w:val="24"/>
              </w:rPr>
              <w:t>4号楼</w:t>
            </w:r>
            <w:r>
              <w:rPr>
                <w:rFonts w:ascii="宋体" w:hAnsi="宋体" w:hint="eastAsia"/>
                <w:b/>
                <w:bCs/>
                <w:color w:val="000000"/>
                <w:sz w:val="24"/>
              </w:rPr>
              <w:t>太阳能热水系统改造项目</w:t>
            </w:r>
          </w:p>
        </w:tc>
      </w:tr>
      <w:tr w:rsidR="00C1276D" w14:paraId="5FF32869" w14:textId="77777777">
        <w:trPr>
          <w:trHeight w:val="750"/>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647C32CE" w14:textId="77777777" w:rsidR="00C1276D" w:rsidRDefault="0033283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响应</w:t>
            </w:r>
            <w:r w:rsidR="00D776E4">
              <w:rPr>
                <w:rFonts w:ascii="宋体" w:hAnsi="宋体" w:hint="eastAsia"/>
                <w:color w:val="000000"/>
                <w:sz w:val="24"/>
              </w:rPr>
              <w:t>人</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0BB5FE8D" w14:textId="77777777" w:rsidR="00C1276D" w:rsidRDefault="00C1276D">
            <w:pPr>
              <w:autoSpaceDE w:val="0"/>
              <w:autoSpaceDN w:val="0"/>
              <w:adjustRightInd w:val="0"/>
              <w:spacing w:line="360" w:lineRule="auto"/>
              <w:jc w:val="center"/>
              <w:rPr>
                <w:rFonts w:ascii="宋体" w:hAnsi="宋体"/>
                <w:color w:val="000000"/>
                <w:sz w:val="24"/>
              </w:rPr>
            </w:pPr>
          </w:p>
        </w:tc>
      </w:tr>
      <w:tr w:rsidR="00C1276D" w14:paraId="63DEEE33" w14:textId="77777777">
        <w:trPr>
          <w:trHeight w:val="750"/>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0E621F09" w14:textId="77777777" w:rsidR="00C1276D" w:rsidRDefault="0033283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响应</w:t>
            </w:r>
            <w:r w:rsidR="00D776E4">
              <w:rPr>
                <w:rFonts w:ascii="宋体" w:hAnsi="宋体" w:hint="eastAsia"/>
                <w:color w:val="000000"/>
                <w:sz w:val="24"/>
              </w:rPr>
              <w:t>范围</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654D5C68" w14:textId="77777777" w:rsidR="00C1276D" w:rsidRDefault="00D776E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（按</w:t>
            </w:r>
            <w:r w:rsidR="0033283F">
              <w:rPr>
                <w:rFonts w:ascii="宋体" w:hAnsi="宋体" w:hint="eastAsia"/>
                <w:color w:val="000000"/>
                <w:sz w:val="24"/>
              </w:rPr>
              <w:t>采购</w:t>
            </w:r>
            <w:r>
              <w:rPr>
                <w:rFonts w:ascii="宋体" w:hAnsi="宋体" w:hint="eastAsia"/>
                <w:color w:val="000000"/>
                <w:sz w:val="24"/>
              </w:rPr>
              <w:t>文件、答疑文件要求范围填写）</w:t>
            </w:r>
          </w:p>
        </w:tc>
      </w:tr>
      <w:tr w:rsidR="00C1276D" w14:paraId="325F45E5" w14:textId="77777777">
        <w:trPr>
          <w:trHeight w:val="1050"/>
          <w:jc w:val="center"/>
        </w:trPr>
        <w:tc>
          <w:tcPr>
            <w:tcW w:w="1848" w:type="dxa"/>
            <w:tcBorders>
              <w:top w:val="single" w:sz="4" w:space="0" w:color="auto"/>
              <w:left w:val="single" w:sz="4" w:space="0" w:color="auto"/>
              <w:right w:val="single" w:sz="4" w:space="0" w:color="auto"/>
            </w:tcBorders>
            <w:noWrap/>
            <w:vAlign w:val="center"/>
          </w:tcPr>
          <w:p w14:paraId="7A65145C" w14:textId="77777777" w:rsidR="00C1276D" w:rsidRDefault="0033283F">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响应</w:t>
            </w:r>
            <w:r w:rsidR="00D776E4">
              <w:rPr>
                <w:rFonts w:ascii="宋体" w:hAnsi="宋体" w:hint="eastAsia"/>
                <w:color w:val="000000"/>
                <w:sz w:val="24"/>
              </w:rPr>
              <w:t>总</w:t>
            </w:r>
            <w:proofErr w:type="gramEnd"/>
            <w:r w:rsidR="00D776E4">
              <w:rPr>
                <w:rFonts w:ascii="宋体" w:hAnsi="宋体" w:hint="eastAsia"/>
                <w:color w:val="000000"/>
                <w:sz w:val="24"/>
              </w:rPr>
              <w:t>报价</w:t>
            </w:r>
          </w:p>
          <w:p w14:paraId="12CAF49A" w14:textId="77777777" w:rsidR="00C1276D" w:rsidRDefault="00D776E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（万元）</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0F167012" w14:textId="77777777" w:rsidR="00C1276D" w:rsidRDefault="00D776E4">
            <w:pPr>
              <w:autoSpaceDE w:val="0"/>
              <w:autoSpaceDN w:val="0"/>
              <w:adjustRightInd w:val="0"/>
              <w:spacing w:line="360" w:lineRule="auto"/>
              <w:rPr>
                <w:rFonts w:ascii="宋体" w:hAnsi="宋体"/>
                <w:color w:val="000000"/>
                <w:sz w:val="24"/>
              </w:rPr>
            </w:pPr>
            <w:r>
              <w:rPr>
                <w:rFonts w:ascii="宋体" w:hAnsi="宋体" w:hint="eastAsia"/>
                <w:color w:val="000000"/>
                <w:sz w:val="24"/>
              </w:rPr>
              <w:t>小写：</w:t>
            </w:r>
          </w:p>
          <w:p w14:paraId="6AD617E3" w14:textId="77777777" w:rsidR="00C1276D" w:rsidRDefault="00D776E4">
            <w:pPr>
              <w:autoSpaceDE w:val="0"/>
              <w:autoSpaceDN w:val="0"/>
              <w:adjustRightInd w:val="0"/>
              <w:spacing w:line="360" w:lineRule="auto"/>
              <w:rPr>
                <w:rFonts w:ascii="宋体" w:hAnsi="宋体"/>
                <w:color w:val="000000"/>
                <w:sz w:val="24"/>
              </w:rPr>
            </w:pPr>
            <w:r>
              <w:rPr>
                <w:rFonts w:ascii="宋体" w:hAnsi="宋体" w:hint="eastAsia"/>
                <w:color w:val="000000"/>
                <w:sz w:val="24"/>
              </w:rPr>
              <w:t>大写：</w:t>
            </w:r>
          </w:p>
        </w:tc>
      </w:tr>
      <w:tr w:rsidR="00C1276D" w14:paraId="32735615" w14:textId="77777777">
        <w:trPr>
          <w:trHeight w:val="570"/>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0C09215C" w14:textId="77777777" w:rsidR="00C1276D" w:rsidRDefault="0033283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响应</w:t>
            </w:r>
            <w:r w:rsidR="00D776E4">
              <w:rPr>
                <w:rFonts w:ascii="宋体" w:hAnsi="宋体" w:hint="eastAsia"/>
                <w:color w:val="000000"/>
                <w:sz w:val="24"/>
              </w:rPr>
              <w:t>工期</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55517E9E" w14:textId="77777777" w:rsidR="00C1276D" w:rsidRDefault="00D776E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w:t>
            </w:r>
            <w:proofErr w:type="gramStart"/>
            <w:r>
              <w:rPr>
                <w:rFonts w:ascii="宋体" w:hAnsi="宋体" w:hint="eastAsia"/>
                <w:color w:val="000000"/>
                <w:sz w:val="24"/>
              </w:rPr>
              <w:t>日历天</w:t>
            </w:r>
            <w:proofErr w:type="gramEnd"/>
            <w:r>
              <w:rPr>
                <w:rFonts w:ascii="宋体" w:hAnsi="宋体" w:hint="eastAsia"/>
                <w:color w:val="000000"/>
                <w:sz w:val="24"/>
              </w:rPr>
              <w:t>)</w:t>
            </w:r>
          </w:p>
        </w:tc>
      </w:tr>
      <w:tr w:rsidR="00C1276D" w14:paraId="71395DB7" w14:textId="77777777" w:rsidTr="006D42F1">
        <w:trPr>
          <w:trHeight w:val="216"/>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0DBA1F93" w14:textId="77777777" w:rsidR="00C1276D" w:rsidRDefault="0033283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响应</w:t>
            </w:r>
            <w:r w:rsidR="006D42F1">
              <w:rPr>
                <w:rFonts w:ascii="宋体" w:hAnsi="宋体" w:hint="eastAsia"/>
                <w:color w:val="000000"/>
                <w:sz w:val="24"/>
              </w:rPr>
              <w:t>品牌</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385A09DE" w14:textId="77777777" w:rsidR="00C1276D" w:rsidRDefault="00C1276D">
            <w:pPr>
              <w:autoSpaceDE w:val="0"/>
              <w:autoSpaceDN w:val="0"/>
              <w:adjustRightInd w:val="0"/>
              <w:spacing w:line="360" w:lineRule="auto"/>
              <w:jc w:val="center"/>
              <w:rPr>
                <w:rFonts w:ascii="宋体" w:hAnsi="宋体"/>
                <w:color w:val="000000"/>
                <w:sz w:val="24"/>
              </w:rPr>
            </w:pPr>
          </w:p>
        </w:tc>
      </w:tr>
      <w:tr w:rsidR="006D42F1" w14:paraId="401B954D" w14:textId="77777777">
        <w:trPr>
          <w:trHeight w:val="340"/>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40CD2E0A" w14:textId="77777777" w:rsidR="006D42F1" w:rsidRDefault="0033283F" w:rsidP="006D42F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响应</w:t>
            </w:r>
            <w:r w:rsidR="006D42F1">
              <w:rPr>
                <w:rFonts w:ascii="宋体" w:hAnsi="宋体" w:hint="eastAsia"/>
                <w:color w:val="000000"/>
                <w:sz w:val="24"/>
              </w:rPr>
              <w:t>质量</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1A6C1984" w14:textId="77777777" w:rsidR="006D42F1" w:rsidRDefault="006D42F1">
            <w:pPr>
              <w:autoSpaceDE w:val="0"/>
              <w:autoSpaceDN w:val="0"/>
              <w:adjustRightInd w:val="0"/>
              <w:spacing w:line="360" w:lineRule="auto"/>
              <w:jc w:val="center"/>
              <w:rPr>
                <w:rFonts w:ascii="宋体" w:hAnsi="宋体"/>
                <w:color w:val="000000"/>
                <w:sz w:val="24"/>
              </w:rPr>
            </w:pPr>
          </w:p>
        </w:tc>
      </w:tr>
      <w:tr w:rsidR="00C1276D" w14:paraId="28975B14" w14:textId="77777777">
        <w:trPr>
          <w:trHeight w:val="570"/>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7D3B7539" w14:textId="77777777" w:rsidR="00C1276D" w:rsidRDefault="0033283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响应</w:t>
            </w:r>
            <w:r w:rsidR="00D776E4">
              <w:rPr>
                <w:rFonts w:ascii="宋体" w:hAnsi="宋体" w:hint="eastAsia"/>
                <w:color w:val="000000"/>
                <w:sz w:val="24"/>
              </w:rPr>
              <w:t>有效期</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6D0D0C22" w14:textId="77777777" w:rsidR="00C1276D" w:rsidRDefault="00C1276D">
            <w:pPr>
              <w:autoSpaceDE w:val="0"/>
              <w:autoSpaceDN w:val="0"/>
              <w:adjustRightInd w:val="0"/>
              <w:spacing w:line="360" w:lineRule="auto"/>
              <w:jc w:val="center"/>
              <w:rPr>
                <w:rFonts w:ascii="宋体" w:hAnsi="宋体"/>
                <w:color w:val="000000"/>
                <w:sz w:val="24"/>
              </w:rPr>
            </w:pPr>
          </w:p>
        </w:tc>
      </w:tr>
      <w:tr w:rsidR="00C1276D" w14:paraId="3A275753" w14:textId="77777777">
        <w:trPr>
          <w:trHeight w:val="570"/>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518DE94E" w14:textId="77777777" w:rsidR="00C1276D" w:rsidRDefault="00D776E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缺陷责任期</w:t>
            </w:r>
          </w:p>
        </w:tc>
        <w:tc>
          <w:tcPr>
            <w:tcW w:w="6963" w:type="dxa"/>
            <w:gridSpan w:val="5"/>
            <w:tcBorders>
              <w:top w:val="single" w:sz="4" w:space="0" w:color="auto"/>
              <w:left w:val="single" w:sz="4" w:space="0" w:color="auto"/>
              <w:bottom w:val="single" w:sz="4" w:space="0" w:color="auto"/>
              <w:right w:val="single" w:sz="4" w:space="0" w:color="auto"/>
            </w:tcBorders>
            <w:noWrap/>
            <w:vAlign w:val="center"/>
          </w:tcPr>
          <w:p w14:paraId="4C3C2369" w14:textId="77777777" w:rsidR="00C1276D" w:rsidRDefault="00D776E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（月）</w:t>
            </w:r>
          </w:p>
        </w:tc>
      </w:tr>
      <w:tr w:rsidR="00C1276D" w14:paraId="655A8512" w14:textId="77777777">
        <w:trPr>
          <w:trHeight w:val="764"/>
          <w:jc w:val="center"/>
        </w:trPr>
        <w:tc>
          <w:tcPr>
            <w:tcW w:w="1848" w:type="dxa"/>
            <w:tcBorders>
              <w:top w:val="single" w:sz="4" w:space="0" w:color="auto"/>
              <w:left w:val="single" w:sz="4" w:space="0" w:color="auto"/>
              <w:bottom w:val="single" w:sz="4" w:space="0" w:color="auto"/>
              <w:right w:val="single" w:sz="4" w:space="0" w:color="auto"/>
            </w:tcBorders>
            <w:noWrap/>
            <w:vAlign w:val="center"/>
          </w:tcPr>
          <w:p w14:paraId="124DDF60" w14:textId="77777777" w:rsidR="00C1276D" w:rsidRDefault="00D776E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项目经理</w:t>
            </w:r>
          </w:p>
        </w:tc>
        <w:tc>
          <w:tcPr>
            <w:tcW w:w="1320" w:type="dxa"/>
            <w:tcBorders>
              <w:top w:val="single" w:sz="4" w:space="0" w:color="auto"/>
              <w:left w:val="single" w:sz="4" w:space="0" w:color="auto"/>
              <w:bottom w:val="single" w:sz="4" w:space="0" w:color="auto"/>
              <w:right w:val="single" w:sz="4" w:space="0" w:color="auto"/>
            </w:tcBorders>
            <w:noWrap/>
            <w:vAlign w:val="center"/>
          </w:tcPr>
          <w:p w14:paraId="507F1FA5" w14:textId="77777777" w:rsidR="00C1276D" w:rsidRDefault="00C1276D">
            <w:pPr>
              <w:autoSpaceDE w:val="0"/>
              <w:autoSpaceDN w:val="0"/>
              <w:adjustRightInd w:val="0"/>
              <w:spacing w:line="360" w:lineRule="auto"/>
              <w:jc w:val="center"/>
              <w:rPr>
                <w:rFonts w:ascii="宋体" w:hAnsi="宋体"/>
                <w:color w:val="000000"/>
                <w:sz w:val="24"/>
              </w:rPr>
            </w:pPr>
          </w:p>
        </w:tc>
        <w:tc>
          <w:tcPr>
            <w:tcW w:w="660" w:type="dxa"/>
            <w:tcBorders>
              <w:top w:val="single" w:sz="4" w:space="0" w:color="auto"/>
              <w:left w:val="single" w:sz="4" w:space="0" w:color="auto"/>
              <w:bottom w:val="single" w:sz="4" w:space="0" w:color="auto"/>
              <w:right w:val="single" w:sz="4" w:space="0" w:color="auto"/>
            </w:tcBorders>
            <w:noWrap/>
            <w:vAlign w:val="center"/>
          </w:tcPr>
          <w:p w14:paraId="37EDD881" w14:textId="77777777" w:rsidR="00C1276D" w:rsidRDefault="00D776E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级</w:t>
            </w:r>
          </w:p>
          <w:p w14:paraId="3A97A55B" w14:textId="77777777" w:rsidR="00C1276D" w:rsidRDefault="00D776E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别</w:t>
            </w:r>
          </w:p>
        </w:tc>
        <w:tc>
          <w:tcPr>
            <w:tcW w:w="1501" w:type="dxa"/>
            <w:tcBorders>
              <w:top w:val="single" w:sz="4" w:space="0" w:color="auto"/>
              <w:left w:val="single" w:sz="4" w:space="0" w:color="auto"/>
              <w:bottom w:val="single" w:sz="4" w:space="0" w:color="auto"/>
              <w:right w:val="single" w:sz="4" w:space="0" w:color="auto"/>
            </w:tcBorders>
            <w:noWrap/>
            <w:vAlign w:val="center"/>
          </w:tcPr>
          <w:p w14:paraId="66AF5B63" w14:textId="77777777" w:rsidR="00C1276D" w:rsidRDefault="00C1276D">
            <w:pPr>
              <w:autoSpaceDE w:val="0"/>
              <w:autoSpaceDN w:val="0"/>
              <w:adjustRightInd w:val="0"/>
              <w:spacing w:line="360" w:lineRule="auto"/>
              <w:jc w:val="center"/>
              <w:rPr>
                <w:rFonts w:ascii="宋体" w:hAnsi="宋体"/>
                <w:color w:val="000000"/>
                <w:sz w:val="24"/>
              </w:rPr>
            </w:pPr>
          </w:p>
        </w:tc>
        <w:tc>
          <w:tcPr>
            <w:tcW w:w="630" w:type="dxa"/>
            <w:tcBorders>
              <w:top w:val="single" w:sz="4" w:space="0" w:color="auto"/>
              <w:left w:val="single" w:sz="4" w:space="0" w:color="auto"/>
              <w:bottom w:val="single" w:sz="4" w:space="0" w:color="auto"/>
              <w:right w:val="single" w:sz="4" w:space="0" w:color="auto"/>
            </w:tcBorders>
            <w:noWrap/>
            <w:vAlign w:val="center"/>
          </w:tcPr>
          <w:p w14:paraId="7051E22B" w14:textId="77777777" w:rsidR="00C1276D" w:rsidRDefault="00D776E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编</w:t>
            </w:r>
          </w:p>
          <w:p w14:paraId="105E7978" w14:textId="77777777" w:rsidR="00C1276D" w:rsidRDefault="00D776E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号</w:t>
            </w:r>
          </w:p>
        </w:tc>
        <w:tc>
          <w:tcPr>
            <w:tcW w:w="2852" w:type="dxa"/>
            <w:tcBorders>
              <w:top w:val="single" w:sz="4" w:space="0" w:color="auto"/>
              <w:left w:val="single" w:sz="4" w:space="0" w:color="auto"/>
              <w:bottom w:val="single" w:sz="4" w:space="0" w:color="auto"/>
              <w:right w:val="single" w:sz="4" w:space="0" w:color="auto"/>
            </w:tcBorders>
            <w:noWrap/>
            <w:vAlign w:val="center"/>
          </w:tcPr>
          <w:p w14:paraId="1366AF29" w14:textId="77777777" w:rsidR="00C1276D" w:rsidRDefault="00C1276D">
            <w:pPr>
              <w:autoSpaceDE w:val="0"/>
              <w:autoSpaceDN w:val="0"/>
              <w:adjustRightInd w:val="0"/>
              <w:spacing w:line="360" w:lineRule="auto"/>
              <w:jc w:val="center"/>
              <w:rPr>
                <w:rFonts w:ascii="宋体" w:hAnsi="宋体"/>
                <w:color w:val="000000"/>
                <w:sz w:val="24"/>
              </w:rPr>
            </w:pPr>
          </w:p>
        </w:tc>
      </w:tr>
    </w:tbl>
    <w:p w14:paraId="5CAFE0D3" w14:textId="77777777" w:rsidR="00C1276D" w:rsidRDefault="00C1276D">
      <w:pPr>
        <w:autoSpaceDE w:val="0"/>
        <w:autoSpaceDN w:val="0"/>
        <w:adjustRightInd w:val="0"/>
        <w:spacing w:line="420" w:lineRule="exact"/>
        <w:jc w:val="center"/>
        <w:rPr>
          <w:rFonts w:ascii="宋体" w:hAnsi="宋体" w:cs="黑体"/>
          <w:color w:val="000000"/>
          <w:kern w:val="0"/>
          <w:szCs w:val="21"/>
        </w:rPr>
      </w:pPr>
    </w:p>
    <w:p w14:paraId="6250DDF6" w14:textId="77777777" w:rsidR="00C1276D" w:rsidRDefault="00D776E4">
      <w:pPr>
        <w:autoSpaceDE w:val="0"/>
        <w:autoSpaceDN w:val="0"/>
        <w:adjustRightInd w:val="0"/>
        <w:spacing w:line="360" w:lineRule="auto"/>
        <w:ind w:firstLine="538"/>
        <w:rPr>
          <w:rFonts w:ascii="宋体" w:hAnsi="宋体"/>
          <w:color w:val="000000"/>
          <w:sz w:val="24"/>
        </w:rPr>
      </w:pPr>
      <w:r>
        <w:rPr>
          <w:rFonts w:ascii="宋体" w:hAnsi="宋体" w:hint="eastAsia"/>
          <w:color w:val="000000"/>
          <w:sz w:val="24"/>
        </w:rPr>
        <w:t>法定代表人或其委托代理人(签字或盖章): ____________________</w:t>
      </w:r>
    </w:p>
    <w:p w14:paraId="53600201" w14:textId="77777777" w:rsidR="00C1276D" w:rsidRDefault="00C1276D">
      <w:pPr>
        <w:autoSpaceDE w:val="0"/>
        <w:autoSpaceDN w:val="0"/>
        <w:adjustRightInd w:val="0"/>
        <w:spacing w:line="360" w:lineRule="auto"/>
        <w:ind w:firstLine="538"/>
        <w:rPr>
          <w:rFonts w:ascii="宋体" w:hAnsi="宋体"/>
          <w:color w:val="000000"/>
          <w:sz w:val="24"/>
        </w:rPr>
      </w:pPr>
    </w:p>
    <w:p w14:paraId="2539BFD3" w14:textId="77777777" w:rsidR="00C1276D" w:rsidRDefault="0033283F">
      <w:pPr>
        <w:autoSpaceDE w:val="0"/>
        <w:autoSpaceDN w:val="0"/>
        <w:adjustRightInd w:val="0"/>
        <w:spacing w:line="360" w:lineRule="auto"/>
        <w:ind w:firstLine="538"/>
        <w:rPr>
          <w:rFonts w:ascii="宋体" w:hAnsi="宋体"/>
          <w:color w:val="000000"/>
          <w:sz w:val="24"/>
        </w:rPr>
      </w:pPr>
      <w:r>
        <w:rPr>
          <w:rFonts w:ascii="宋体" w:hAnsi="宋体" w:hint="eastAsia"/>
          <w:color w:val="000000"/>
          <w:sz w:val="24"/>
        </w:rPr>
        <w:t>响应</w:t>
      </w:r>
      <w:r w:rsidR="00D776E4">
        <w:rPr>
          <w:rFonts w:ascii="宋体" w:hAnsi="宋体" w:hint="eastAsia"/>
          <w:color w:val="000000"/>
          <w:sz w:val="24"/>
        </w:rPr>
        <w:t xml:space="preserve">人(盖章): ___________________  </w:t>
      </w:r>
    </w:p>
    <w:p w14:paraId="3380C4DD" w14:textId="77777777" w:rsidR="00C1276D" w:rsidRDefault="00C1276D">
      <w:pPr>
        <w:autoSpaceDE w:val="0"/>
        <w:autoSpaceDN w:val="0"/>
        <w:adjustRightInd w:val="0"/>
        <w:spacing w:line="360" w:lineRule="auto"/>
        <w:ind w:firstLine="538"/>
        <w:rPr>
          <w:rFonts w:ascii="宋体" w:hAnsi="宋体"/>
          <w:color w:val="000000"/>
          <w:sz w:val="24"/>
        </w:rPr>
      </w:pPr>
    </w:p>
    <w:p w14:paraId="6E0D2980" w14:textId="77777777" w:rsidR="00C1276D" w:rsidRDefault="00D776E4">
      <w:pPr>
        <w:autoSpaceDE w:val="0"/>
        <w:autoSpaceDN w:val="0"/>
        <w:adjustRightInd w:val="0"/>
        <w:spacing w:line="360" w:lineRule="auto"/>
        <w:ind w:firstLine="560"/>
        <w:jc w:val="right"/>
        <w:rPr>
          <w:rFonts w:ascii="宋体" w:hAnsi="宋体"/>
          <w:color w:val="000000"/>
          <w:sz w:val="24"/>
        </w:rPr>
      </w:pPr>
      <w:r>
        <w:rPr>
          <w:rFonts w:ascii="宋体" w:hAnsi="宋体" w:hint="eastAsia"/>
          <w:color w:val="000000"/>
          <w:sz w:val="24"/>
        </w:rPr>
        <w:t>日期:______年_____月_____日</w:t>
      </w:r>
    </w:p>
    <w:p w14:paraId="09FDFDD4" w14:textId="77777777" w:rsidR="00C1276D" w:rsidRDefault="00C1276D">
      <w:pPr>
        <w:autoSpaceDE w:val="0"/>
        <w:autoSpaceDN w:val="0"/>
        <w:adjustRightInd w:val="0"/>
        <w:spacing w:line="420" w:lineRule="exact"/>
        <w:rPr>
          <w:rFonts w:ascii="宋体" w:hAnsi="宋体" w:cs="黑体"/>
          <w:color w:val="000000"/>
          <w:kern w:val="0"/>
          <w:sz w:val="28"/>
          <w:szCs w:val="28"/>
        </w:rPr>
      </w:pPr>
    </w:p>
    <w:p w14:paraId="6FFF57E6" w14:textId="77777777" w:rsidR="00C1276D" w:rsidRDefault="00D776E4">
      <w:pPr>
        <w:pStyle w:val="2"/>
        <w:keepLines w:val="0"/>
        <w:numPr>
          <w:ilvl w:val="0"/>
          <w:numId w:val="13"/>
        </w:numPr>
        <w:spacing w:line="360" w:lineRule="atLeast"/>
        <w:jc w:val="center"/>
        <w:rPr>
          <w:rFonts w:ascii="宋体" w:eastAsia="宋体" w:hAnsi="宋体"/>
          <w:color w:val="000000"/>
        </w:rPr>
      </w:pPr>
      <w:r>
        <w:rPr>
          <w:rFonts w:ascii="宋体" w:eastAsia="宋体" w:hAnsi="宋体" w:cs="黑体"/>
          <w:color w:val="000000"/>
          <w:kern w:val="0"/>
          <w:szCs w:val="28"/>
        </w:rPr>
        <w:br w:type="page"/>
      </w:r>
      <w:bookmarkStart w:id="534" w:name="_Toc278466177"/>
      <w:bookmarkStart w:id="535" w:name="_Toc278470019"/>
      <w:bookmarkStart w:id="536" w:name="_Toc295831706"/>
      <w:bookmarkStart w:id="537" w:name="_Toc298427527"/>
      <w:bookmarkStart w:id="538" w:name="_Toc18253"/>
      <w:bookmarkStart w:id="539" w:name="_Toc473131953"/>
      <w:bookmarkStart w:id="540" w:name="_Toc473132369"/>
      <w:r>
        <w:rPr>
          <w:rFonts w:ascii="宋体" w:eastAsia="宋体" w:hAnsi="宋体" w:hint="eastAsia"/>
          <w:color w:val="000000"/>
        </w:rPr>
        <w:lastRenderedPageBreak/>
        <w:t>分项汇总报价表</w:t>
      </w:r>
      <w:bookmarkEnd w:id="534"/>
      <w:bookmarkEnd w:id="535"/>
      <w:bookmarkEnd w:id="536"/>
      <w:bookmarkEnd w:id="537"/>
      <w:bookmarkEnd w:id="538"/>
      <w:bookmarkEnd w:id="539"/>
      <w:bookmarkEnd w:id="540"/>
    </w:p>
    <w:p w14:paraId="31DC0100" w14:textId="77777777" w:rsidR="00C1276D" w:rsidRDefault="00C1276D">
      <w:pPr>
        <w:rPr>
          <w:rFonts w:ascii="宋体" w:hAnsi="宋体"/>
          <w:color w:val="000000"/>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2512"/>
        <w:gridCol w:w="1165"/>
        <w:gridCol w:w="1133"/>
        <w:gridCol w:w="1901"/>
        <w:gridCol w:w="1467"/>
      </w:tblGrid>
      <w:tr w:rsidR="00C1276D" w14:paraId="466DFEDA" w14:textId="77777777">
        <w:trPr>
          <w:trHeight w:val="589"/>
        </w:trPr>
        <w:tc>
          <w:tcPr>
            <w:tcW w:w="768" w:type="dxa"/>
            <w:noWrap/>
            <w:vAlign w:val="center"/>
          </w:tcPr>
          <w:p w14:paraId="601F2CF2" w14:textId="77777777" w:rsidR="00C1276D" w:rsidRDefault="00D776E4">
            <w:pPr>
              <w:autoSpaceDE w:val="0"/>
              <w:autoSpaceDN w:val="0"/>
              <w:adjustRightInd w:val="0"/>
              <w:spacing w:line="420" w:lineRule="exact"/>
              <w:jc w:val="center"/>
              <w:rPr>
                <w:rFonts w:ascii="宋体" w:hAnsi="宋体" w:cs="黑体"/>
                <w:b/>
                <w:color w:val="000000"/>
                <w:kern w:val="0"/>
                <w:sz w:val="24"/>
              </w:rPr>
            </w:pPr>
            <w:r>
              <w:rPr>
                <w:rFonts w:ascii="宋体" w:hAnsi="宋体" w:cs="黑体" w:hint="eastAsia"/>
                <w:b/>
                <w:color w:val="000000"/>
                <w:kern w:val="0"/>
                <w:sz w:val="24"/>
              </w:rPr>
              <w:t>序号</w:t>
            </w:r>
          </w:p>
        </w:tc>
        <w:tc>
          <w:tcPr>
            <w:tcW w:w="2512" w:type="dxa"/>
            <w:noWrap/>
            <w:vAlign w:val="center"/>
          </w:tcPr>
          <w:p w14:paraId="270C38DA" w14:textId="77777777" w:rsidR="00C1276D" w:rsidRDefault="00D776E4">
            <w:pPr>
              <w:autoSpaceDE w:val="0"/>
              <w:autoSpaceDN w:val="0"/>
              <w:adjustRightInd w:val="0"/>
              <w:spacing w:line="420" w:lineRule="exact"/>
              <w:jc w:val="center"/>
              <w:rPr>
                <w:rFonts w:ascii="宋体" w:hAnsi="宋体" w:cs="黑体"/>
                <w:b/>
                <w:color w:val="000000"/>
                <w:kern w:val="0"/>
                <w:sz w:val="24"/>
              </w:rPr>
            </w:pPr>
            <w:r>
              <w:rPr>
                <w:rFonts w:ascii="宋体" w:hAnsi="宋体" w:cs="黑体" w:hint="eastAsia"/>
                <w:b/>
                <w:color w:val="000000"/>
                <w:kern w:val="0"/>
                <w:sz w:val="24"/>
              </w:rPr>
              <w:t>分项内容</w:t>
            </w:r>
          </w:p>
        </w:tc>
        <w:tc>
          <w:tcPr>
            <w:tcW w:w="1165" w:type="dxa"/>
            <w:noWrap/>
            <w:vAlign w:val="center"/>
          </w:tcPr>
          <w:p w14:paraId="1AEDBD1E" w14:textId="77777777" w:rsidR="00C1276D" w:rsidRDefault="00D776E4">
            <w:pPr>
              <w:autoSpaceDE w:val="0"/>
              <w:autoSpaceDN w:val="0"/>
              <w:adjustRightInd w:val="0"/>
              <w:spacing w:line="420" w:lineRule="exact"/>
              <w:jc w:val="center"/>
              <w:rPr>
                <w:rFonts w:ascii="宋体" w:hAnsi="宋体" w:cs="黑体"/>
                <w:b/>
                <w:color w:val="000000"/>
                <w:kern w:val="0"/>
                <w:sz w:val="24"/>
              </w:rPr>
            </w:pPr>
            <w:r>
              <w:rPr>
                <w:rFonts w:ascii="宋体" w:hAnsi="宋体" w:cs="黑体" w:hint="eastAsia"/>
                <w:b/>
                <w:color w:val="000000"/>
                <w:kern w:val="0"/>
                <w:sz w:val="24"/>
              </w:rPr>
              <w:t>单位</w:t>
            </w:r>
          </w:p>
        </w:tc>
        <w:tc>
          <w:tcPr>
            <w:tcW w:w="1133" w:type="dxa"/>
            <w:noWrap/>
            <w:vAlign w:val="center"/>
          </w:tcPr>
          <w:p w14:paraId="2D7CEB09" w14:textId="77777777" w:rsidR="00C1276D" w:rsidRDefault="00D776E4">
            <w:pPr>
              <w:autoSpaceDE w:val="0"/>
              <w:autoSpaceDN w:val="0"/>
              <w:adjustRightInd w:val="0"/>
              <w:spacing w:line="420" w:lineRule="exact"/>
              <w:jc w:val="center"/>
              <w:rPr>
                <w:rFonts w:ascii="宋体" w:hAnsi="宋体" w:cs="黑体"/>
                <w:b/>
                <w:color w:val="000000"/>
                <w:kern w:val="0"/>
                <w:sz w:val="24"/>
              </w:rPr>
            </w:pPr>
            <w:r>
              <w:rPr>
                <w:rFonts w:ascii="宋体" w:hAnsi="宋体" w:cs="黑体" w:hint="eastAsia"/>
                <w:b/>
                <w:color w:val="000000"/>
                <w:kern w:val="0"/>
                <w:sz w:val="24"/>
              </w:rPr>
              <w:t>数量</w:t>
            </w:r>
          </w:p>
        </w:tc>
        <w:tc>
          <w:tcPr>
            <w:tcW w:w="1901" w:type="dxa"/>
            <w:noWrap/>
            <w:vAlign w:val="center"/>
          </w:tcPr>
          <w:p w14:paraId="2C518885" w14:textId="77777777" w:rsidR="00C1276D" w:rsidRDefault="00D776E4">
            <w:pPr>
              <w:autoSpaceDE w:val="0"/>
              <w:autoSpaceDN w:val="0"/>
              <w:adjustRightInd w:val="0"/>
              <w:spacing w:line="420" w:lineRule="exact"/>
              <w:jc w:val="center"/>
              <w:rPr>
                <w:rFonts w:ascii="宋体" w:hAnsi="宋体" w:cs="黑体"/>
                <w:b/>
                <w:color w:val="000000"/>
                <w:kern w:val="0"/>
                <w:sz w:val="24"/>
              </w:rPr>
            </w:pPr>
            <w:r>
              <w:rPr>
                <w:rFonts w:ascii="宋体" w:hAnsi="宋体" w:cs="黑体" w:hint="eastAsia"/>
                <w:b/>
                <w:color w:val="000000"/>
                <w:kern w:val="0"/>
                <w:sz w:val="24"/>
              </w:rPr>
              <w:t>报价</w:t>
            </w:r>
            <w:r>
              <w:rPr>
                <w:rFonts w:ascii="宋体" w:hAnsi="宋体" w:cs="黑体" w:hint="eastAsia"/>
                <w:color w:val="000000"/>
                <w:kern w:val="0"/>
                <w:sz w:val="24"/>
              </w:rPr>
              <w:t>（元）</w:t>
            </w:r>
          </w:p>
        </w:tc>
        <w:tc>
          <w:tcPr>
            <w:tcW w:w="1467" w:type="dxa"/>
            <w:noWrap/>
            <w:vAlign w:val="center"/>
          </w:tcPr>
          <w:p w14:paraId="4EEF1E66" w14:textId="77777777" w:rsidR="00C1276D" w:rsidRDefault="00D776E4">
            <w:pPr>
              <w:autoSpaceDE w:val="0"/>
              <w:autoSpaceDN w:val="0"/>
              <w:adjustRightInd w:val="0"/>
              <w:spacing w:line="420" w:lineRule="exact"/>
              <w:jc w:val="center"/>
              <w:rPr>
                <w:rFonts w:ascii="宋体" w:hAnsi="宋体" w:cs="黑体"/>
                <w:b/>
                <w:color w:val="000000"/>
                <w:kern w:val="0"/>
                <w:sz w:val="24"/>
              </w:rPr>
            </w:pPr>
            <w:r>
              <w:rPr>
                <w:rFonts w:ascii="宋体" w:hAnsi="宋体" w:cs="黑体" w:hint="eastAsia"/>
                <w:b/>
                <w:color w:val="000000"/>
                <w:kern w:val="0"/>
                <w:sz w:val="24"/>
              </w:rPr>
              <w:t>备注</w:t>
            </w:r>
          </w:p>
        </w:tc>
      </w:tr>
      <w:tr w:rsidR="00C1276D" w14:paraId="6B010F7E" w14:textId="77777777">
        <w:trPr>
          <w:trHeight w:val="589"/>
        </w:trPr>
        <w:tc>
          <w:tcPr>
            <w:tcW w:w="768" w:type="dxa"/>
            <w:noWrap/>
            <w:vAlign w:val="center"/>
          </w:tcPr>
          <w:p w14:paraId="04D6DC32" w14:textId="77777777" w:rsidR="00C1276D" w:rsidRDefault="00D776E4">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1</w:t>
            </w:r>
          </w:p>
        </w:tc>
        <w:tc>
          <w:tcPr>
            <w:tcW w:w="2512" w:type="dxa"/>
            <w:noWrap/>
            <w:vAlign w:val="center"/>
          </w:tcPr>
          <w:p w14:paraId="41CA2C53"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041354E8"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74ACF935"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2AE1578C"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21E861EA" w14:textId="77777777" w:rsidR="00C1276D" w:rsidRDefault="00C1276D">
            <w:pPr>
              <w:autoSpaceDE w:val="0"/>
              <w:autoSpaceDN w:val="0"/>
              <w:adjustRightInd w:val="0"/>
              <w:spacing w:line="420" w:lineRule="exact"/>
              <w:jc w:val="center"/>
              <w:rPr>
                <w:rFonts w:ascii="宋体" w:hAnsi="宋体" w:cs="黑体"/>
                <w:color w:val="000000"/>
                <w:kern w:val="0"/>
                <w:sz w:val="24"/>
              </w:rPr>
            </w:pPr>
          </w:p>
        </w:tc>
      </w:tr>
      <w:tr w:rsidR="00C1276D" w14:paraId="2754241B" w14:textId="77777777">
        <w:trPr>
          <w:trHeight w:val="589"/>
        </w:trPr>
        <w:tc>
          <w:tcPr>
            <w:tcW w:w="768" w:type="dxa"/>
            <w:noWrap/>
            <w:vAlign w:val="center"/>
          </w:tcPr>
          <w:p w14:paraId="22BC4B89" w14:textId="77777777" w:rsidR="00C1276D" w:rsidRDefault="00D776E4">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2</w:t>
            </w:r>
          </w:p>
        </w:tc>
        <w:tc>
          <w:tcPr>
            <w:tcW w:w="2512" w:type="dxa"/>
            <w:noWrap/>
            <w:vAlign w:val="center"/>
          </w:tcPr>
          <w:p w14:paraId="2CAA9CDD"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285098D0"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370324D3"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0EA89483"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7456219B" w14:textId="77777777" w:rsidR="00C1276D" w:rsidRDefault="00C1276D">
            <w:pPr>
              <w:autoSpaceDE w:val="0"/>
              <w:autoSpaceDN w:val="0"/>
              <w:adjustRightInd w:val="0"/>
              <w:spacing w:line="420" w:lineRule="exact"/>
              <w:jc w:val="center"/>
              <w:rPr>
                <w:rFonts w:ascii="宋体" w:hAnsi="宋体" w:cs="黑体"/>
                <w:color w:val="000000"/>
                <w:kern w:val="0"/>
                <w:sz w:val="24"/>
              </w:rPr>
            </w:pPr>
          </w:p>
        </w:tc>
      </w:tr>
      <w:tr w:rsidR="00C1276D" w14:paraId="5C9E3511" w14:textId="77777777">
        <w:trPr>
          <w:trHeight w:val="589"/>
        </w:trPr>
        <w:tc>
          <w:tcPr>
            <w:tcW w:w="768" w:type="dxa"/>
            <w:noWrap/>
            <w:vAlign w:val="center"/>
          </w:tcPr>
          <w:p w14:paraId="61F9EFC1" w14:textId="77777777" w:rsidR="00C1276D" w:rsidRDefault="00D776E4">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3</w:t>
            </w:r>
          </w:p>
        </w:tc>
        <w:tc>
          <w:tcPr>
            <w:tcW w:w="2512" w:type="dxa"/>
            <w:noWrap/>
            <w:vAlign w:val="center"/>
          </w:tcPr>
          <w:p w14:paraId="4C6FB80C"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74F484A4"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63917113"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5DABDC83"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25377C09" w14:textId="77777777" w:rsidR="00C1276D" w:rsidRDefault="00C1276D">
            <w:pPr>
              <w:autoSpaceDE w:val="0"/>
              <w:autoSpaceDN w:val="0"/>
              <w:adjustRightInd w:val="0"/>
              <w:spacing w:line="420" w:lineRule="exact"/>
              <w:jc w:val="center"/>
              <w:rPr>
                <w:rFonts w:ascii="宋体" w:hAnsi="宋体" w:cs="黑体"/>
                <w:color w:val="000000"/>
                <w:kern w:val="0"/>
                <w:sz w:val="24"/>
              </w:rPr>
            </w:pPr>
          </w:p>
        </w:tc>
      </w:tr>
      <w:tr w:rsidR="00C1276D" w14:paraId="08309203" w14:textId="77777777">
        <w:trPr>
          <w:trHeight w:val="589"/>
        </w:trPr>
        <w:tc>
          <w:tcPr>
            <w:tcW w:w="768" w:type="dxa"/>
            <w:noWrap/>
            <w:vAlign w:val="center"/>
          </w:tcPr>
          <w:p w14:paraId="3C66B82D" w14:textId="77777777" w:rsidR="00C1276D" w:rsidRDefault="00D776E4">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4</w:t>
            </w:r>
          </w:p>
        </w:tc>
        <w:tc>
          <w:tcPr>
            <w:tcW w:w="2512" w:type="dxa"/>
            <w:noWrap/>
            <w:vAlign w:val="center"/>
          </w:tcPr>
          <w:p w14:paraId="4BB45882"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60B45BFA"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02395D1E"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6DB5EC76"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773D5D48" w14:textId="77777777" w:rsidR="00C1276D" w:rsidRDefault="00C1276D">
            <w:pPr>
              <w:autoSpaceDE w:val="0"/>
              <w:autoSpaceDN w:val="0"/>
              <w:adjustRightInd w:val="0"/>
              <w:spacing w:line="420" w:lineRule="exact"/>
              <w:jc w:val="center"/>
              <w:rPr>
                <w:rFonts w:ascii="宋体" w:hAnsi="宋体" w:cs="黑体"/>
                <w:color w:val="000000"/>
                <w:kern w:val="0"/>
                <w:sz w:val="24"/>
              </w:rPr>
            </w:pPr>
          </w:p>
        </w:tc>
      </w:tr>
      <w:tr w:rsidR="00C1276D" w14:paraId="21603F7E" w14:textId="77777777">
        <w:trPr>
          <w:trHeight w:val="589"/>
        </w:trPr>
        <w:tc>
          <w:tcPr>
            <w:tcW w:w="768" w:type="dxa"/>
            <w:noWrap/>
            <w:vAlign w:val="center"/>
          </w:tcPr>
          <w:p w14:paraId="4A5E447F" w14:textId="77777777" w:rsidR="00C1276D" w:rsidRDefault="00D776E4">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5</w:t>
            </w:r>
          </w:p>
        </w:tc>
        <w:tc>
          <w:tcPr>
            <w:tcW w:w="2512" w:type="dxa"/>
            <w:noWrap/>
            <w:vAlign w:val="center"/>
          </w:tcPr>
          <w:p w14:paraId="1D7699F3"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69FCC2A3"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20C3CC5F"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1284143C"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7008EC5B" w14:textId="77777777" w:rsidR="00C1276D" w:rsidRDefault="00C1276D">
            <w:pPr>
              <w:autoSpaceDE w:val="0"/>
              <w:autoSpaceDN w:val="0"/>
              <w:adjustRightInd w:val="0"/>
              <w:spacing w:line="420" w:lineRule="exact"/>
              <w:jc w:val="center"/>
              <w:rPr>
                <w:rFonts w:ascii="宋体" w:hAnsi="宋体" w:cs="黑体"/>
                <w:color w:val="000000"/>
                <w:kern w:val="0"/>
                <w:sz w:val="24"/>
              </w:rPr>
            </w:pPr>
          </w:p>
        </w:tc>
      </w:tr>
      <w:tr w:rsidR="00C1276D" w14:paraId="5D285F53" w14:textId="77777777">
        <w:trPr>
          <w:trHeight w:val="589"/>
        </w:trPr>
        <w:tc>
          <w:tcPr>
            <w:tcW w:w="768" w:type="dxa"/>
            <w:noWrap/>
            <w:vAlign w:val="center"/>
          </w:tcPr>
          <w:p w14:paraId="047095ED" w14:textId="77777777" w:rsidR="00C1276D" w:rsidRDefault="00D776E4">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6</w:t>
            </w:r>
          </w:p>
        </w:tc>
        <w:tc>
          <w:tcPr>
            <w:tcW w:w="2512" w:type="dxa"/>
            <w:noWrap/>
            <w:vAlign w:val="center"/>
          </w:tcPr>
          <w:p w14:paraId="6E344DB5"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679603D3"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011DA53A"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695840F0"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79C03118" w14:textId="77777777" w:rsidR="00C1276D" w:rsidRDefault="00C1276D">
            <w:pPr>
              <w:autoSpaceDE w:val="0"/>
              <w:autoSpaceDN w:val="0"/>
              <w:adjustRightInd w:val="0"/>
              <w:spacing w:line="420" w:lineRule="exact"/>
              <w:jc w:val="center"/>
              <w:rPr>
                <w:rFonts w:ascii="宋体" w:hAnsi="宋体" w:cs="黑体"/>
                <w:color w:val="000000"/>
                <w:kern w:val="0"/>
                <w:sz w:val="24"/>
              </w:rPr>
            </w:pPr>
          </w:p>
        </w:tc>
      </w:tr>
      <w:tr w:rsidR="00C1276D" w14:paraId="72AA3B5E" w14:textId="77777777">
        <w:trPr>
          <w:trHeight w:val="589"/>
        </w:trPr>
        <w:tc>
          <w:tcPr>
            <w:tcW w:w="768" w:type="dxa"/>
            <w:noWrap/>
            <w:vAlign w:val="center"/>
          </w:tcPr>
          <w:p w14:paraId="70DDEBDC" w14:textId="77777777" w:rsidR="00C1276D" w:rsidRDefault="00D776E4">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7</w:t>
            </w:r>
          </w:p>
        </w:tc>
        <w:tc>
          <w:tcPr>
            <w:tcW w:w="2512" w:type="dxa"/>
            <w:noWrap/>
            <w:vAlign w:val="center"/>
          </w:tcPr>
          <w:p w14:paraId="0CAE48AB"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15267169"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7ED97FD7"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790A4BDF"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1B0D9217" w14:textId="77777777" w:rsidR="00C1276D" w:rsidRDefault="00C1276D">
            <w:pPr>
              <w:autoSpaceDE w:val="0"/>
              <w:autoSpaceDN w:val="0"/>
              <w:adjustRightInd w:val="0"/>
              <w:spacing w:line="420" w:lineRule="exact"/>
              <w:jc w:val="center"/>
              <w:rPr>
                <w:rFonts w:ascii="宋体" w:hAnsi="宋体" w:cs="黑体"/>
                <w:color w:val="000000"/>
                <w:kern w:val="0"/>
                <w:sz w:val="24"/>
              </w:rPr>
            </w:pPr>
          </w:p>
        </w:tc>
      </w:tr>
      <w:tr w:rsidR="00C1276D" w14:paraId="63DD44ED" w14:textId="77777777">
        <w:trPr>
          <w:trHeight w:val="589"/>
        </w:trPr>
        <w:tc>
          <w:tcPr>
            <w:tcW w:w="768" w:type="dxa"/>
            <w:noWrap/>
            <w:vAlign w:val="center"/>
          </w:tcPr>
          <w:p w14:paraId="07B47C23" w14:textId="77777777" w:rsidR="00C1276D" w:rsidRDefault="00D776E4">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8</w:t>
            </w:r>
          </w:p>
        </w:tc>
        <w:tc>
          <w:tcPr>
            <w:tcW w:w="2512" w:type="dxa"/>
            <w:noWrap/>
            <w:vAlign w:val="center"/>
          </w:tcPr>
          <w:p w14:paraId="320B0F47"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6D55D1FC"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10659D6C"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2554E8DD"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45763BB4" w14:textId="77777777" w:rsidR="00C1276D" w:rsidRDefault="00C1276D">
            <w:pPr>
              <w:autoSpaceDE w:val="0"/>
              <w:autoSpaceDN w:val="0"/>
              <w:adjustRightInd w:val="0"/>
              <w:spacing w:line="420" w:lineRule="exact"/>
              <w:jc w:val="center"/>
              <w:rPr>
                <w:rFonts w:ascii="宋体" w:hAnsi="宋体" w:cs="黑体"/>
                <w:color w:val="000000"/>
                <w:kern w:val="0"/>
                <w:sz w:val="24"/>
              </w:rPr>
            </w:pPr>
          </w:p>
        </w:tc>
      </w:tr>
      <w:tr w:rsidR="00C1276D" w14:paraId="5F818C84" w14:textId="77777777">
        <w:trPr>
          <w:trHeight w:val="589"/>
        </w:trPr>
        <w:tc>
          <w:tcPr>
            <w:tcW w:w="768" w:type="dxa"/>
            <w:noWrap/>
            <w:vAlign w:val="center"/>
          </w:tcPr>
          <w:p w14:paraId="3AAA1E73" w14:textId="77777777" w:rsidR="00C1276D" w:rsidRDefault="00D776E4">
            <w:pPr>
              <w:autoSpaceDE w:val="0"/>
              <w:autoSpaceDN w:val="0"/>
              <w:adjustRightInd w:val="0"/>
              <w:spacing w:line="420" w:lineRule="exact"/>
              <w:jc w:val="center"/>
              <w:rPr>
                <w:rFonts w:ascii="宋体" w:hAnsi="宋体" w:cs="黑体"/>
                <w:color w:val="000000"/>
                <w:kern w:val="0"/>
                <w:sz w:val="24"/>
              </w:rPr>
            </w:pPr>
            <w:r>
              <w:rPr>
                <w:rFonts w:ascii="宋体" w:hAnsi="宋体" w:cs="黑体"/>
                <w:color w:val="000000"/>
                <w:kern w:val="0"/>
                <w:sz w:val="24"/>
              </w:rPr>
              <w:t>…</w:t>
            </w:r>
          </w:p>
        </w:tc>
        <w:tc>
          <w:tcPr>
            <w:tcW w:w="2512" w:type="dxa"/>
            <w:noWrap/>
            <w:vAlign w:val="center"/>
          </w:tcPr>
          <w:p w14:paraId="2B5F0043"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7699E60D"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091B6727"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7B510254"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6DD35570" w14:textId="77777777" w:rsidR="00C1276D" w:rsidRDefault="00C1276D">
            <w:pPr>
              <w:autoSpaceDE w:val="0"/>
              <w:autoSpaceDN w:val="0"/>
              <w:adjustRightInd w:val="0"/>
              <w:spacing w:line="420" w:lineRule="exact"/>
              <w:jc w:val="center"/>
              <w:rPr>
                <w:rFonts w:ascii="宋体" w:hAnsi="宋体" w:cs="黑体"/>
                <w:color w:val="000000"/>
                <w:kern w:val="0"/>
                <w:sz w:val="24"/>
              </w:rPr>
            </w:pPr>
          </w:p>
        </w:tc>
      </w:tr>
      <w:tr w:rsidR="00C1276D" w14:paraId="34146F68" w14:textId="77777777">
        <w:trPr>
          <w:trHeight w:val="589"/>
        </w:trPr>
        <w:tc>
          <w:tcPr>
            <w:tcW w:w="768" w:type="dxa"/>
            <w:noWrap/>
            <w:vAlign w:val="center"/>
          </w:tcPr>
          <w:p w14:paraId="07F89446"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2512" w:type="dxa"/>
            <w:noWrap/>
            <w:vAlign w:val="center"/>
          </w:tcPr>
          <w:p w14:paraId="665CFF9E"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65" w:type="dxa"/>
            <w:noWrap/>
            <w:vAlign w:val="center"/>
          </w:tcPr>
          <w:p w14:paraId="18C74776"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33" w:type="dxa"/>
            <w:noWrap/>
            <w:vAlign w:val="center"/>
          </w:tcPr>
          <w:p w14:paraId="300D4565"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901" w:type="dxa"/>
            <w:noWrap/>
            <w:vAlign w:val="center"/>
          </w:tcPr>
          <w:p w14:paraId="082C1121"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467" w:type="dxa"/>
            <w:noWrap/>
            <w:vAlign w:val="center"/>
          </w:tcPr>
          <w:p w14:paraId="1D99E5DF" w14:textId="77777777" w:rsidR="00C1276D" w:rsidRDefault="00C1276D">
            <w:pPr>
              <w:autoSpaceDE w:val="0"/>
              <w:autoSpaceDN w:val="0"/>
              <w:adjustRightInd w:val="0"/>
              <w:spacing w:line="420" w:lineRule="exact"/>
              <w:jc w:val="center"/>
              <w:rPr>
                <w:rFonts w:ascii="宋体" w:hAnsi="宋体" w:cs="黑体"/>
                <w:color w:val="000000"/>
                <w:kern w:val="0"/>
                <w:sz w:val="24"/>
              </w:rPr>
            </w:pPr>
          </w:p>
        </w:tc>
      </w:tr>
      <w:tr w:rsidR="00C1276D" w14:paraId="3EAAE217" w14:textId="77777777">
        <w:trPr>
          <w:trHeight w:val="950"/>
        </w:trPr>
        <w:tc>
          <w:tcPr>
            <w:tcW w:w="3280" w:type="dxa"/>
            <w:gridSpan w:val="2"/>
            <w:noWrap/>
            <w:vAlign w:val="center"/>
          </w:tcPr>
          <w:p w14:paraId="0F02C8FE" w14:textId="77777777" w:rsidR="00C1276D" w:rsidRDefault="00D776E4">
            <w:pPr>
              <w:autoSpaceDE w:val="0"/>
              <w:autoSpaceDN w:val="0"/>
              <w:adjustRightInd w:val="0"/>
              <w:spacing w:line="420" w:lineRule="exact"/>
              <w:jc w:val="center"/>
              <w:rPr>
                <w:rFonts w:ascii="宋体" w:hAnsi="宋体" w:cs="黑体"/>
                <w:color w:val="000000"/>
                <w:kern w:val="0"/>
                <w:sz w:val="24"/>
              </w:rPr>
            </w:pPr>
            <w:r>
              <w:rPr>
                <w:rFonts w:ascii="宋体" w:hAnsi="宋体" w:cs="黑体" w:hint="eastAsia"/>
                <w:color w:val="000000"/>
                <w:kern w:val="0"/>
                <w:sz w:val="24"/>
              </w:rPr>
              <w:t>合计（元）</w:t>
            </w:r>
          </w:p>
        </w:tc>
        <w:tc>
          <w:tcPr>
            <w:tcW w:w="5666" w:type="dxa"/>
            <w:gridSpan w:val="4"/>
            <w:noWrap/>
            <w:vAlign w:val="center"/>
          </w:tcPr>
          <w:p w14:paraId="78E57470" w14:textId="77777777" w:rsidR="00C1276D" w:rsidRDefault="00D776E4">
            <w:pPr>
              <w:autoSpaceDE w:val="0"/>
              <w:autoSpaceDN w:val="0"/>
              <w:adjustRightInd w:val="0"/>
              <w:spacing w:line="420" w:lineRule="exact"/>
              <w:rPr>
                <w:rFonts w:ascii="宋体" w:hAnsi="宋体" w:cs="黑体"/>
                <w:color w:val="000000"/>
                <w:kern w:val="0"/>
                <w:sz w:val="24"/>
              </w:rPr>
            </w:pPr>
            <w:r>
              <w:rPr>
                <w:rFonts w:ascii="宋体" w:hAnsi="宋体" w:cs="黑体" w:hint="eastAsia"/>
                <w:color w:val="000000"/>
                <w:kern w:val="0"/>
                <w:sz w:val="24"/>
              </w:rPr>
              <w:t>大写：</w:t>
            </w:r>
          </w:p>
          <w:p w14:paraId="15B0E76C" w14:textId="77777777" w:rsidR="00C1276D" w:rsidRDefault="00D776E4">
            <w:pPr>
              <w:autoSpaceDE w:val="0"/>
              <w:autoSpaceDN w:val="0"/>
              <w:adjustRightInd w:val="0"/>
              <w:spacing w:line="420" w:lineRule="exact"/>
              <w:rPr>
                <w:rFonts w:ascii="宋体" w:hAnsi="宋体" w:cs="黑体"/>
                <w:color w:val="000000"/>
                <w:kern w:val="0"/>
                <w:sz w:val="24"/>
              </w:rPr>
            </w:pPr>
            <w:r>
              <w:rPr>
                <w:rFonts w:ascii="宋体" w:hAnsi="宋体" w:cs="黑体" w:hint="eastAsia"/>
                <w:color w:val="000000"/>
                <w:kern w:val="0"/>
                <w:sz w:val="24"/>
              </w:rPr>
              <w:t>小写：￥</w:t>
            </w:r>
          </w:p>
        </w:tc>
      </w:tr>
    </w:tbl>
    <w:p w14:paraId="3CB06D9D" w14:textId="77777777" w:rsidR="00C1276D" w:rsidRDefault="00C1276D">
      <w:pPr>
        <w:autoSpaceDE w:val="0"/>
        <w:autoSpaceDN w:val="0"/>
        <w:adjustRightInd w:val="0"/>
        <w:spacing w:line="420" w:lineRule="exact"/>
        <w:rPr>
          <w:rFonts w:ascii="宋体" w:hAnsi="宋体" w:cs="黑体"/>
          <w:color w:val="000000"/>
          <w:kern w:val="0"/>
          <w:sz w:val="28"/>
          <w:szCs w:val="28"/>
        </w:rPr>
      </w:pPr>
    </w:p>
    <w:p w14:paraId="5769F108" w14:textId="77777777" w:rsidR="00C1276D" w:rsidRDefault="00D776E4">
      <w:pPr>
        <w:autoSpaceDE w:val="0"/>
        <w:autoSpaceDN w:val="0"/>
        <w:adjustRightInd w:val="0"/>
        <w:spacing w:line="420" w:lineRule="exact"/>
        <w:rPr>
          <w:rFonts w:ascii="宋体" w:hAnsi="宋体" w:cs="黑体"/>
          <w:color w:val="000000"/>
          <w:kern w:val="0"/>
          <w:sz w:val="24"/>
        </w:rPr>
      </w:pPr>
      <w:r>
        <w:rPr>
          <w:rFonts w:ascii="宋体" w:hAnsi="宋体" w:cs="黑体" w:hint="eastAsia"/>
          <w:color w:val="000000"/>
          <w:kern w:val="0"/>
          <w:sz w:val="24"/>
        </w:rPr>
        <w:t xml:space="preserve">注：此分项汇总表应与清单报价书中分项报价保持一致。 </w:t>
      </w:r>
    </w:p>
    <w:p w14:paraId="1650A74F" w14:textId="77777777" w:rsidR="00C1276D" w:rsidRDefault="00C1276D">
      <w:pPr>
        <w:autoSpaceDE w:val="0"/>
        <w:autoSpaceDN w:val="0"/>
        <w:adjustRightInd w:val="0"/>
        <w:spacing w:line="420" w:lineRule="exact"/>
        <w:rPr>
          <w:rFonts w:ascii="宋体" w:hAnsi="宋体" w:cs="黑体"/>
          <w:color w:val="000000"/>
          <w:kern w:val="0"/>
          <w:sz w:val="24"/>
        </w:rPr>
      </w:pPr>
    </w:p>
    <w:p w14:paraId="2F2F4EA7" w14:textId="77777777" w:rsidR="00C1276D" w:rsidRDefault="00C1276D">
      <w:pPr>
        <w:autoSpaceDE w:val="0"/>
        <w:autoSpaceDN w:val="0"/>
        <w:adjustRightInd w:val="0"/>
        <w:spacing w:line="420" w:lineRule="exact"/>
        <w:rPr>
          <w:rFonts w:ascii="宋体" w:hAnsi="宋体" w:cs="黑体"/>
          <w:color w:val="000000"/>
          <w:kern w:val="0"/>
          <w:sz w:val="24"/>
        </w:rPr>
      </w:pPr>
    </w:p>
    <w:p w14:paraId="44E9250C" w14:textId="77777777" w:rsidR="00C1276D" w:rsidRDefault="0033283F">
      <w:pPr>
        <w:autoSpaceDE w:val="0"/>
        <w:autoSpaceDN w:val="0"/>
        <w:adjustRightInd w:val="0"/>
        <w:spacing w:line="420" w:lineRule="exact"/>
        <w:ind w:firstLineChars="1285" w:firstLine="3084"/>
        <w:jc w:val="right"/>
        <w:rPr>
          <w:rFonts w:ascii="宋体" w:hAnsi="宋体" w:cs="仿宋_GB2312"/>
          <w:color w:val="000000"/>
          <w:kern w:val="0"/>
          <w:sz w:val="24"/>
        </w:rPr>
      </w:pPr>
      <w:r>
        <w:rPr>
          <w:rFonts w:ascii="宋体" w:hAnsi="宋体" w:cs="仿宋_GB2312" w:hint="eastAsia"/>
          <w:color w:val="000000"/>
          <w:kern w:val="0"/>
          <w:sz w:val="24"/>
        </w:rPr>
        <w:t>响应</w:t>
      </w:r>
      <w:r w:rsidR="00D776E4">
        <w:rPr>
          <w:rFonts w:ascii="宋体" w:hAnsi="宋体" w:cs="仿宋_GB2312" w:hint="eastAsia"/>
          <w:color w:val="000000"/>
          <w:kern w:val="0"/>
          <w:sz w:val="24"/>
        </w:rPr>
        <w:t>人：（盖单位章）</w:t>
      </w:r>
    </w:p>
    <w:p w14:paraId="3F3F2908" w14:textId="77777777" w:rsidR="00C1276D" w:rsidRDefault="00D776E4">
      <w:pPr>
        <w:autoSpaceDE w:val="0"/>
        <w:autoSpaceDN w:val="0"/>
        <w:adjustRightInd w:val="0"/>
        <w:spacing w:line="420" w:lineRule="exact"/>
        <w:ind w:firstLineChars="1285" w:firstLine="3084"/>
        <w:jc w:val="right"/>
        <w:rPr>
          <w:rFonts w:ascii="宋体" w:hAnsi="宋体" w:cs="仿宋_GB2312"/>
          <w:color w:val="000000"/>
          <w:kern w:val="0"/>
          <w:sz w:val="24"/>
        </w:rPr>
      </w:pPr>
      <w:r>
        <w:rPr>
          <w:rFonts w:ascii="宋体" w:hAnsi="宋体" w:hint="eastAsia"/>
          <w:color w:val="000000"/>
          <w:sz w:val="24"/>
        </w:rPr>
        <w:t>法定代表人或其委托代理人： (签字或盖章)</w:t>
      </w:r>
    </w:p>
    <w:p w14:paraId="7515F26B" w14:textId="77777777" w:rsidR="00C1276D" w:rsidRDefault="00D776E4">
      <w:pPr>
        <w:autoSpaceDE w:val="0"/>
        <w:autoSpaceDN w:val="0"/>
        <w:adjustRightInd w:val="0"/>
        <w:spacing w:line="420" w:lineRule="exact"/>
        <w:ind w:firstLineChars="3050" w:firstLine="7320"/>
        <w:rPr>
          <w:rFonts w:ascii="宋体" w:hAnsi="宋体" w:cs="黑体"/>
          <w:color w:val="000000"/>
          <w:kern w:val="0"/>
          <w:sz w:val="28"/>
          <w:szCs w:val="28"/>
        </w:rPr>
      </w:pPr>
      <w:r>
        <w:rPr>
          <w:rFonts w:ascii="宋体" w:hAnsi="宋体" w:cs="仿宋_GB2312" w:hint="eastAsia"/>
          <w:color w:val="000000"/>
          <w:kern w:val="0"/>
          <w:sz w:val="24"/>
        </w:rPr>
        <w:t>年月日</w:t>
      </w:r>
    </w:p>
    <w:p w14:paraId="6601DCE5" w14:textId="77777777" w:rsidR="00C1276D" w:rsidRDefault="00C1276D">
      <w:pPr>
        <w:autoSpaceDE w:val="0"/>
        <w:autoSpaceDN w:val="0"/>
        <w:adjustRightInd w:val="0"/>
        <w:spacing w:line="420" w:lineRule="exact"/>
        <w:rPr>
          <w:rFonts w:ascii="宋体" w:hAnsi="宋体" w:cs="黑体"/>
          <w:color w:val="000000"/>
          <w:kern w:val="0"/>
          <w:sz w:val="28"/>
          <w:szCs w:val="28"/>
        </w:rPr>
      </w:pPr>
    </w:p>
    <w:p w14:paraId="708417ED" w14:textId="77777777" w:rsidR="00C1276D" w:rsidRDefault="00D776E4">
      <w:pPr>
        <w:pStyle w:val="2"/>
        <w:jc w:val="center"/>
        <w:rPr>
          <w:rFonts w:ascii="宋体" w:eastAsia="宋体" w:hAnsi="宋体"/>
          <w:color w:val="000000"/>
        </w:rPr>
      </w:pPr>
      <w:r>
        <w:rPr>
          <w:rFonts w:ascii="宋体" w:eastAsia="宋体" w:hAnsi="宋体" w:cs="黑体"/>
          <w:color w:val="000000"/>
          <w:kern w:val="0"/>
          <w:szCs w:val="28"/>
        </w:rPr>
        <w:br w:type="page"/>
      </w:r>
      <w:bookmarkStart w:id="541" w:name="_Toc277079734"/>
      <w:bookmarkStart w:id="542" w:name="_Toc278466178"/>
      <w:bookmarkStart w:id="543" w:name="_Toc278470020"/>
      <w:bookmarkStart w:id="544" w:name="_Toc295831707"/>
      <w:bookmarkStart w:id="545" w:name="_Toc298427528"/>
      <w:bookmarkStart w:id="546" w:name="_Toc29095"/>
      <w:bookmarkStart w:id="547" w:name="_Toc473131954"/>
      <w:bookmarkStart w:id="548" w:name="_Toc473132370"/>
      <w:r>
        <w:rPr>
          <w:rFonts w:ascii="宋体" w:eastAsia="宋体" w:hAnsi="宋体" w:hint="eastAsia"/>
          <w:color w:val="000000"/>
        </w:rPr>
        <w:lastRenderedPageBreak/>
        <w:t>四、保修期内附件、备件报价表</w:t>
      </w:r>
      <w:bookmarkEnd w:id="541"/>
      <w:bookmarkEnd w:id="542"/>
      <w:bookmarkEnd w:id="543"/>
      <w:bookmarkEnd w:id="544"/>
      <w:bookmarkEnd w:id="545"/>
      <w:bookmarkEnd w:id="546"/>
      <w:bookmarkEnd w:id="547"/>
      <w:bookmarkEnd w:id="548"/>
    </w:p>
    <w:p w14:paraId="1696DE07" w14:textId="77777777" w:rsidR="00C1276D" w:rsidRDefault="00D776E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szCs w:val="20"/>
        </w:rPr>
        <w:t xml:space="preserve">工程名称：                        第   页  共  页    </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260"/>
        <w:gridCol w:w="1525"/>
        <w:gridCol w:w="1959"/>
        <w:gridCol w:w="868"/>
        <w:gridCol w:w="1493"/>
      </w:tblGrid>
      <w:tr w:rsidR="00C1276D" w14:paraId="38D84657" w14:textId="77777777">
        <w:trPr>
          <w:jc w:val="center"/>
        </w:trPr>
        <w:tc>
          <w:tcPr>
            <w:tcW w:w="1250" w:type="dxa"/>
            <w:tcBorders>
              <w:top w:val="single" w:sz="4" w:space="0" w:color="auto"/>
              <w:left w:val="single" w:sz="4" w:space="0" w:color="auto"/>
              <w:bottom w:val="single" w:sz="4" w:space="0" w:color="auto"/>
              <w:right w:val="single" w:sz="4" w:space="0" w:color="auto"/>
            </w:tcBorders>
            <w:noWrap/>
            <w:vAlign w:val="center"/>
          </w:tcPr>
          <w:p w14:paraId="34D080FE" w14:textId="77777777" w:rsidR="00C1276D" w:rsidRDefault="00D776E4">
            <w:pPr>
              <w:widowControl/>
              <w:spacing w:line="360" w:lineRule="exact"/>
              <w:jc w:val="center"/>
              <w:rPr>
                <w:rFonts w:ascii="宋体" w:hAnsi="宋体" w:cs="宋体"/>
                <w:color w:val="000000"/>
                <w:kern w:val="0"/>
                <w:sz w:val="24"/>
              </w:rPr>
            </w:pPr>
            <w:r>
              <w:rPr>
                <w:rFonts w:ascii="宋体" w:hAnsi="宋体" w:cs="宋体" w:hint="eastAsia"/>
                <w:color w:val="000000"/>
                <w:kern w:val="0"/>
                <w:sz w:val="24"/>
                <w:szCs w:val="20"/>
              </w:rPr>
              <w:t>序号</w:t>
            </w:r>
          </w:p>
        </w:tc>
        <w:tc>
          <w:tcPr>
            <w:tcW w:w="1260" w:type="dxa"/>
            <w:tcBorders>
              <w:top w:val="single" w:sz="4" w:space="0" w:color="auto"/>
              <w:left w:val="single" w:sz="4" w:space="0" w:color="auto"/>
              <w:bottom w:val="single" w:sz="4" w:space="0" w:color="auto"/>
              <w:right w:val="single" w:sz="4" w:space="0" w:color="auto"/>
            </w:tcBorders>
            <w:noWrap/>
            <w:vAlign w:val="center"/>
          </w:tcPr>
          <w:p w14:paraId="3DF170EE" w14:textId="77777777" w:rsidR="00C1276D" w:rsidRDefault="00D776E4">
            <w:pPr>
              <w:widowControl/>
              <w:spacing w:line="360" w:lineRule="exact"/>
              <w:jc w:val="center"/>
              <w:rPr>
                <w:rFonts w:ascii="宋体" w:hAnsi="宋体" w:cs="宋体"/>
                <w:color w:val="000000"/>
                <w:kern w:val="0"/>
                <w:sz w:val="24"/>
              </w:rPr>
            </w:pPr>
            <w:r>
              <w:rPr>
                <w:rFonts w:ascii="宋体" w:hAnsi="宋体" w:cs="宋体" w:hint="eastAsia"/>
                <w:color w:val="000000"/>
                <w:kern w:val="0"/>
                <w:sz w:val="24"/>
                <w:szCs w:val="20"/>
              </w:rPr>
              <w:t>备品备件名称</w:t>
            </w:r>
          </w:p>
        </w:tc>
        <w:tc>
          <w:tcPr>
            <w:tcW w:w="1525" w:type="dxa"/>
            <w:tcBorders>
              <w:top w:val="single" w:sz="4" w:space="0" w:color="auto"/>
              <w:left w:val="single" w:sz="4" w:space="0" w:color="auto"/>
              <w:bottom w:val="single" w:sz="4" w:space="0" w:color="auto"/>
              <w:right w:val="single" w:sz="4" w:space="0" w:color="auto"/>
            </w:tcBorders>
            <w:noWrap/>
            <w:vAlign w:val="center"/>
          </w:tcPr>
          <w:p w14:paraId="72864070" w14:textId="77777777" w:rsidR="00C1276D" w:rsidRDefault="00D776E4">
            <w:pPr>
              <w:widowControl/>
              <w:spacing w:line="360" w:lineRule="exact"/>
              <w:jc w:val="center"/>
              <w:rPr>
                <w:rFonts w:ascii="宋体" w:hAnsi="宋体" w:cs="宋体"/>
                <w:color w:val="000000"/>
                <w:kern w:val="0"/>
                <w:sz w:val="24"/>
              </w:rPr>
            </w:pPr>
            <w:r>
              <w:rPr>
                <w:rFonts w:ascii="宋体" w:hAnsi="宋体" w:cs="宋体" w:hint="eastAsia"/>
                <w:color w:val="000000"/>
                <w:kern w:val="0"/>
                <w:sz w:val="24"/>
                <w:szCs w:val="20"/>
              </w:rPr>
              <w:t>规格、型号</w:t>
            </w:r>
          </w:p>
        </w:tc>
        <w:tc>
          <w:tcPr>
            <w:tcW w:w="1959" w:type="dxa"/>
            <w:tcBorders>
              <w:top w:val="single" w:sz="4" w:space="0" w:color="auto"/>
              <w:left w:val="single" w:sz="4" w:space="0" w:color="auto"/>
              <w:bottom w:val="single" w:sz="4" w:space="0" w:color="auto"/>
              <w:right w:val="single" w:sz="4" w:space="0" w:color="auto"/>
            </w:tcBorders>
            <w:noWrap/>
            <w:vAlign w:val="center"/>
          </w:tcPr>
          <w:p w14:paraId="2362EAB2" w14:textId="77777777" w:rsidR="00C1276D" w:rsidRDefault="00D776E4">
            <w:pPr>
              <w:widowControl/>
              <w:spacing w:line="360" w:lineRule="exact"/>
              <w:jc w:val="center"/>
              <w:rPr>
                <w:rFonts w:ascii="宋体" w:hAnsi="宋体" w:cs="宋体"/>
                <w:color w:val="000000"/>
                <w:kern w:val="0"/>
                <w:sz w:val="24"/>
              </w:rPr>
            </w:pPr>
            <w:r>
              <w:rPr>
                <w:rFonts w:ascii="宋体" w:hAnsi="宋体" w:cs="宋体" w:hint="eastAsia"/>
                <w:color w:val="000000"/>
                <w:sz w:val="24"/>
                <w:szCs w:val="20"/>
              </w:rPr>
              <w:t>制造厂家（品牌）</w:t>
            </w:r>
          </w:p>
        </w:tc>
        <w:tc>
          <w:tcPr>
            <w:tcW w:w="868" w:type="dxa"/>
            <w:tcBorders>
              <w:top w:val="single" w:sz="4" w:space="0" w:color="auto"/>
              <w:left w:val="single" w:sz="4" w:space="0" w:color="auto"/>
              <w:bottom w:val="single" w:sz="4" w:space="0" w:color="auto"/>
              <w:right w:val="single" w:sz="4" w:space="0" w:color="auto"/>
            </w:tcBorders>
            <w:noWrap/>
          </w:tcPr>
          <w:p w14:paraId="24D2789F" w14:textId="77777777" w:rsidR="00C1276D" w:rsidRDefault="00D776E4">
            <w:pPr>
              <w:widowControl/>
              <w:spacing w:line="360" w:lineRule="exact"/>
              <w:jc w:val="center"/>
              <w:rPr>
                <w:rFonts w:ascii="宋体" w:hAnsi="宋体" w:cs="宋体"/>
                <w:color w:val="000000"/>
                <w:sz w:val="24"/>
                <w:szCs w:val="20"/>
              </w:rPr>
            </w:pPr>
            <w:r>
              <w:rPr>
                <w:rFonts w:ascii="宋体" w:hAnsi="宋体" w:cs="宋体" w:hint="eastAsia"/>
                <w:color w:val="000000"/>
                <w:kern w:val="0"/>
                <w:sz w:val="24"/>
                <w:szCs w:val="20"/>
              </w:rPr>
              <w:t>单位</w:t>
            </w:r>
          </w:p>
        </w:tc>
        <w:tc>
          <w:tcPr>
            <w:tcW w:w="1493" w:type="dxa"/>
            <w:tcBorders>
              <w:top w:val="single" w:sz="4" w:space="0" w:color="auto"/>
              <w:left w:val="single" w:sz="4" w:space="0" w:color="auto"/>
              <w:bottom w:val="single" w:sz="4" w:space="0" w:color="auto"/>
              <w:right w:val="single" w:sz="4" w:space="0" w:color="auto"/>
            </w:tcBorders>
            <w:noWrap/>
          </w:tcPr>
          <w:p w14:paraId="396A29F4" w14:textId="77777777" w:rsidR="00C1276D" w:rsidRDefault="00D776E4">
            <w:pPr>
              <w:spacing w:line="360" w:lineRule="exact"/>
              <w:rPr>
                <w:rFonts w:ascii="宋体" w:hAnsi="宋体" w:cs="宋体"/>
                <w:color w:val="000000"/>
                <w:sz w:val="24"/>
                <w:szCs w:val="20"/>
              </w:rPr>
            </w:pPr>
            <w:r>
              <w:rPr>
                <w:rFonts w:ascii="宋体" w:hAnsi="宋体" w:cs="宋体" w:hint="eastAsia"/>
                <w:color w:val="000000"/>
                <w:kern w:val="0"/>
                <w:sz w:val="24"/>
                <w:szCs w:val="20"/>
              </w:rPr>
              <w:t>单价（元）</w:t>
            </w:r>
          </w:p>
        </w:tc>
      </w:tr>
      <w:tr w:rsidR="00C1276D" w14:paraId="6F3D3EE0" w14:textId="77777777">
        <w:trPr>
          <w:trHeight w:val="8140"/>
          <w:jc w:val="center"/>
        </w:trPr>
        <w:tc>
          <w:tcPr>
            <w:tcW w:w="1250" w:type="dxa"/>
            <w:tcBorders>
              <w:top w:val="single" w:sz="4" w:space="0" w:color="auto"/>
              <w:left w:val="single" w:sz="4" w:space="0" w:color="auto"/>
              <w:bottom w:val="single" w:sz="4" w:space="0" w:color="auto"/>
              <w:right w:val="single" w:sz="4" w:space="0" w:color="auto"/>
            </w:tcBorders>
            <w:noWrap/>
          </w:tcPr>
          <w:p w14:paraId="5C0F4322" w14:textId="77777777" w:rsidR="00C1276D" w:rsidRDefault="00D776E4">
            <w:pPr>
              <w:widowControl/>
              <w:spacing w:line="360" w:lineRule="auto"/>
              <w:jc w:val="left"/>
              <w:rPr>
                <w:rFonts w:ascii="宋体" w:hAnsi="宋体" w:cs="宋体"/>
                <w:color w:val="000000"/>
                <w:kern w:val="0"/>
                <w:sz w:val="24"/>
              </w:rPr>
            </w:pPr>
            <w:r>
              <w:rPr>
                <w:rFonts w:ascii="宋体" w:hAnsi="宋体" w:cs="宋体" w:hint="eastAsia"/>
                <w:color w:val="000000"/>
                <w:kern w:val="0"/>
                <w:sz w:val="24"/>
                <w:szCs w:val="20"/>
              </w:rPr>
              <w:t> </w:t>
            </w:r>
          </w:p>
        </w:tc>
        <w:tc>
          <w:tcPr>
            <w:tcW w:w="1260" w:type="dxa"/>
            <w:tcBorders>
              <w:top w:val="single" w:sz="4" w:space="0" w:color="auto"/>
              <w:left w:val="single" w:sz="4" w:space="0" w:color="auto"/>
              <w:bottom w:val="single" w:sz="4" w:space="0" w:color="auto"/>
              <w:right w:val="single" w:sz="4" w:space="0" w:color="auto"/>
            </w:tcBorders>
            <w:noWrap/>
          </w:tcPr>
          <w:p w14:paraId="508F4CC9" w14:textId="77777777" w:rsidR="00C1276D" w:rsidRDefault="00D776E4">
            <w:pPr>
              <w:widowControl/>
              <w:spacing w:line="360" w:lineRule="auto"/>
              <w:jc w:val="left"/>
              <w:rPr>
                <w:rFonts w:ascii="宋体" w:hAnsi="宋体" w:cs="宋体"/>
                <w:color w:val="000000"/>
                <w:kern w:val="0"/>
                <w:sz w:val="24"/>
              </w:rPr>
            </w:pPr>
            <w:r>
              <w:rPr>
                <w:rFonts w:ascii="宋体" w:hAnsi="宋体" w:cs="宋体" w:hint="eastAsia"/>
                <w:color w:val="000000"/>
                <w:kern w:val="0"/>
                <w:sz w:val="24"/>
                <w:szCs w:val="20"/>
              </w:rPr>
              <w:t> </w:t>
            </w:r>
          </w:p>
        </w:tc>
        <w:tc>
          <w:tcPr>
            <w:tcW w:w="1525" w:type="dxa"/>
            <w:tcBorders>
              <w:top w:val="single" w:sz="4" w:space="0" w:color="auto"/>
              <w:left w:val="single" w:sz="4" w:space="0" w:color="auto"/>
              <w:bottom w:val="single" w:sz="4" w:space="0" w:color="auto"/>
              <w:right w:val="single" w:sz="4" w:space="0" w:color="auto"/>
            </w:tcBorders>
            <w:noWrap/>
          </w:tcPr>
          <w:p w14:paraId="2481A844" w14:textId="77777777" w:rsidR="00C1276D" w:rsidRDefault="00D776E4">
            <w:pPr>
              <w:widowControl/>
              <w:spacing w:line="360" w:lineRule="auto"/>
              <w:jc w:val="left"/>
              <w:rPr>
                <w:rFonts w:ascii="宋体" w:hAnsi="宋体" w:cs="宋体"/>
                <w:color w:val="000000"/>
                <w:kern w:val="0"/>
                <w:sz w:val="24"/>
              </w:rPr>
            </w:pPr>
            <w:r>
              <w:rPr>
                <w:rFonts w:ascii="宋体" w:hAnsi="宋体" w:cs="宋体" w:hint="eastAsia"/>
                <w:color w:val="000000"/>
                <w:kern w:val="0"/>
                <w:sz w:val="24"/>
                <w:szCs w:val="20"/>
              </w:rPr>
              <w:t> </w:t>
            </w:r>
          </w:p>
        </w:tc>
        <w:tc>
          <w:tcPr>
            <w:tcW w:w="1959" w:type="dxa"/>
            <w:tcBorders>
              <w:top w:val="single" w:sz="4" w:space="0" w:color="auto"/>
              <w:left w:val="single" w:sz="4" w:space="0" w:color="auto"/>
              <w:bottom w:val="single" w:sz="4" w:space="0" w:color="auto"/>
              <w:right w:val="single" w:sz="4" w:space="0" w:color="auto"/>
            </w:tcBorders>
            <w:noWrap/>
          </w:tcPr>
          <w:p w14:paraId="1D210C1A" w14:textId="77777777" w:rsidR="00C1276D" w:rsidRDefault="00D776E4">
            <w:pPr>
              <w:widowControl/>
              <w:spacing w:line="360" w:lineRule="auto"/>
              <w:jc w:val="left"/>
              <w:rPr>
                <w:rFonts w:ascii="宋体" w:hAnsi="宋体" w:cs="宋体"/>
                <w:color w:val="000000"/>
                <w:kern w:val="0"/>
                <w:sz w:val="24"/>
              </w:rPr>
            </w:pPr>
            <w:r>
              <w:rPr>
                <w:rFonts w:ascii="宋体" w:hAnsi="宋体" w:cs="宋体" w:hint="eastAsia"/>
                <w:color w:val="000000"/>
                <w:kern w:val="0"/>
                <w:sz w:val="24"/>
                <w:szCs w:val="20"/>
              </w:rPr>
              <w:t> </w:t>
            </w:r>
          </w:p>
        </w:tc>
        <w:tc>
          <w:tcPr>
            <w:tcW w:w="868" w:type="dxa"/>
            <w:tcBorders>
              <w:top w:val="single" w:sz="4" w:space="0" w:color="auto"/>
              <w:left w:val="single" w:sz="4" w:space="0" w:color="auto"/>
              <w:bottom w:val="single" w:sz="4" w:space="0" w:color="auto"/>
              <w:right w:val="single" w:sz="4" w:space="0" w:color="auto"/>
            </w:tcBorders>
            <w:noWrap/>
          </w:tcPr>
          <w:p w14:paraId="17D9FB4B" w14:textId="77777777" w:rsidR="00C1276D" w:rsidRDefault="00C1276D">
            <w:pPr>
              <w:widowControl/>
              <w:spacing w:line="360" w:lineRule="auto"/>
              <w:jc w:val="left"/>
              <w:rPr>
                <w:rFonts w:ascii="宋体" w:hAnsi="宋体" w:cs="宋体"/>
                <w:color w:val="000000"/>
                <w:kern w:val="0"/>
                <w:sz w:val="24"/>
                <w:szCs w:val="20"/>
              </w:rPr>
            </w:pPr>
          </w:p>
        </w:tc>
        <w:tc>
          <w:tcPr>
            <w:tcW w:w="1493" w:type="dxa"/>
            <w:tcBorders>
              <w:top w:val="single" w:sz="4" w:space="0" w:color="auto"/>
              <w:left w:val="single" w:sz="4" w:space="0" w:color="auto"/>
              <w:bottom w:val="single" w:sz="4" w:space="0" w:color="auto"/>
              <w:right w:val="single" w:sz="4" w:space="0" w:color="auto"/>
            </w:tcBorders>
            <w:noWrap/>
          </w:tcPr>
          <w:p w14:paraId="208A286A" w14:textId="77777777" w:rsidR="00C1276D" w:rsidRDefault="00C1276D">
            <w:pPr>
              <w:widowControl/>
              <w:spacing w:line="360" w:lineRule="auto"/>
              <w:jc w:val="left"/>
              <w:rPr>
                <w:rFonts w:ascii="宋体" w:hAnsi="宋体" w:cs="宋体"/>
                <w:color w:val="000000"/>
                <w:kern w:val="0"/>
                <w:sz w:val="24"/>
                <w:szCs w:val="20"/>
              </w:rPr>
            </w:pPr>
          </w:p>
        </w:tc>
      </w:tr>
    </w:tbl>
    <w:p w14:paraId="1BA20572" w14:textId="77777777" w:rsidR="00C1276D" w:rsidRDefault="00C1276D">
      <w:pPr>
        <w:widowControl/>
        <w:spacing w:line="360" w:lineRule="auto"/>
        <w:ind w:firstLineChars="100" w:firstLine="240"/>
        <w:jc w:val="left"/>
        <w:rPr>
          <w:rFonts w:ascii="宋体" w:hAnsi="宋体" w:cs="宋体"/>
          <w:color w:val="000000"/>
          <w:kern w:val="0"/>
          <w:sz w:val="24"/>
          <w:szCs w:val="20"/>
        </w:rPr>
      </w:pPr>
    </w:p>
    <w:p w14:paraId="31B7B9CF" w14:textId="77777777" w:rsidR="00C1276D" w:rsidRDefault="0033283F">
      <w:pPr>
        <w:widowControl/>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szCs w:val="20"/>
        </w:rPr>
        <w:t>响应</w:t>
      </w:r>
      <w:r w:rsidR="00D776E4">
        <w:rPr>
          <w:rFonts w:ascii="宋体" w:hAnsi="宋体" w:cs="宋体" w:hint="eastAsia"/>
          <w:color w:val="000000"/>
          <w:kern w:val="0"/>
          <w:sz w:val="24"/>
          <w:szCs w:val="20"/>
        </w:rPr>
        <w:t>人：     （盖章）</w:t>
      </w:r>
    </w:p>
    <w:p w14:paraId="70601A68" w14:textId="77777777" w:rsidR="00C1276D" w:rsidRDefault="00C1276D">
      <w:pPr>
        <w:widowControl/>
        <w:spacing w:line="360" w:lineRule="auto"/>
        <w:ind w:firstLineChars="100" w:firstLine="240"/>
        <w:jc w:val="left"/>
        <w:rPr>
          <w:rFonts w:ascii="宋体" w:hAnsi="宋体" w:cs="宋体"/>
          <w:color w:val="000000"/>
          <w:kern w:val="0"/>
          <w:sz w:val="24"/>
          <w:szCs w:val="20"/>
        </w:rPr>
      </w:pPr>
    </w:p>
    <w:p w14:paraId="31E1EA50" w14:textId="77777777" w:rsidR="00C1276D" w:rsidRDefault="00D776E4">
      <w:pPr>
        <w:widowControl/>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szCs w:val="20"/>
        </w:rPr>
        <w:t xml:space="preserve">法定代表人或委托代理人：           （签字或盖章） </w:t>
      </w:r>
    </w:p>
    <w:p w14:paraId="42E6D382" w14:textId="77777777" w:rsidR="00C1276D" w:rsidRDefault="00C1276D">
      <w:pPr>
        <w:widowControl/>
        <w:spacing w:line="360" w:lineRule="auto"/>
        <w:ind w:firstLineChars="1800" w:firstLine="4320"/>
        <w:jc w:val="left"/>
        <w:rPr>
          <w:rFonts w:ascii="宋体" w:hAnsi="宋体" w:cs="宋体"/>
          <w:color w:val="000000"/>
          <w:kern w:val="0"/>
          <w:sz w:val="24"/>
          <w:szCs w:val="20"/>
          <w:u w:val="single"/>
        </w:rPr>
      </w:pPr>
    </w:p>
    <w:p w14:paraId="2C4CF0E7" w14:textId="77777777" w:rsidR="00C1276D" w:rsidRDefault="00D776E4">
      <w:pPr>
        <w:autoSpaceDE w:val="0"/>
        <w:autoSpaceDN w:val="0"/>
        <w:adjustRightInd w:val="0"/>
        <w:spacing w:line="420" w:lineRule="exact"/>
        <w:jc w:val="right"/>
        <w:rPr>
          <w:rFonts w:ascii="宋体" w:hAnsi="宋体" w:cs="黑体"/>
          <w:color w:val="000000"/>
          <w:kern w:val="0"/>
          <w:sz w:val="28"/>
          <w:szCs w:val="28"/>
        </w:rPr>
      </w:pPr>
      <w:r>
        <w:rPr>
          <w:rFonts w:ascii="宋体" w:hAnsi="宋体" w:cs="宋体" w:hint="eastAsia"/>
          <w:color w:val="000000"/>
          <w:kern w:val="0"/>
          <w:sz w:val="24"/>
          <w:szCs w:val="20"/>
        </w:rPr>
        <w:t xml:space="preserve">年月日   </w:t>
      </w:r>
    </w:p>
    <w:p w14:paraId="1EC29D1F" w14:textId="77777777" w:rsidR="00C1276D" w:rsidRDefault="00C1276D">
      <w:pPr>
        <w:autoSpaceDE w:val="0"/>
        <w:autoSpaceDN w:val="0"/>
        <w:adjustRightInd w:val="0"/>
        <w:spacing w:line="420" w:lineRule="exact"/>
        <w:rPr>
          <w:rFonts w:ascii="宋体" w:hAnsi="宋体" w:cs="黑体"/>
          <w:color w:val="000000"/>
          <w:kern w:val="0"/>
          <w:sz w:val="28"/>
          <w:szCs w:val="28"/>
        </w:rPr>
      </w:pPr>
    </w:p>
    <w:p w14:paraId="2B126184" w14:textId="77777777" w:rsidR="00C1276D" w:rsidRDefault="00C1276D">
      <w:pPr>
        <w:autoSpaceDE w:val="0"/>
        <w:autoSpaceDN w:val="0"/>
        <w:adjustRightInd w:val="0"/>
        <w:spacing w:line="420" w:lineRule="exact"/>
        <w:rPr>
          <w:rFonts w:ascii="宋体" w:hAnsi="宋体" w:cs="黑体"/>
          <w:color w:val="000000"/>
          <w:kern w:val="0"/>
          <w:sz w:val="28"/>
          <w:szCs w:val="28"/>
        </w:rPr>
      </w:pPr>
    </w:p>
    <w:p w14:paraId="7B33C1B7" w14:textId="77777777" w:rsidR="00C1276D" w:rsidRDefault="00C1276D"/>
    <w:p w14:paraId="0B9B959A" w14:textId="77777777" w:rsidR="00C1276D" w:rsidRDefault="00D776E4">
      <w:pPr>
        <w:autoSpaceDE w:val="0"/>
        <w:autoSpaceDN w:val="0"/>
        <w:adjustRightInd w:val="0"/>
        <w:spacing w:line="420" w:lineRule="exact"/>
        <w:ind w:firstLineChars="200" w:firstLine="480"/>
        <w:jc w:val="left"/>
        <w:rPr>
          <w:rFonts w:ascii="宋体" w:hAnsi="宋体"/>
          <w:color w:val="000000"/>
          <w:sz w:val="24"/>
        </w:rPr>
      </w:pPr>
      <w:r>
        <w:rPr>
          <w:rFonts w:ascii="宋体" w:hAnsi="宋体" w:hint="eastAsia"/>
          <w:color w:val="000000"/>
          <w:sz w:val="24"/>
        </w:rPr>
        <w:lastRenderedPageBreak/>
        <w:t>（封面格式）</w:t>
      </w:r>
    </w:p>
    <w:p w14:paraId="6AC6DBD5" w14:textId="77777777" w:rsidR="00C1276D" w:rsidRDefault="00D776E4">
      <w:pPr>
        <w:pStyle w:val="2"/>
        <w:jc w:val="center"/>
        <w:rPr>
          <w:rFonts w:ascii="宋体" w:eastAsia="宋体" w:hAnsi="宋体"/>
          <w:color w:val="000000"/>
        </w:rPr>
      </w:pPr>
      <w:bookmarkStart w:id="549" w:name="_Toc277079733"/>
      <w:bookmarkStart w:id="550" w:name="_Toc278466179"/>
      <w:bookmarkStart w:id="551" w:name="_Toc278470021"/>
      <w:bookmarkStart w:id="552" w:name="_Toc295831708"/>
      <w:bookmarkStart w:id="553" w:name="_Toc298427529"/>
      <w:bookmarkStart w:id="554" w:name="_Toc8357"/>
      <w:bookmarkStart w:id="555" w:name="_Toc473131955"/>
      <w:bookmarkStart w:id="556" w:name="_Toc473132371"/>
      <w:bookmarkStart w:id="557" w:name="_Toc258336922"/>
      <w:bookmarkStart w:id="558" w:name="_Toc261514896"/>
      <w:bookmarkStart w:id="559" w:name="_Toc254791820"/>
      <w:bookmarkStart w:id="560" w:name="_Toc258337006"/>
      <w:bookmarkStart w:id="561" w:name="_Toc258336416"/>
      <w:r>
        <w:rPr>
          <w:rFonts w:ascii="宋体" w:eastAsia="宋体" w:hAnsi="宋体" w:hint="eastAsia"/>
          <w:color w:val="000000"/>
        </w:rPr>
        <w:t>五、</w:t>
      </w:r>
      <w:bookmarkEnd w:id="549"/>
      <w:r>
        <w:rPr>
          <w:rFonts w:ascii="宋体" w:eastAsia="宋体" w:hAnsi="宋体" w:hint="eastAsia"/>
          <w:color w:val="000000"/>
        </w:rPr>
        <w:t>工程量清单报价</w:t>
      </w:r>
      <w:bookmarkEnd w:id="550"/>
      <w:bookmarkEnd w:id="551"/>
      <w:bookmarkEnd w:id="552"/>
      <w:bookmarkEnd w:id="553"/>
      <w:bookmarkEnd w:id="554"/>
      <w:bookmarkEnd w:id="555"/>
      <w:bookmarkEnd w:id="556"/>
    </w:p>
    <w:p w14:paraId="69EC5EA1" w14:textId="77777777" w:rsidR="00C1276D" w:rsidRDefault="00D776E4">
      <w:pPr>
        <w:jc w:val="center"/>
        <w:rPr>
          <w:rFonts w:ascii="宋体" w:hAnsi="宋体"/>
          <w:b/>
          <w:color w:val="000000"/>
          <w:sz w:val="36"/>
        </w:rPr>
      </w:pPr>
      <w:r>
        <w:rPr>
          <w:rFonts w:ascii="宋体" w:hAnsi="宋体" w:hint="eastAsia"/>
          <w:b/>
          <w:color w:val="000000"/>
          <w:sz w:val="36"/>
        </w:rPr>
        <w:t>投  标  报  价</w:t>
      </w:r>
    </w:p>
    <w:p w14:paraId="2BF74831" w14:textId="77777777" w:rsidR="00C1276D" w:rsidRDefault="00C1276D">
      <w:pPr>
        <w:rPr>
          <w:rFonts w:ascii="宋体" w:hAnsi="宋体"/>
          <w:color w:val="000000"/>
          <w:sz w:val="25"/>
        </w:rPr>
      </w:pPr>
    </w:p>
    <w:p w14:paraId="48994363" w14:textId="77777777" w:rsidR="00C1276D" w:rsidRDefault="0033283F">
      <w:pPr>
        <w:rPr>
          <w:rFonts w:ascii="宋体" w:hAnsi="宋体"/>
          <w:color w:val="000000"/>
          <w:sz w:val="24"/>
        </w:rPr>
      </w:pPr>
      <w:r>
        <w:rPr>
          <w:rFonts w:ascii="宋体" w:hAnsi="宋体" w:hint="eastAsia"/>
          <w:color w:val="000000"/>
          <w:sz w:val="24"/>
        </w:rPr>
        <w:t>采购</w:t>
      </w:r>
      <w:r w:rsidR="00D776E4">
        <w:rPr>
          <w:rFonts w:ascii="宋体" w:hAnsi="宋体" w:hint="eastAsia"/>
          <w:color w:val="000000"/>
          <w:sz w:val="24"/>
        </w:rPr>
        <w:t>人：__________________________________________________________________</w:t>
      </w:r>
    </w:p>
    <w:p w14:paraId="3ABB00A9" w14:textId="77777777" w:rsidR="00C1276D" w:rsidRDefault="00C1276D">
      <w:pPr>
        <w:rPr>
          <w:rFonts w:ascii="宋体" w:hAnsi="宋体"/>
          <w:color w:val="000000"/>
          <w:sz w:val="24"/>
        </w:rPr>
      </w:pPr>
    </w:p>
    <w:p w14:paraId="3315291D" w14:textId="77777777" w:rsidR="00C1276D" w:rsidRDefault="00D776E4">
      <w:pPr>
        <w:rPr>
          <w:rFonts w:ascii="宋体" w:hAnsi="宋体"/>
          <w:color w:val="000000"/>
          <w:sz w:val="24"/>
        </w:rPr>
      </w:pPr>
      <w:r>
        <w:rPr>
          <w:rFonts w:ascii="宋体" w:hAnsi="宋体" w:hint="eastAsia"/>
          <w:color w:val="000000"/>
          <w:sz w:val="24"/>
        </w:rPr>
        <w:t>工程名称：</w:t>
      </w:r>
      <w:r>
        <w:rPr>
          <w:rFonts w:ascii="宋体" w:hAnsi="宋体" w:hint="eastAsia"/>
          <w:color w:val="000000"/>
          <w:sz w:val="24"/>
          <w:u w:val="single"/>
        </w:rPr>
        <w:t xml:space="preserve">_                                                               _      </w:t>
      </w:r>
    </w:p>
    <w:p w14:paraId="4DD70F95" w14:textId="77777777" w:rsidR="00C1276D" w:rsidRDefault="00C1276D">
      <w:pPr>
        <w:rPr>
          <w:rFonts w:ascii="宋体" w:hAnsi="宋体"/>
          <w:color w:val="000000"/>
          <w:sz w:val="24"/>
        </w:rPr>
      </w:pPr>
    </w:p>
    <w:p w14:paraId="4E7D9CFF" w14:textId="77777777" w:rsidR="00C1276D" w:rsidRDefault="0033283F">
      <w:pPr>
        <w:rPr>
          <w:rFonts w:ascii="宋体" w:hAnsi="宋体"/>
          <w:color w:val="000000"/>
          <w:sz w:val="24"/>
        </w:rPr>
      </w:pPr>
      <w:r>
        <w:rPr>
          <w:rFonts w:ascii="宋体" w:hAnsi="宋体" w:hint="eastAsia"/>
          <w:color w:val="000000"/>
          <w:sz w:val="24"/>
        </w:rPr>
        <w:t>响应</w:t>
      </w:r>
      <w:r w:rsidR="00D776E4">
        <w:rPr>
          <w:rFonts w:ascii="宋体" w:hAnsi="宋体" w:hint="eastAsia"/>
          <w:color w:val="000000"/>
          <w:sz w:val="24"/>
        </w:rPr>
        <w:t>总价（小写）：_________________________________________________________</w:t>
      </w:r>
    </w:p>
    <w:p w14:paraId="43FCC29F" w14:textId="77777777" w:rsidR="00C1276D" w:rsidRDefault="00C1276D">
      <w:pPr>
        <w:rPr>
          <w:rFonts w:ascii="宋体" w:hAnsi="宋体"/>
          <w:color w:val="000000"/>
          <w:sz w:val="24"/>
        </w:rPr>
      </w:pPr>
    </w:p>
    <w:p w14:paraId="52C31B63" w14:textId="77777777" w:rsidR="00C1276D" w:rsidRDefault="00D776E4">
      <w:pPr>
        <w:ind w:firstLineChars="400" w:firstLine="960"/>
        <w:rPr>
          <w:rFonts w:ascii="宋体" w:hAnsi="宋体"/>
          <w:color w:val="000000"/>
          <w:sz w:val="24"/>
        </w:rPr>
      </w:pPr>
      <w:r>
        <w:rPr>
          <w:rFonts w:ascii="宋体" w:hAnsi="宋体" w:hint="eastAsia"/>
          <w:color w:val="000000"/>
          <w:sz w:val="24"/>
        </w:rPr>
        <w:t>（大写）：___________________________________________________ _____</w:t>
      </w:r>
    </w:p>
    <w:p w14:paraId="21FE85B3" w14:textId="77777777" w:rsidR="00C1276D" w:rsidRDefault="00C1276D">
      <w:pPr>
        <w:rPr>
          <w:rFonts w:ascii="宋体" w:hAnsi="宋体"/>
          <w:color w:val="000000"/>
          <w:sz w:val="24"/>
        </w:rPr>
      </w:pPr>
    </w:p>
    <w:p w14:paraId="3C5BEA9C" w14:textId="77777777" w:rsidR="00C1276D" w:rsidRDefault="00C1276D">
      <w:pPr>
        <w:rPr>
          <w:rFonts w:ascii="宋体" w:hAnsi="宋体"/>
          <w:color w:val="000000"/>
          <w:sz w:val="24"/>
        </w:rPr>
      </w:pPr>
    </w:p>
    <w:p w14:paraId="2D44408F" w14:textId="77777777" w:rsidR="00C1276D" w:rsidRDefault="00C1276D">
      <w:pPr>
        <w:rPr>
          <w:rFonts w:ascii="宋体" w:hAnsi="宋体"/>
          <w:color w:val="000000"/>
          <w:sz w:val="24"/>
        </w:rPr>
      </w:pPr>
    </w:p>
    <w:p w14:paraId="2E6D7848" w14:textId="77777777" w:rsidR="00C1276D" w:rsidRDefault="0033283F">
      <w:pPr>
        <w:spacing w:line="280" w:lineRule="exact"/>
        <w:rPr>
          <w:rFonts w:ascii="宋体" w:hAnsi="宋体"/>
          <w:color w:val="000000"/>
          <w:sz w:val="24"/>
        </w:rPr>
      </w:pPr>
      <w:r>
        <w:rPr>
          <w:rFonts w:ascii="宋体" w:hAnsi="宋体" w:hint="eastAsia"/>
          <w:color w:val="000000"/>
          <w:sz w:val="24"/>
        </w:rPr>
        <w:t>响应</w:t>
      </w:r>
      <w:r w:rsidR="00D776E4">
        <w:rPr>
          <w:rFonts w:ascii="宋体" w:hAnsi="宋体" w:hint="eastAsia"/>
          <w:color w:val="000000"/>
          <w:sz w:val="24"/>
        </w:rPr>
        <w:t>人：_________</w:t>
      </w:r>
      <w:r w:rsidR="00D776E4">
        <w:rPr>
          <w:rFonts w:ascii="宋体" w:hAnsi="宋体" w:hint="eastAsia"/>
          <w:color w:val="000000"/>
          <w:sz w:val="24"/>
          <w:u w:val="single"/>
        </w:rPr>
        <w:t>_______（单位盖章）_____</w:t>
      </w:r>
      <w:r w:rsidR="00D776E4">
        <w:rPr>
          <w:rFonts w:ascii="宋体" w:hAnsi="宋体" w:hint="eastAsia"/>
          <w:color w:val="000000"/>
          <w:sz w:val="24"/>
        </w:rPr>
        <w:t>___________________</w:t>
      </w:r>
      <w:r w:rsidR="00D776E4">
        <w:rPr>
          <w:rFonts w:ascii="宋体" w:hAnsi="宋体" w:hint="eastAsia"/>
          <w:color w:val="000000"/>
          <w:sz w:val="24"/>
          <w:u w:val="single"/>
        </w:rPr>
        <w:t xml:space="preserve">__           </w:t>
      </w:r>
    </w:p>
    <w:p w14:paraId="38AC1CD3" w14:textId="77777777" w:rsidR="00C1276D" w:rsidRDefault="00C1276D">
      <w:pPr>
        <w:spacing w:line="280" w:lineRule="exact"/>
        <w:rPr>
          <w:rFonts w:ascii="宋体" w:hAnsi="宋体"/>
          <w:color w:val="000000"/>
          <w:sz w:val="24"/>
        </w:rPr>
      </w:pPr>
    </w:p>
    <w:p w14:paraId="3DDAAD1C" w14:textId="77777777" w:rsidR="00C1276D" w:rsidRDefault="00D776E4">
      <w:pPr>
        <w:spacing w:line="360" w:lineRule="auto"/>
        <w:jc w:val="left"/>
        <w:rPr>
          <w:rFonts w:ascii="宋体" w:hAnsi="宋体"/>
          <w:color w:val="000000"/>
          <w:spacing w:val="20"/>
          <w:sz w:val="24"/>
        </w:rPr>
      </w:pPr>
      <w:r>
        <w:rPr>
          <w:rFonts w:ascii="宋体" w:hAnsi="宋体" w:hint="eastAsia"/>
          <w:color w:val="000000"/>
          <w:spacing w:val="20"/>
          <w:sz w:val="24"/>
        </w:rPr>
        <w:t xml:space="preserve">法定代表人或其授权人: </w:t>
      </w:r>
      <w:r>
        <w:rPr>
          <w:rFonts w:ascii="宋体" w:hAnsi="宋体" w:hint="eastAsia"/>
          <w:color w:val="000000"/>
          <w:spacing w:val="20"/>
          <w:sz w:val="24"/>
          <w:u w:val="single"/>
        </w:rPr>
        <w:t xml:space="preserve">（签字或盖章）                       </w:t>
      </w:r>
    </w:p>
    <w:p w14:paraId="092FD894" w14:textId="77777777" w:rsidR="00C1276D" w:rsidRDefault="00C1276D">
      <w:pPr>
        <w:spacing w:line="360" w:lineRule="auto"/>
        <w:jc w:val="left"/>
        <w:rPr>
          <w:rFonts w:ascii="宋体" w:hAnsi="宋体"/>
          <w:color w:val="000000"/>
          <w:spacing w:val="20"/>
          <w:sz w:val="24"/>
        </w:rPr>
      </w:pPr>
    </w:p>
    <w:p w14:paraId="0B944B3C" w14:textId="77777777" w:rsidR="00C1276D" w:rsidRDefault="00D776E4">
      <w:pPr>
        <w:spacing w:line="360" w:lineRule="auto"/>
        <w:jc w:val="left"/>
        <w:rPr>
          <w:rFonts w:ascii="宋体" w:hAnsi="宋体"/>
          <w:color w:val="000000"/>
          <w:spacing w:val="20"/>
          <w:sz w:val="24"/>
        </w:rPr>
      </w:pPr>
      <w:r>
        <w:rPr>
          <w:rFonts w:ascii="宋体" w:hAnsi="宋体" w:hint="eastAsia"/>
          <w:color w:val="000000"/>
          <w:spacing w:val="20"/>
          <w:sz w:val="24"/>
        </w:rPr>
        <w:t>编 制 人：</w:t>
      </w:r>
      <w:r>
        <w:rPr>
          <w:rFonts w:ascii="宋体" w:hAnsi="宋体" w:hint="eastAsia"/>
          <w:color w:val="000000"/>
          <w:spacing w:val="20"/>
          <w:sz w:val="24"/>
          <w:u w:val="single"/>
        </w:rPr>
        <w:t xml:space="preserve">（造价人员签字盖专用章）                        </w:t>
      </w:r>
    </w:p>
    <w:p w14:paraId="5316E961" w14:textId="77777777" w:rsidR="00C1276D" w:rsidRDefault="00C1276D">
      <w:pPr>
        <w:spacing w:line="360" w:lineRule="auto"/>
        <w:jc w:val="left"/>
        <w:rPr>
          <w:rFonts w:ascii="宋体" w:hAnsi="宋体"/>
          <w:color w:val="000000"/>
          <w:spacing w:val="20"/>
          <w:sz w:val="24"/>
        </w:rPr>
      </w:pPr>
    </w:p>
    <w:p w14:paraId="31040B00" w14:textId="77777777" w:rsidR="00C1276D" w:rsidRDefault="00C1276D">
      <w:pPr>
        <w:spacing w:line="360" w:lineRule="auto"/>
        <w:jc w:val="left"/>
        <w:rPr>
          <w:rFonts w:ascii="宋体" w:hAnsi="宋体"/>
          <w:color w:val="000000"/>
          <w:spacing w:val="20"/>
          <w:sz w:val="24"/>
        </w:rPr>
      </w:pPr>
    </w:p>
    <w:p w14:paraId="0326D3E6" w14:textId="77777777" w:rsidR="00C1276D" w:rsidRDefault="00C1276D">
      <w:pPr>
        <w:spacing w:line="360" w:lineRule="auto"/>
        <w:jc w:val="left"/>
        <w:rPr>
          <w:rFonts w:ascii="宋体" w:hAnsi="宋体"/>
          <w:color w:val="000000"/>
          <w:spacing w:val="20"/>
          <w:sz w:val="24"/>
        </w:rPr>
      </w:pPr>
    </w:p>
    <w:p w14:paraId="039BCA51" w14:textId="77777777" w:rsidR="00C1276D" w:rsidRDefault="00C1276D">
      <w:pPr>
        <w:spacing w:line="360" w:lineRule="auto"/>
        <w:jc w:val="left"/>
        <w:rPr>
          <w:rFonts w:ascii="宋体" w:hAnsi="宋体"/>
          <w:color w:val="000000"/>
          <w:spacing w:val="20"/>
          <w:sz w:val="24"/>
        </w:rPr>
      </w:pPr>
    </w:p>
    <w:p w14:paraId="0AAD3BE8" w14:textId="77777777" w:rsidR="00C1276D" w:rsidRDefault="00D776E4">
      <w:pPr>
        <w:spacing w:line="360" w:lineRule="auto"/>
        <w:jc w:val="left"/>
        <w:rPr>
          <w:rFonts w:ascii="黑体" w:eastAsia="黑体"/>
          <w:b/>
          <w:color w:val="000000"/>
          <w:sz w:val="36"/>
          <w:szCs w:val="36"/>
        </w:rPr>
      </w:pPr>
      <w:r>
        <w:rPr>
          <w:rFonts w:ascii="宋体" w:hAnsi="宋体" w:hint="eastAsia"/>
          <w:color w:val="000000"/>
          <w:spacing w:val="20"/>
          <w:sz w:val="24"/>
        </w:rPr>
        <w:t>编 制 时 间：      年       月       日</w:t>
      </w:r>
      <w:r>
        <w:rPr>
          <w:rFonts w:ascii="仿宋_GB2312" w:eastAsia="仿宋_GB2312" w:hAnsi="宋体" w:cs="TimesNewRomanPSMT"/>
          <w:color w:val="000000"/>
          <w:kern w:val="0"/>
          <w:sz w:val="28"/>
          <w:szCs w:val="28"/>
        </w:rPr>
        <w:br w:type="page"/>
      </w:r>
    </w:p>
    <w:p w14:paraId="32DFD969" w14:textId="77777777" w:rsidR="00C1276D" w:rsidRDefault="00D776E4">
      <w:pPr>
        <w:jc w:val="center"/>
        <w:rPr>
          <w:rFonts w:ascii="宋体" w:hAnsi="宋体"/>
          <w:color w:val="000000"/>
          <w:sz w:val="32"/>
        </w:rPr>
      </w:pPr>
      <w:r>
        <w:rPr>
          <w:rFonts w:ascii="宋体" w:hAnsi="宋体" w:hint="eastAsia"/>
          <w:color w:val="000000"/>
          <w:sz w:val="32"/>
        </w:rPr>
        <w:lastRenderedPageBreak/>
        <w:t>总  说  明</w:t>
      </w:r>
    </w:p>
    <w:p w14:paraId="50A46D2F" w14:textId="77777777" w:rsidR="00C1276D" w:rsidRDefault="00D776E4" w:rsidP="00817F62">
      <w:pPr>
        <w:tabs>
          <w:tab w:val="left" w:pos="3780"/>
        </w:tabs>
        <w:spacing w:afterLines="25" w:after="78"/>
        <w:rPr>
          <w:color w:val="000000"/>
        </w:rPr>
      </w:pPr>
      <w:r>
        <w:rPr>
          <w:rFonts w:hint="eastAsia"/>
          <w:color w:val="000000"/>
        </w:rPr>
        <w:t>工程名称：第</w:t>
      </w:r>
      <w:proofErr w:type="gramStart"/>
      <w:r>
        <w:rPr>
          <w:rFonts w:hint="eastAsia"/>
          <w:color w:val="000000"/>
        </w:rPr>
        <w:t>页共页</w:t>
      </w:r>
      <w:proofErr w:type="gramEnd"/>
    </w:p>
    <w:tbl>
      <w:tblPr>
        <w:tblW w:w="92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73"/>
      </w:tblGrid>
      <w:tr w:rsidR="00C1276D" w14:paraId="6F415B41" w14:textId="77777777">
        <w:trPr>
          <w:trHeight w:val="11409"/>
        </w:trPr>
        <w:tc>
          <w:tcPr>
            <w:tcW w:w="9273" w:type="dxa"/>
            <w:noWrap/>
          </w:tcPr>
          <w:p w14:paraId="4EFD876E" w14:textId="77777777" w:rsidR="00C1276D" w:rsidRDefault="00C1276D">
            <w:pPr>
              <w:tabs>
                <w:tab w:val="left" w:pos="3780"/>
              </w:tabs>
              <w:rPr>
                <w:color w:val="000000"/>
              </w:rPr>
            </w:pPr>
          </w:p>
        </w:tc>
      </w:tr>
    </w:tbl>
    <w:p w14:paraId="3956B3B7" w14:textId="77777777" w:rsidR="00C1276D" w:rsidRDefault="00C1276D">
      <w:pPr>
        <w:jc w:val="center"/>
        <w:rPr>
          <w:rFonts w:ascii="宋体" w:hAnsi="宋体"/>
          <w:b/>
          <w:color w:val="000000"/>
          <w:sz w:val="36"/>
        </w:rPr>
      </w:pPr>
    </w:p>
    <w:p w14:paraId="4E394AEC" w14:textId="77777777" w:rsidR="00C1276D" w:rsidRDefault="00D776E4">
      <w:pPr>
        <w:ind w:right="720"/>
        <w:rPr>
          <w:rFonts w:ascii="宋体" w:hAnsi="宋体"/>
          <w:color w:val="000000"/>
          <w:sz w:val="32"/>
        </w:rPr>
      </w:pPr>
      <w:r>
        <w:rPr>
          <w:rFonts w:ascii="宋体" w:hAnsi="宋体"/>
          <w:b/>
          <w:color w:val="000000"/>
          <w:sz w:val="36"/>
        </w:rPr>
        <w:br w:type="page"/>
      </w:r>
    </w:p>
    <w:p w14:paraId="06FC189A" w14:textId="77777777" w:rsidR="00C1276D" w:rsidRDefault="00D776E4">
      <w:pPr>
        <w:jc w:val="center"/>
        <w:rPr>
          <w:rFonts w:ascii="宋体" w:hAnsi="宋体"/>
          <w:b/>
          <w:color w:val="000000"/>
          <w:sz w:val="36"/>
        </w:rPr>
      </w:pPr>
      <w:r>
        <w:rPr>
          <w:rFonts w:ascii="宋体" w:hAnsi="宋体" w:hint="eastAsia"/>
          <w:b/>
          <w:color w:val="000000"/>
          <w:sz w:val="36"/>
        </w:rPr>
        <w:lastRenderedPageBreak/>
        <w:t>单项工程</w:t>
      </w:r>
      <w:r w:rsidR="0033283F">
        <w:rPr>
          <w:rFonts w:ascii="宋体" w:hAnsi="宋体" w:hint="eastAsia"/>
          <w:b/>
          <w:color w:val="000000"/>
          <w:sz w:val="36"/>
        </w:rPr>
        <w:t>响应</w:t>
      </w:r>
      <w:r>
        <w:rPr>
          <w:rFonts w:ascii="宋体" w:hAnsi="宋体" w:hint="eastAsia"/>
          <w:b/>
          <w:color w:val="000000"/>
          <w:sz w:val="36"/>
        </w:rPr>
        <w:t>报价汇总表</w:t>
      </w:r>
    </w:p>
    <w:p w14:paraId="10488FC2" w14:textId="77777777" w:rsidR="00C1276D" w:rsidRDefault="00C1276D">
      <w:pPr>
        <w:ind w:firstLineChars="100" w:firstLine="230"/>
        <w:rPr>
          <w:rFonts w:ascii="宋体" w:hAnsi="宋体"/>
          <w:color w:val="000000"/>
          <w:sz w:val="23"/>
        </w:rPr>
      </w:pPr>
    </w:p>
    <w:p w14:paraId="4ABFC7B6" w14:textId="77777777" w:rsidR="00C1276D" w:rsidRDefault="00D776E4" w:rsidP="00C1276D">
      <w:pPr>
        <w:ind w:leftChars="-86" w:left="-1" w:hangingChars="75" w:hanging="180"/>
        <w:rPr>
          <w:rFonts w:ascii="宋体" w:hAnsi="宋体"/>
          <w:color w:val="000000"/>
          <w:sz w:val="24"/>
        </w:rPr>
      </w:pPr>
      <w:r>
        <w:rPr>
          <w:rFonts w:ascii="宋体" w:hAnsi="宋体" w:hint="eastAsia"/>
          <w:color w:val="000000"/>
          <w:sz w:val="24"/>
        </w:rPr>
        <w:t>工程名称：</w:t>
      </w:r>
      <w:r>
        <w:rPr>
          <w:rFonts w:ascii="宋体" w:hAnsi="宋体"/>
          <w:color w:val="000000"/>
          <w:sz w:val="24"/>
        </w:rPr>
        <w:t>第</w:t>
      </w:r>
      <w:proofErr w:type="gramStart"/>
      <w:r>
        <w:rPr>
          <w:rFonts w:ascii="宋体" w:hAnsi="宋体"/>
          <w:color w:val="000000"/>
          <w:sz w:val="24"/>
        </w:rPr>
        <w:t>页共页</w:t>
      </w:r>
      <w:proofErr w:type="gramEnd"/>
    </w:p>
    <w:tbl>
      <w:tblPr>
        <w:tblW w:w="92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6"/>
        <w:gridCol w:w="3821"/>
        <w:gridCol w:w="1200"/>
        <w:gridCol w:w="902"/>
        <w:gridCol w:w="1200"/>
        <w:gridCol w:w="912"/>
      </w:tblGrid>
      <w:tr w:rsidR="00C1276D" w14:paraId="3D36DB77" w14:textId="77777777">
        <w:trPr>
          <w:trHeight w:val="345"/>
          <w:jc w:val="center"/>
        </w:trPr>
        <w:tc>
          <w:tcPr>
            <w:tcW w:w="1166" w:type="dxa"/>
            <w:vMerge w:val="restart"/>
            <w:noWrap/>
            <w:vAlign w:val="center"/>
          </w:tcPr>
          <w:p w14:paraId="3A5D80D6"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序号</w:t>
            </w:r>
          </w:p>
        </w:tc>
        <w:tc>
          <w:tcPr>
            <w:tcW w:w="3821" w:type="dxa"/>
            <w:vMerge w:val="restart"/>
            <w:noWrap/>
            <w:vAlign w:val="center"/>
          </w:tcPr>
          <w:p w14:paraId="302464EA"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单位工程名称</w:t>
            </w:r>
          </w:p>
        </w:tc>
        <w:tc>
          <w:tcPr>
            <w:tcW w:w="1200" w:type="dxa"/>
            <w:vMerge w:val="restart"/>
            <w:noWrap/>
            <w:vAlign w:val="center"/>
          </w:tcPr>
          <w:p w14:paraId="7F40304F"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金额</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3014" w:type="dxa"/>
            <w:gridSpan w:val="3"/>
            <w:noWrap/>
            <w:vAlign w:val="center"/>
          </w:tcPr>
          <w:p w14:paraId="5C8A3597"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其中</w:t>
            </w:r>
          </w:p>
        </w:tc>
      </w:tr>
      <w:tr w:rsidR="00C1276D" w14:paraId="4F22F465" w14:textId="77777777">
        <w:trPr>
          <w:trHeight w:val="835"/>
          <w:jc w:val="center"/>
        </w:trPr>
        <w:tc>
          <w:tcPr>
            <w:tcW w:w="1166" w:type="dxa"/>
            <w:vMerge/>
            <w:noWrap/>
            <w:vAlign w:val="center"/>
          </w:tcPr>
          <w:p w14:paraId="7C8E3680" w14:textId="77777777" w:rsidR="00C1276D" w:rsidRDefault="00C1276D">
            <w:pPr>
              <w:autoSpaceDE w:val="0"/>
              <w:autoSpaceDN w:val="0"/>
              <w:jc w:val="center"/>
              <w:rPr>
                <w:rFonts w:ascii="宋体"/>
                <w:color w:val="000000"/>
                <w:kern w:val="0"/>
                <w:sz w:val="18"/>
              </w:rPr>
            </w:pPr>
          </w:p>
        </w:tc>
        <w:tc>
          <w:tcPr>
            <w:tcW w:w="3821" w:type="dxa"/>
            <w:vMerge/>
            <w:noWrap/>
            <w:vAlign w:val="center"/>
          </w:tcPr>
          <w:p w14:paraId="76CDB745" w14:textId="77777777" w:rsidR="00C1276D" w:rsidRDefault="00C1276D">
            <w:pPr>
              <w:autoSpaceDE w:val="0"/>
              <w:autoSpaceDN w:val="0"/>
              <w:jc w:val="center"/>
              <w:rPr>
                <w:rFonts w:ascii="宋体"/>
                <w:color w:val="000000"/>
                <w:kern w:val="0"/>
                <w:sz w:val="18"/>
              </w:rPr>
            </w:pPr>
          </w:p>
        </w:tc>
        <w:tc>
          <w:tcPr>
            <w:tcW w:w="1200" w:type="dxa"/>
            <w:vMerge/>
            <w:noWrap/>
            <w:vAlign w:val="center"/>
          </w:tcPr>
          <w:p w14:paraId="4CFCCC20" w14:textId="77777777" w:rsidR="00C1276D" w:rsidRDefault="00C1276D">
            <w:pPr>
              <w:autoSpaceDE w:val="0"/>
              <w:autoSpaceDN w:val="0"/>
              <w:jc w:val="center"/>
              <w:rPr>
                <w:rFonts w:ascii="宋体"/>
                <w:color w:val="000000"/>
                <w:kern w:val="0"/>
                <w:sz w:val="18"/>
              </w:rPr>
            </w:pPr>
          </w:p>
        </w:tc>
        <w:tc>
          <w:tcPr>
            <w:tcW w:w="902" w:type="dxa"/>
            <w:noWrap/>
            <w:vAlign w:val="center"/>
          </w:tcPr>
          <w:p w14:paraId="192FBD6C"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暂估价</w:t>
            </w:r>
          </w:p>
          <w:p w14:paraId="57828AE3" w14:textId="77777777" w:rsidR="00C1276D" w:rsidRDefault="00D776E4">
            <w:pPr>
              <w:autoSpaceDE w:val="0"/>
              <w:autoSpaceDN w:val="0"/>
              <w:jc w:val="center"/>
              <w:rPr>
                <w:rFonts w:ascii="宋体"/>
                <w:color w:val="000000"/>
                <w:kern w:val="0"/>
                <w:sz w:val="18"/>
              </w:rPr>
            </w:pP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1200" w:type="dxa"/>
            <w:noWrap/>
            <w:vAlign w:val="center"/>
          </w:tcPr>
          <w:p w14:paraId="4616F836"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安全文明</w:t>
            </w:r>
          </w:p>
          <w:p w14:paraId="7A3D0FF9"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施工费</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912" w:type="dxa"/>
            <w:noWrap/>
            <w:vAlign w:val="center"/>
          </w:tcPr>
          <w:p w14:paraId="139AB3ED" w14:textId="77777777" w:rsidR="00C1276D" w:rsidRDefault="00D776E4">
            <w:pPr>
              <w:autoSpaceDE w:val="0"/>
              <w:autoSpaceDN w:val="0"/>
              <w:jc w:val="center"/>
              <w:rPr>
                <w:rFonts w:ascii="宋体"/>
                <w:color w:val="000000"/>
                <w:kern w:val="0"/>
                <w:sz w:val="18"/>
              </w:rPr>
            </w:pPr>
            <w:proofErr w:type="gramStart"/>
            <w:r>
              <w:rPr>
                <w:rFonts w:ascii="宋体" w:hint="eastAsia"/>
                <w:color w:val="000000"/>
                <w:kern w:val="0"/>
                <w:sz w:val="18"/>
              </w:rPr>
              <w:t>规</w:t>
            </w:r>
            <w:proofErr w:type="gramEnd"/>
            <w:r>
              <w:rPr>
                <w:rFonts w:ascii="宋体" w:hint="eastAsia"/>
                <w:color w:val="000000"/>
                <w:kern w:val="0"/>
                <w:sz w:val="18"/>
              </w:rPr>
              <w:t>费</w:t>
            </w:r>
          </w:p>
          <w:p w14:paraId="30F5574D" w14:textId="77777777" w:rsidR="00C1276D" w:rsidRDefault="00D776E4">
            <w:pPr>
              <w:autoSpaceDE w:val="0"/>
              <w:autoSpaceDN w:val="0"/>
              <w:jc w:val="center"/>
              <w:rPr>
                <w:rFonts w:ascii="宋体"/>
                <w:color w:val="000000"/>
                <w:kern w:val="0"/>
                <w:sz w:val="18"/>
              </w:rPr>
            </w:pPr>
            <w:r>
              <w:rPr>
                <w:rFonts w:ascii="宋体"/>
                <w:color w:val="000000"/>
                <w:kern w:val="0"/>
                <w:sz w:val="18"/>
              </w:rPr>
              <w:t>(</w:t>
            </w:r>
            <w:r>
              <w:rPr>
                <w:rFonts w:ascii="宋体" w:hint="eastAsia"/>
                <w:color w:val="000000"/>
                <w:kern w:val="0"/>
                <w:sz w:val="18"/>
              </w:rPr>
              <w:t>元</w:t>
            </w:r>
            <w:r>
              <w:rPr>
                <w:rFonts w:ascii="宋体"/>
                <w:color w:val="000000"/>
                <w:kern w:val="0"/>
                <w:sz w:val="18"/>
              </w:rPr>
              <w:t>)</w:t>
            </w:r>
          </w:p>
        </w:tc>
      </w:tr>
      <w:tr w:rsidR="00C1276D" w14:paraId="1AF14008" w14:textId="77777777">
        <w:trPr>
          <w:trHeight w:val="8409"/>
          <w:jc w:val="center"/>
        </w:trPr>
        <w:tc>
          <w:tcPr>
            <w:tcW w:w="1166" w:type="dxa"/>
            <w:noWrap/>
          </w:tcPr>
          <w:p w14:paraId="0B06B537" w14:textId="77777777" w:rsidR="00C1276D" w:rsidRDefault="00C1276D">
            <w:pPr>
              <w:autoSpaceDE w:val="0"/>
              <w:autoSpaceDN w:val="0"/>
              <w:rPr>
                <w:color w:val="000000"/>
                <w:kern w:val="0"/>
                <w:sz w:val="24"/>
              </w:rPr>
            </w:pPr>
          </w:p>
        </w:tc>
        <w:tc>
          <w:tcPr>
            <w:tcW w:w="3821" w:type="dxa"/>
            <w:noWrap/>
          </w:tcPr>
          <w:p w14:paraId="1B62AF63" w14:textId="77777777" w:rsidR="00C1276D" w:rsidRDefault="00C1276D">
            <w:pPr>
              <w:autoSpaceDE w:val="0"/>
              <w:autoSpaceDN w:val="0"/>
              <w:rPr>
                <w:color w:val="000000"/>
                <w:kern w:val="0"/>
                <w:sz w:val="24"/>
              </w:rPr>
            </w:pPr>
          </w:p>
        </w:tc>
        <w:tc>
          <w:tcPr>
            <w:tcW w:w="1200" w:type="dxa"/>
            <w:noWrap/>
          </w:tcPr>
          <w:p w14:paraId="33EF297B" w14:textId="77777777" w:rsidR="00C1276D" w:rsidRDefault="00C1276D">
            <w:pPr>
              <w:autoSpaceDE w:val="0"/>
              <w:autoSpaceDN w:val="0"/>
              <w:rPr>
                <w:color w:val="000000"/>
                <w:kern w:val="0"/>
                <w:sz w:val="24"/>
              </w:rPr>
            </w:pPr>
          </w:p>
        </w:tc>
        <w:tc>
          <w:tcPr>
            <w:tcW w:w="902" w:type="dxa"/>
            <w:noWrap/>
          </w:tcPr>
          <w:p w14:paraId="79171637" w14:textId="77777777" w:rsidR="00C1276D" w:rsidRDefault="00C1276D">
            <w:pPr>
              <w:autoSpaceDE w:val="0"/>
              <w:autoSpaceDN w:val="0"/>
              <w:rPr>
                <w:color w:val="000000"/>
                <w:kern w:val="0"/>
                <w:sz w:val="24"/>
              </w:rPr>
            </w:pPr>
          </w:p>
        </w:tc>
        <w:tc>
          <w:tcPr>
            <w:tcW w:w="1200" w:type="dxa"/>
            <w:noWrap/>
          </w:tcPr>
          <w:p w14:paraId="05BC4793" w14:textId="77777777" w:rsidR="00C1276D" w:rsidRDefault="00C1276D">
            <w:pPr>
              <w:autoSpaceDE w:val="0"/>
              <w:autoSpaceDN w:val="0"/>
              <w:rPr>
                <w:color w:val="000000"/>
                <w:kern w:val="0"/>
                <w:sz w:val="24"/>
              </w:rPr>
            </w:pPr>
          </w:p>
        </w:tc>
        <w:tc>
          <w:tcPr>
            <w:tcW w:w="912" w:type="dxa"/>
            <w:noWrap/>
          </w:tcPr>
          <w:p w14:paraId="2312952A" w14:textId="77777777" w:rsidR="00C1276D" w:rsidRDefault="00C1276D">
            <w:pPr>
              <w:autoSpaceDE w:val="0"/>
              <w:autoSpaceDN w:val="0"/>
              <w:rPr>
                <w:color w:val="000000"/>
                <w:kern w:val="0"/>
                <w:sz w:val="24"/>
              </w:rPr>
            </w:pPr>
          </w:p>
        </w:tc>
      </w:tr>
      <w:tr w:rsidR="00C1276D" w14:paraId="3BC3642D" w14:textId="77777777">
        <w:trPr>
          <w:trHeight w:val="763"/>
          <w:jc w:val="center"/>
        </w:trPr>
        <w:tc>
          <w:tcPr>
            <w:tcW w:w="4987" w:type="dxa"/>
            <w:gridSpan w:val="2"/>
            <w:noWrap/>
            <w:vAlign w:val="center"/>
          </w:tcPr>
          <w:p w14:paraId="3432293B"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合计</w:t>
            </w:r>
          </w:p>
        </w:tc>
        <w:tc>
          <w:tcPr>
            <w:tcW w:w="1200" w:type="dxa"/>
            <w:noWrap/>
            <w:vAlign w:val="center"/>
          </w:tcPr>
          <w:p w14:paraId="03648A5D" w14:textId="77777777" w:rsidR="00C1276D" w:rsidRDefault="00C1276D">
            <w:pPr>
              <w:autoSpaceDE w:val="0"/>
              <w:autoSpaceDN w:val="0"/>
              <w:jc w:val="center"/>
              <w:rPr>
                <w:color w:val="000000"/>
                <w:kern w:val="0"/>
                <w:sz w:val="24"/>
              </w:rPr>
            </w:pPr>
          </w:p>
        </w:tc>
        <w:tc>
          <w:tcPr>
            <w:tcW w:w="902" w:type="dxa"/>
            <w:noWrap/>
            <w:vAlign w:val="center"/>
          </w:tcPr>
          <w:p w14:paraId="431CC1AA" w14:textId="77777777" w:rsidR="00C1276D" w:rsidRDefault="00C1276D">
            <w:pPr>
              <w:autoSpaceDE w:val="0"/>
              <w:autoSpaceDN w:val="0"/>
              <w:jc w:val="center"/>
              <w:rPr>
                <w:color w:val="000000"/>
                <w:kern w:val="0"/>
                <w:sz w:val="24"/>
              </w:rPr>
            </w:pPr>
          </w:p>
        </w:tc>
        <w:tc>
          <w:tcPr>
            <w:tcW w:w="1200" w:type="dxa"/>
            <w:noWrap/>
            <w:vAlign w:val="center"/>
          </w:tcPr>
          <w:p w14:paraId="413E7338" w14:textId="77777777" w:rsidR="00C1276D" w:rsidRDefault="00C1276D">
            <w:pPr>
              <w:autoSpaceDE w:val="0"/>
              <w:autoSpaceDN w:val="0"/>
              <w:jc w:val="center"/>
              <w:rPr>
                <w:color w:val="000000"/>
                <w:kern w:val="0"/>
                <w:sz w:val="24"/>
              </w:rPr>
            </w:pPr>
          </w:p>
        </w:tc>
        <w:tc>
          <w:tcPr>
            <w:tcW w:w="912" w:type="dxa"/>
            <w:noWrap/>
            <w:vAlign w:val="center"/>
          </w:tcPr>
          <w:p w14:paraId="13D70ABB" w14:textId="77777777" w:rsidR="00C1276D" w:rsidRDefault="00C1276D">
            <w:pPr>
              <w:autoSpaceDE w:val="0"/>
              <w:autoSpaceDN w:val="0"/>
              <w:jc w:val="center"/>
              <w:rPr>
                <w:color w:val="000000"/>
                <w:kern w:val="0"/>
                <w:sz w:val="24"/>
              </w:rPr>
            </w:pPr>
          </w:p>
        </w:tc>
      </w:tr>
    </w:tbl>
    <w:p w14:paraId="51E6EDAF" w14:textId="77777777" w:rsidR="00C1276D" w:rsidRDefault="00C1276D" w:rsidP="00C1276D">
      <w:pPr>
        <w:ind w:leftChars="-85" w:left="-178" w:rightChars="-416" w:right="-874"/>
        <w:rPr>
          <w:rFonts w:ascii="宋体" w:hAnsi="宋体"/>
          <w:color w:val="000000"/>
          <w:sz w:val="18"/>
        </w:rPr>
      </w:pPr>
    </w:p>
    <w:p w14:paraId="23393C86" w14:textId="77777777" w:rsidR="00C1276D" w:rsidRDefault="00C1276D" w:rsidP="00C1276D">
      <w:pPr>
        <w:ind w:rightChars="-416" w:right="-874"/>
        <w:rPr>
          <w:rFonts w:ascii="宋体" w:hAnsi="宋体"/>
          <w:color w:val="000000"/>
          <w:sz w:val="18"/>
        </w:rPr>
      </w:pPr>
    </w:p>
    <w:p w14:paraId="65D3B45F" w14:textId="77777777" w:rsidR="00C1276D" w:rsidRDefault="00D776E4">
      <w:pPr>
        <w:jc w:val="center"/>
        <w:rPr>
          <w:color w:val="000000"/>
        </w:rPr>
      </w:pPr>
      <w:r>
        <w:rPr>
          <w:color w:val="000000"/>
        </w:rPr>
        <w:br w:type="page"/>
      </w:r>
    </w:p>
    <w:p w14:paraId="05BB9C99" w14:textId="77777777" w:rsidR="00C1276D" w:rsidRDefault="00D776E4">
      <w:pPr>
        <w:jc w:val="center"/>
        <w:rPr>
          <w:rFonts w:ascii="宋体" w:hAnsi="宋体"/>
          <w:b/>
          <w:color w:val="000000"/>
          <w:sz w:val="36"/>
        </w:rPr>
      </w:pPr>
      <w:r>
        <w:rPr>
          <w:rFonts w:ascii="宋体" w:hAnsi="宋体" w:hint="eastAsia"/>
          <w:b/>
          <w:color w:val="000000"/>
          <w:sz w:val="36"/>
        </w:rPr>
        <w:lastRenderedPageBreak/>
        <w:t>单位工程</w:t>
      </w:r>
      <w:r w:rsidR="0033283F">
        <w:rPr>
          <w:rFonts w:ascii="宋体" w:hAnsi="宋体" w:hint="eastAsia"/>
          <w:b/>
          <w:color w:val="000000"/>
          <w:sz w:val="36"/>
        </w:rPr>
        <w:t>响应</w:t>
      </w:r>
      <w:r>
        <w:rPr>
          <w:rFonts w:ascii="宋体" w:hAnsi="宋体" w:hint="eastAsia"/>
          <w:b/>
          <w:color w:val="000000"/>
          <w:sz w:val="36"/>
        </w:rPr>
        <w:t>报价汇总表</w:t>
      </w:r>
    </w:p>
    <w:p w14:paraId="09734545" w14:textId="77777777" w:rsidR="00C1276D" w:rsidRDefault="00C1276D">
      <w:pPr>
        <w:ind w:leftChars="-233" w:left="-489" w:firstLineChars="200" w:firstLine="480"/>
        <w:rPr>
          <w:rFonts w:ascii="宋体" w:hAnsi="宋体"/>
          <w:color w:val="000000"/>
          <w:sz w:val="24"/>
        </w:rPr>
      </w:pPr>
    </w:p>
    <w:p w14:paraId="26351793" w14:textId="77777777" w:rsidR="00C1276D" w:rsidRDefault="00D776E4">
      <w:pPr>
        <w:ind w:leftChars="-233" w:left="-489" w:firstLineChars="200" w:firstLine="480"/>
        <w:rPr>
          <w:rFonts w:ascii="宋体" w:hAnsi="宋体"/>
          <w:color w:val="000000"/>
          <w:sz w:val="24"/>
        </w:rPr>
      </w:pPr>
      <w:r>
        <w:rPr>
          <w:rFonts w:ascii="宋体" w:hAnsi="宋体" w:hint="eastAsia"/>
          <w:color w:val="000000"/>
          <w:sz w:val="24"/>
        </w:rPr>
        <w:t>工程名称：</w:t>
      </w:r>
      <w:r>
        <w:rPr>
          <w:rFonts w:ascii="宋体" w:hAnsi="宋体"/>
          <w:color w:val="000000"/>
          <w:sz w:val="24"/>
        </w:rPr>
        <w:t xml:space="preserve">第  </w:t>
      </w:r>
      <w:proofErr w:type="gramStart"/>
      <w:r>
        <w:rPr>
          <w:rFonts w:ascii="宋体" w:hAnsi="宋体"/>
          <w:color w:val="000000"/>
          <w:sz w:val="24"/>
        </w:rPr>
        <w:t>页共页</w:t>
      </w:r>
      <w:proofErr w:type="gramEnd"/>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0"/>
        <w:gridCol w:w="4406"/>
        <w:gridCol w:w="1594"/>
        <w:gridCol w:w="2218"/>
      </w:tblGrid>
      <w:tr w:rsidR="00C1276D" w14:paraId="43118E85" w14:textId="77777777">
        <w:trPr>
          <w:trHeight w:val="417"/>
          <w:jc w:val="center"/>
        </w:trPr>
        <w:tc>
          <w:tcPr>
            <w:tcW w:w="1070" w:type="dxa"/>
            <w:noWrap/>
            <w:vAlign w:val="center"/>
          </w:tcPr>
          <w:p w14:paraId="5DD61C05"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序号</w:t>
            </w:r>
          </w:p>
        </w:tc>
        <w:tc>
          <w:tcPr>
            <w:tcW w:w="4406" w:type="dxa"/>
            <w:noWrap/>
            <w:vAlign w:val="center"/>
          </w:tcPr>
          <w:p w14:paraId="79FDDFCD"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汇 总 内 容</w:t>
            </w:r>
          </w:p>
        </w:tc>
        <w:tc>
          <w:tcPr>
            <w:tcW w:w="1594" w:type="dxa"/>
            <w:noWrap/>
            <w:vAlign w:val="center"/>
          </w:tcPr>
          <w:p w14:paraId="1B7FC292"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金额</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2218" w:type="dxa"/>
            <w:noWrap/>
            <w:vAlign w:val="center"/>
          </w:tcPr>
          <w:p w14:paraId="0F5821B3"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其中：暂估价</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r>
      <w:tr w:rsidR="00C1276D" w14:paraId="068BDAAE" w14:textId="77777777">
        <w:trPr>
          <w:trHeight w:val="432"/>
          <w:jc w:val="center"/>
        </w:trPr>
        <w:tc>
          <w:tcPr>
            <w:tcW w:w="1070" w:type="dxa"/>
            <w:noWrap/>
            <w:vAlign w:val="center"/>
          </w:tcPr>
          <w:p w14:paraId="13954A87" w14:textId="77777777" w:rsidR="00C1276D" w:rsidRDefault="00D776E4">
            <w:pPr>
              <w:autoSpaceDE w:val="0"/>
              <w:autoSpaceDN w:val="0"/>
              <w:ind w:firstLineChars="250" w:firstLine="450"/>
              <w:rPr>
                <w:rFonts w:ascii="宋体"/>
                <w:color w:val="000000"/>
                <w:kern w:val="0"/>
                <w:sz w:val="18"/>
              </w:rPr>
            </w:pPr>
            <w:r>
              <w:rPr>
                <w:rFonts w:ascii="宋体"/>
                <w:color w:val="000000"/>
                <w:kern w:val="0"/>
                <w:sz w:val="18"/>
              </w:rPr>
              <w:t>1</w:t>
            </w:r>
          </w:p>
        </w:tc>
        <w:tc>
          <w:tcPr>
            <w:tcW w:w="4406" w:type="dxa"/>
            <w:noWrap/>
            <w:vAlign w:val="center"/>
          </w:tcPr>
          <w:p w14:paraId="6158D816" w14:textId="77777777" w:rsidR="00C1276D" w:rsidRDefault="00D776E4">
            <w:pPr>
              <w:autoSpaceDE w:val="0"/>
              <w:autoSpaceDN w:val="0"/>
              <w:ind w:firstLineChars="50" w:firstLine="90"/>
              <w:rPr>
                <w:rFonts w:ascii="宋体"/>
                <w:color w:val="000000"/>
                <w:kern w:val="0"/>
                <w:sz w:val="18"/>
              </w:rPr>
            </w:pPr>
            <w:r>
              <w:rPr>
                <w:rFonts w:ascii="宋体" w:hint="eastAsia"/>
                <w:color w:val="000000"/>
                <w:kern w:val="0"/>
                <w:sz w:val="18"/>
              </w:rPr>
              <w:t>分部分项工程</w:t>
            </w:r>
          </w:p>
        </w:tc>
        <w:tc>
          <w:tcPr>
            <w:tcW w:w="1594" w:type="dxa"/>
            <w:noWrap/>
            <w:vAlign w:val="center"/>
          </w:tcPr>
          <w:p w14:paraId="2866A2EE" w14:textId="77777777" w:rsidR="00C1276D" w:rsidRDefault="00C1276D">
            <w:pPr>
              <w:autoSpaceDE w:val="0"/>
              <w:autoSpaceDN w:val="0"/>
              <w:jc w:val="center"/>
              <w:rPr>
                <w:color w:val="000000"/>
                <w:kern w:val="0"/>
                <w:sz w:val="24"/>
              </w:rPr>
            </w:pPr>
          </w:p>
        </w:tc>
        <w:tc>
          <w:tcPr>
            <w:tcW w:w="2218" w:type="dxa"/>
            <w:noWrap/>
            <w:vAlign w:val="center"/>
          </w:tcPr>
          <w:p w14:paraId="04853D43" w14:textId="77777777" w:rsidR="00C1276D" w:rsidRDefault="00C1276D">
            <w:pPr>
              <w:autoSpaceDE w:val="0"/>
              <w:autoSpaceDN w:val="0"/>
              <w:jc w:val="center"/>
              <w:rPr>
                <w:color w:val="000000"/>
                <w:kern w:val="0"/>
                <w:sz w:val="24"/>
              </w:rPr>
            </w:pPr>
          </w:p>
        </w:tc>
      </w:tr>
      <w:tr w:rsidR="00C1276D" w14:paraId="4CB9C9A6" w14:textId="77777777">
        <w:trPr>
          <w:trHeight w:val="432"/>
          <w:jc w:val="center"/>
        </w:trPr>
        <w:tc>
          <w:tcPr>
            <w:tcW w:w="1070" w:type="dxa"/>
            <w:noWrap/>
            <w:vAlign w:val="center"/>
          </w:tcPr>
          <w:p w14:paraId="3E51068D" w14:textId="77777777" w:rsidR="00C1276D" w:rsidRDefault="00D776E4">
            <w:pPr>
              <w:autoSpaceDE w:val="0"/>
              <w:autoSpaceDN w:val="0"/>
              <w:jc w:val="center"/>
              <w:rPr>
                <w:rFonts w:ascii="宋体"/>
                <w:color w:val="000000"/>
                <w:kern w:val="0"/>
                <w:sz w:val="18"/>
              </w:rPr>
            </w:pPr>
            <w:r>
              <w:rPr>
                <w:rFonts w:ascii="宋体"/>
                <w:color w:val="000000"/>
                <w:kern w:val="0"/>
                <w:sz w:val="18"/>
              </w:rPr>
              <w:t>1.1</w:t>
            </w:r>
          </w:p>
        </w:tc>
        <w:tc>
          <w:tcPr>
            <w:tcW w:w="4406" w:type="dxa"/>
            <w:noWrap/>
          </w:tcPr>
          <w:p w14:paraId="457511AF" w14:textId="77777777" w:rsidR="00C1276D" w:rsidRDefault="00C1276D">
            <w:pPr>
              <w:autoSpaceDE w:val="0"/>
              <w:autoSpaceDN w:val="0"/>
              <w:rPr>
                <w:color w:val="000000"/>
                <w:kern w:val="0"/>
                <w:sz w:val="24"/>
              </w:rPr>
            </w:pPr>
          </w:p>
        </w:tc>
        <w:tc>
          <w:tcPr>
            <w:tcW w:w="1594" w:type="dxa"/>
            <w:noWrap/>
          </w:tcPr>
          <w:p w14:paraId="373444D6" w14:textId="77777777" w:rsidR="00C1276D" w:rsidRDefault="00C1276D">
            <w:pPr>
              <w:autoSpaceDE w:val="0"/>
              <w:autoSpaceDN w:val="0"/>
              <w:rPr>
                <w:color w:val="000000"/>
                <w:kern w:val="0"/>
                <w:sz w:val="24"/>
              </w:rPr>
            </w:pPr>
          </w:p>
        </w:tc>
        <w:tc>
          <w:tcPr>
            <w:tcW w:w="2218" w:type="dxa"/>
            <w:noWrap/>
          </w:tcPr>
          <w:p w14:paraId="6B418C8C" w14:textId="77777777" w:rsidR="00C1276D" w:rsidRDefault="00C1276D">
            <w:pPr>
              <w:autoSpaceDE w:val="0"/>
              <w:autoSpaceDN w:val="0"/>
              <w:rPr>
                <w:color w:val="000000"/>
                <w:kern w:val="0"/>
                <w:sz w:val="24"/>
              </w:rPr>
            </w:pPr>
          </w:p>
        </w:tc>
      </w:tr>
      <w:tr w:rsidR="00C1276D" w14:paraId="7CB9E66E" w14:textId="77777777">
        <w:trPr>
          <w:trHeight w:val="436"/>
          <w:jc w:val="center"/>
        </w:trPr>
        <w:tc>
          <w:tcPr>
            <w:tcW w:w="1070" w:type="dxa"/>
            <w:noWrap/>
            <w:vAlign w:val="center"/>
          </w:tcPr>
          <w:p w14:paraId="0E79C9A3" w14:textId="77777777" w:rsidR="00C1276D" w:rsidRDefault="00D776E4">
            <w:pPr>
              <w:autoSpaceDE w:val="0"/>
              <w:autoSpaceDN w:val="0"/>
              <w:jc w:val="center"/>
              <w:rPr>
                <w:rFonts w:ascii="宋体"/>
                <w:color w:val="000000"/>
                <w:kern w:val="0"/>
                <w:sz w:val="18"/>
              </w:rPr>
            </w:pPr>
            <w:r>
              <w:rPr>
                <w:rFonts w:ascii="宋体"/>
                <w:color w:val="000000"/>
                <w:kern w:val="0"/>
                <w:sz w:val="18"/>
              </w:rPr>
              <w:t>1.2</w:t>
            </w:r>
          </w:p>
        </w:tc>
        <w:tc>
          <w:tcPr>
            <w:tcW w:w="4406" w:type="dxa"/>
            <w:noWrap/>
          </w:tcPr>
          <w:p w14:paraId="71392E01" w14:textId="77777777" w:rsidR="00C1276D" w:rsidRDefault="00C1276D">
            <w:pPr>
              <w:autoSpaceDE w:val="0"/>
              <w:autoSpaceDN w:val="0"/>
              <w:rPr>
                <w:color w:val="000000"/>
                <w:kern w:val="0"/>
                <w:sz w:val="24"/>
              </w:rPr>
            </w:pPr>
          </w:p>
        </w:tc>
        <w:tc>
          <w:tcPr>
            <w:tcW w:w="1594" w:type="dxa"/>
            <w:noWrap/>
          </w:tcPr>
          <w:p w14:paraId="39A6DA9E" w14:textId="77777777" w:rsidR="00C1276D" w:rsidRDefault="00C1276D">
            <w:pPr>
              <w:autoSpaceDE w:val="0"/>
              <w:autoSpaceDN w:val="0"/>
              <w:rPr>
                <w:color w:val="000000"/>
                <w:kern w:val="0"/>
                <w:sz w:val="24"/>
              </w:rPr>
            </w:pPr>
          </w:p>
        </w:tc>
        <w:tc>
          <w:tcPr>
            <w:tcW w:w="2218" w:type="dxa"/>
            <w:noWrap/>
          </w:tcPr>
          <w:p w14:paraId="511DBBC9" w14:textId="77777777" w:rsidR="00C1276D" w:rsidRDefault="00C1276D">
            <w:pPr>
              <w:autoSpaceDE w:val="0"/>
              <w:autoSpaceDN w:val="0"/>
              <w:rPr>
                <w:color w:val="000000"/>
                <w:kern w:val="0"/>
                <w:sz w:val="24"/>
              </w:rPr>
            </w:pPr>
          </w:p>
        </w:tc>
      </w:tr>
      <w:tr w:rsidR="00C1276D" w14:paraId="766CFCF3" w14:textId="77777777">
        <w:trPr>
          <w:trHeight w:val="432"/>
          <w:jc w:val="center"/>
        </w:trPr>
        <w:tc>
          <w:tcPr>
            <w:tcW w:w="1070" w:type="dxa"/>
            <w:noWrap/>
            <w:vAlign w:val="center"/>
          </w:tcPr>
          <w:p w14:paraId="02CA170E" w14:textId="77777777" w:rsidR="00C1276D" w:rsidRDefault="00D776E4">
            <w:pPr>
              <w:autoSpaceDE w:val="0"/>
              <w:autoSpaceDN w:val="0"/>
              <w:jc w:val="center"/>
              <w:rPr>
                <w:rFonts w:ascii="宋体"/>
                <w:color w:val="000000"/>
                <w:kern w:val="0"/>
                <w:sz w:val="18"/>
              </w:rPr>
            </w:pPr>
            <w:r>
              <w:rPr>
                <w:rFonts w:ascii="宋体"/>
                <w:color w:val="000000"/>
                <w:kern w:val="0"/>
                <w:sz w:val="18"/>
              </w:rPr>
              <w:t>1.3</w:t>
            </w:r>
          </w:p>
        </w:tc>
        <w:tc>
          <w:tcPr>
            <w:tcW w:w="4406" w:type="dxa"/>
            <w:noWrap/>
          </w:tcPr>
          <w:p w14:paraId="1DE328C3" w14:textId="77777777" w:rsidR="00C1276D" w:rsidRDefault="00C1276D">
            <w:pPr>
              <w:autoSpaceDE w:val="0"/>
              <w:autoSpaceDN w:val="0"/>
              <w:rPr>
                <w:color w:val="000000"/>
                <w:kern w:val="0"/>
                <w:sz w:val="24"/>
              </w:rPr>
            </w:pPr>
          </w:p>
        </w:tc>
        <w:tc>
          <w:tcPr>
            <w:tcW w:w="1594" w:type="dxa"/>
            <w:noWrap/>
          </w:tcPr>
          <w:p w14:paraId="2E9F8EEB" w14:textId="77777777" w:rsidR="00C1276D" w:rsidRDefault="00C1276D">
            <w:pPr>
              <w:autoSpaceDE w:val="0"/>
              <w:autoSpaceDN w:val="0"/>
              <w:rPr>
                <w:color w:val="000000"/>
                <w:kern w:val="0"/>
                <w:sz w:val="24"/>
              </w:rPr>
            </w:pPr>
          </w:p>
        </w:tc>
        <w:tc>
          <w:tcPr>
            <w:tcW w:w="2218" w:type="dxa"/>
            <w:noWrap/>
          </w:tcPr>
          <w:p w14:paraId="3A3AA231" w14:textId="77777777" w:rsidR="00C1276D" w:rsidRDefault="00C1276D">
            <w:pPr>
              <w:autoSpaceDE w:val="0"/>
              <w:autoSpaceDN w:val="0"/>
              <w:rPr>
                <w:color w:val="000000"/>
                <w:kern w:val="0"/>
                <w:sz w:val="24"/>
              </w:rPr>
            </w:pPr>
          </w:p>
        </w:tc>
      </w:tr>
      <w:tr w:rsidR="00C1276D" w14:paraId="3AA19294" w14:textId="77777777">
        <w:trPr>
          <w:trHeight w:val="436"/>
          <w:jc w:val="center"/>
        </w:trPr>
        <w:tc>
          <w:tcPr>
            <w:tcW w:w="1070" w:type="dxa"/>
            <w:noWrap/>
            <w:vAlign w:val="center"/>
          </w:tcPr>
          <w:p w14:paraId="4E30FD99" w14:textId="77777777" w:rsidR="00C1276D" w:rsidRDefault="00D776E4">
            <w:pPr>
              <w:autoSpaceDE w:val="0"/>
              <w:autoSpaceDN w:val="0"/>
              <w:jc w:val="center"/>
              <w:rPr>
                <w:rFonts w:ascii="宋体"/>
                <w:color w:val="000000"/>
                <w:kern w:val="0"/>
                <w:sz w:val="18"/>
              </w:rPr>
            </w:pPr>
            <w:r>
              <w:rPr>
                <w:rFonts w:ascii="宋体"/>
                <w:color w:val="000000"/>
                <w:kern w:val="0"/>
                <w:sz w:val="18"/>
              </w:rPr>
              <w:t>1.4</w:t>
            </w:r>
          </w:p>
        </w:tc>
        <w:tc>
          <w:tcPr>
            <w:tcW w:w="4406" w:type="dxa"/>
            <w:noWrap/>
          </w:tcPr>
          <w:p w14:paraId="487DB238" w14:textId="77777777" w:rsidR="00C1276D" w:rsidRDefault="00C1276D">
            <w:pPr>
              <w:autoSpaceDE w:val="0"/>
              <w:autoSpaceDN w:val="0"/>
              <w:rPr>
                <w:color w:val="000000"/>
                <w:kern w:val="0"/>
                <w:sz w:val="24"/>
              </w:rPr>
            </w:pPr>
          </w:p>
        </w:tc>
        <w:tc>
          <w:tcPr>
            <w:tcW w:w="1594" w:type="dxa"/>
            <w:noWrap/>
          </w:tcPr>
          <w:p w14:paraId="192AEDCE" w14:textId="77777777" w:rsidR="00C1276D" w:rsidRDefault="00C1276D">
            <w:pPr>
              <w:autoSpaceDE w:val="0"/>
              <w:autoSpaceDN w:val="0"/>
              <w:rPr>
                <w:color w:val="000000"/>
                <w:kern w:val="0"/>
                <w:sz w:val="24"/>
              </w:rPr>
            </w:pPr>
          </w:p>
        </w:tc>
        <w:tc>
          <w:tcPr>
            <w:tcW w:w="2218" w:type="dxa"/>
            <w:noWrap/>
          </w:tcPr>
          <w:p w14:paraId="1EF1BB0D" w14:textId="77777777" w:rsidR="00C1276D" w:rsidRDefault="00C1276D">
            <w:pPr>
              <w:autoSpaceDE w:val="0"/>
              <w:autoSpaceDN w:val="0"/>
              <w:rPr>
                <w:color w:val="000000"/>
                <w:kern w:val="0"/>
                <w:sz w:val="24"/>
              </w:rPr>
            </w:pPr>
          </w:p>
        </w:tc>
      </w:tr>
      <w:tr w:rsidR="00C1276D" w14:paraId="4433637E" w14:textId="77777777">
        <w:trPr>
          <w:trHeight w:val="436"/>
          <w:jc w:val="center"/>
        </w:trPr>
        <w:tc>
          <w:tcPr>
            <w:tcW w:w="1070" w:type="dxa"/>
            <w:noWrap/>
            <w:vAlign w:val="center"/>
          </w:tcPr>
          <w:p w14:paraId="6380FBB9" w14:textId="77777777" w:rsidR="00C1276D" w:rsidRDefault="00D776E4">
            <w:pPr>
              <w:autoSpaceDE w:val="0"/>
              <w:autoSpaceDN w:val="0"/>
              <w:jc w:val="center"/>
              <w:rPr>
                <w:rFonts w:ascii="宋体"/>
                <w:color w:val="000000"/>
                <w:kern w:val="0"/>
                <w:sz w:val="18"/>
              </w:rPr>
            </w:pPr>
            <w:r>
              <w:rPr>
                <w:rFonts w:ascii="宋体"/>
                <w:color w:val="000000"/>
                <w:kern w:val="0"/>
                <w:sz w:val="18"/>
              </w:rPr>
              <w:t>1.5</w:t>
            </w:r>
          </w:p>
        </w:tc>
        <w:tc>
          <w:tcPr>
            <w:tcW w:w="4406" w:type="dxa"/>
            <w:noWrap/>
          </w:tcPr>
          <w:p w14:paraId="6645DEBE" w14:textId="77777777" w:rsidR="00C1276D" w:rsidRDefault="00C1276D">
            <w:pPr>
              <w:autoSpaceDE w:val="0"/>
              <w:autoSpaceDN w:val="0"/>
              <w:rPr>
                <w:color w:val="000000"/>
                <w:kern w:val="0"/>
                <w:sz w:val="24"/>
              </w:rPr>
            </w:pPr>
          </w:p>
        </w:tc>
        <w:tc>
          <w:tcPr>
            <w:tcW w:w="1594" w:type="dxa"/>
            <w:noWrap/>
          </w:tcPr>
          <w:p w14:paraId="217F0680" w14:textId="77777777" w:rsidR="00C1276D" w:rsidRDefault="00C1276D">
            <w:pPr>
              <w:autoSpaceDE w:val="0"/>
              <w:autoSpaceDN w:val="0"/>
              <w:rPr>
                <w:color w:val="000000"/>
                <w:kern w:val="0"/>
                <w:sz w:val="24"/>
              </w:rPr>
            </w:pPr>
          </w:p>
        </w:tc>
        <w:tc>
          <w:tcPr>
            <w:tcW w:w="2218" w:type="dxa"/>
            <w:noWrap/>
          </w:tcPr>
          <w:p w14:paraId="2129306C" w14:textId="77777777" w:rsidR="00C1276D" w:rsidRDefault="00C1276D">
            <w:pPr>
              <w:autoSpaceDE w:val="0"/>
              <w:autoSpaceDN w:val="0"/>
              <w:rPr>
                <w:color w:val="000000"/>
                <w:kern w:val="0"/>
                <w:sz w:val="24"/>
              </w:rPr>
            </w:pPr>
          </w:p>
        </w:tc>
      </w:tr>
      <w:tr w:rsidR="00C1276D" w14:paraId="7C3DD6D2" w14:textId="77777777">
        <w:trPr>
          <w:trHeight w:val="432"/>
          <w:jc w:val="center"/>
        </w:trPr>
        <w:tc>
          <w:tcPr>
            <w:tcW w:w="1070" w:type="dxa"/>
            <w:noWrap/>
          </w:tcPr>
          <w:p w14:paraId="027CC4D3" w14:textId="77777777" w:rsidR="00C1276D" w:rsidRDefault="00C1276D">
            <w:pPr>
              <w:autoSpaceDE w:val="0"/>
              <w:autoSpaceDN w:val="0"/>
              <w:rPr>
                <w:color w:val="000000"/>
                <w:kern w:val="0"/>
                <w:sz w:val="24"/>
              </w:rPr>
            </w:pPr>
          </w:p>
        </w:tc>
        <w:tc>
          <w:tcPr>
            <w:tcW w:w="4406" w:type="dxa"/>
            <w:noWrap/>
          </w:tcPr>
          <w:p w14:paraId="07978349" w14:textId="77777777" w:rsidR="00C1276D" w:rsidRDefault="00C1276D">
            <w:pPr>
              <w:autoSpaceDE w:val="0"/>
              <w:autoSpaceDN w:val="0"/>
              <w:rPr>
                <w:color w:val="000000"/>
                <w:kern w:val="0"/>
                <w:sz w:val="24"/>
              </w:rPr>
            </w:pPr>
          </w:p>
        </w:tc>
        <w:tc>
          <w:tcPr>
            <w:tcW w:w="1594" w:type="dxa"/>
            <w:noWrap/>
          </w:tcPr>
          <w:p w14:paraId="5A943693" w14:textId="77777777" w:rsidR="00C1276D" w:rsidRDefault="00C1276D">
            <w:pPr>
              <w:autoSpaceDE w:val="0"/>
              <w:autoSpaceDN w:val="0"/>
              <w:rPr>
                <w:color w:val="000000"/>
                <w:kern w:val="0"/>
                <w:sz w:val="24"/>
              </w:rPr>
            </w:pPr>
          </w:p>
        </w:tc>
        <w:tc>
          <w:tcPr>
            <w:tcW w:w="2218" w:type="dxa"/>
            <w:noWrap/>
          </w:tcPr>
          <w:p w14:paraId="02FE98F0" w14:textId="77777777" w:rsidR="00C1276D" w:rsidRDefault="00C1276D">
            <w:pPr>
              <w:autoSpaceDE w:val="0"/>
              <w:autoSpaceDN w:val="0"/>
              <w:rPr>
                <w:color w:val="000000"/>
                <w:kern w:val="0"/>
                <w:sz w:val="24"/>
              </w:rPr>
            </w:pPr>
          </w:p>
        </w:tc>
      </w:tr>
      <w:tr w:rsidR="00C1276D" w14:paraId="45A42162" w14:textId="77777777">
        <w:trPr>
          <w:trHeight w:val="432"/>
          <w:jc w:val="center"/>
        </w:trPr>
        <w:tc>
          <w:tcPr>
            <w:tcW w:w="1070" w:type="dxa"/>
            <w:noWrap/>
          </w:tcPr>
          <w:p w14:paraId="6B6739DD" w14:textId="77777777" w:rsidR="00C1276D" w:rsidRDefault="00C1276D">
            <w:pPr>
              <w:autoSpaceDE w:val="0"/>
              <w:autoSpaceDN w:val="0"/>
              <w:rPr>
                <w:color w:val="000000"/>
                <w:kern w:val="0"/>
                <w:sz w:val="24"/>
              </w:rPr>
            </w:pPr>
          </w:p>
        </w:tc>
        <w:tc>
          <w:tcPr>
            <w:tcW w:w="4406" w:type="dxa"/>
            <w:noWrap/>
          </w:tcPr>
          <w:p w14:paraId="7223C2B3" w14:textId="77777777" w:rsidR="00C1276D" w:rsidRDefault="00C1276D">
            <w:pPr>
              <w:autoSpaceDE w:val="0"/>
              <w:autoSpaceDN w:val="0"/>
              <w:rPr>
                <w:color w:val="000000"/>
                <w:kern w:val="0"/>
                <w:sz w:val="24"/>
              </w:rPr>
            </w:pPr>
          </w:p>
        </w:tc>
        <w:tc>
          <w:tcPr>
            <w:tcW w:w="1594" w:type="dxa"/>
            <w:noWrap/>
          </w:tcPr>
          <w:p w14:paraId="60F15120" w14:textId="77777777" w:rsidR="00C1276D" w:rsidRDefault="00C1276D">
            <w:pPr>
              <w:autoSpaceDE w:val="0"/>
              <w:autoSpaceDN w:val="0"/>
              <w:rPr>
                <w:color w:val="000000"/>
                <w:kern w:val="0"/>
                <w:sz w:val="24"/>
              </w:rPr>
            </w:pPr>
          </w:p>
        </w:tc>
        <w:tc>
          <w:tcPr>
            <w:tcW w:w="2218" w:type="dxa"/>
            <w:noWrap/>
          </w:tcPr>
          <w:p w14:paraId="24C21B75" w14:textId="77777777" w:rsidR="00C1276D" w:rsidRDefault="00C1276D">
            <w:pPr>
              <w:autoSpaceDE w:val="0"/>
              <w:autoSpaceDN w:val="0"/>
              <w:rPr>
                <w:color w:val="000000"/>
                <w:kern w:val="0"/>
                <w:sz w:val="24"/>
              </w:rPr>
            </w:pPr>
          </w:p>
        </w:tc>
      </w:tr>
      <w:tr w:rsidR="00C1276D" w14:paraId="0F549868" w14:textId="77777777">
        <w:trPr>
          <w:trHeight w:val="436"/>
          <w:jc w:val="center"/>
        </w:trPr>
        <w:tc>
          <w:tcPr>
            <w:tcW w:w="1070" w:type="dxa"/>
            <w:noWrap/>
          </w:tcPr>
          <w:p w14:paraId="44A18A30" w14:textId="77777777" w:rsidR="00C1276D" w:rsidRDefault="00C1276D">
            <w:pPr>
              <w:autoSpaceDE w:val="0"/>
              <w:autoSpaceDN w:val="0"/>
              <w:rPr>
                <w:color w:val="000000"/>
                <w:kern w:val="0"/>
                <w:sz w:val="24"/>
              </w:rPr>
            </w:pPr>
          </w:p>
        </w:tc>
        <w:tc>
          <w:tcPr>
            <w:tcW w:w="4406" w:type="dxa"/>
            <w:noWrap/>
          </w:tcPr>
          <w:p w14:paraId="043F2843" w14:textId="77777777" w:rsidR="00C1276D" w:rsidRDefault="00C1276D">
            <w:pPr>
              <w:autoSpaceDE w:val="0"/>
              <w:autoSpaceDN w:val="0"/>
              <w:rPr>
                <w:color w:val="000000"/>
                <w:kern w:val="0"/>
                <w:sz w:val="24"/>
              </w:rPr>
            </w:pPr>
          </w:p>
        </w:tc>
        <w:tc>
          <w:tcPr>
            <w:tcW w:w="1594" w:type="dxa"/>
            <w:noWrap/>
          </w:tcPr>
          <w:p w14:paraId="05F83722" w14:textId="77777777" w:rsidR="00C1276D" w:rsidRDefault="00C1276D">
            <w:pPr>
              <w:autoSpaceDE w:val="0"/>
              <w:autoSpaceDN w:val="0"/>
              <w:rPr>
                <w:color w:val="000000"/>
                <w:kern w:val="0"/>
                <w:sz w:val="24"/>
              </w:rPr>
            </w:pPr>
          </w:p>
        </w:tc>
        <w:tc>
          <w:tcPr>
            <w:tcW w:w="2218" w:type="dxa"/>
            <w:noWrap/>
          </w:tcPr>
          <w:p w14:paraId="1E67CDF3" w14:textId="77777777" w:rsidR="00C1276D" w:rsidRDefault="00C1276D">
            <w:pPr>
              <w:autoSpaceDE w:val="0"/>
              <w:autoSpaceDN w:val="0"/>
              <w:rPr>
                <w:color w:val="000000"/>
                <w:kern w:val="0"/>
                <w:sz w:val="24"/>
              </w:rPr>
            </w:pPr>
          </w:p>
        </w:tc>
      </w:tr>
      <w:tr w:rsidR="00C1276D" w14:paraId="5E59019F" w14:textId="77777777">
        <w:trPr>
          <w:trHeight w:val="432"/>
          <w:jc w:val="center"/>
        </w:trPr>
        <w:tc>
          <w:tcPr>
            <w:tcW w:w="1070" w:type="dxa"/>
            <w:noWrap/>
          </w:tcPr>
          <w:p w14:paraId="3B6778F1" w14:textId="77777777" w:rsidR="00C1276D" w:rsidRDefault="00C1276D">
            <w:pPr>
              <w:autoSpaceDE w:val="0"/>
              <w:autoSpaceDN w:val="0"/>
              <w:rPr>
                <w:color w:val="000000"/>
                <w:kern w:val="0"/>
                <w:sz w:val="24"/>
              </w:rPr>
            </w:pPr>
          </w:p>
        </w:tc>
        <w:tc>
          <w:tcPr>
            <w:tcW w:w="4406" w:type="dxa"/>
            <w:noWrap/>
          </w:tcPr>
          <w:p w14:paraId="0B978102" w14:textId="77777777" w:rsidR="00C1276D" w:rsidRDefault="00C1276D">
            <w:pPr>
              <w:autoSpaceDE w:val="0"/>
              <w:autoSpaceDN w:val="0"/>
              <w:rPr>
                <w:color w:val="000000"/>
                <w:kern w:val="0"/>
                <w:sz w:val="24"/>
              </w:rPr>
            </w:pPr>
          </w:p>
        </w:tc>
        <w:tc>
          <w:tcPr>
            <w:tcW w:w="1594" w:type="dxa"/>
            <w:noWrap/>
          </w:tcPr>
          <w:p w14:paraId="4E3CD9D4" w14:textId="77777777" w:rsidR="00C1276D" w:rsidRDefault="00C1276D">
            <w:pPr>
              <w:autoSpaceDE w:val="0"/>
              <w:autoSpaceDN w:val="0"/>
              <w:rPr>
                <w:color w:val="000000"/>
                <w:kern w:val="0"/>
                <w:sz w:val="24"/>
              </w:rPr>
            </w:pPr>
          </w:p>
        </w:tc>
        <w:tc>
          <w:tcPr>
            <w:tcW w:w="2218" w:type="dxa"/>
            <w:noWrap/>
          </w:tcPr>
          <w:p w14:paraId="0F7D8B63" w14:textId="77777777" w:rsidR="00C1276D" w:rsidRDefault="00C1276D">
            <w:pPr>
              <w:autoSpaceDE w:val="0"/>
              <w:autoSpaceDN w:val="0"/>
              <w:rPr>
                <w:color w:val="000000"/>
                <w:kern w:val="0"/>
                <w:sz w:val="24"/>
              </w:rPr>
            </w:pPr>
          </w:p>
        </w:tc>
      </w:tr>
      <w:tr w:rsidR="00C1276D" w14:paraId="4972D901" w14:textId="77777777">
        <w:trPr>
          <w:trHeight w:val="436"/>
          <w:jc w:val="center"/>
        </w:trPr>
        <w:tc>
          <w:tcPr>
            <w:tcW w:w="1070" w:type="dxa"/>
            <w:noWrap/>
          </w:tcPr>
          <w:p w14:paraId="17A0147E" w14:textId="77777777" w:rsidR="00C1276D" w:rsidRDefault="00C1276D">
            <w:pPr>
              <w:autoSpaceDE w:val="0"/>
              <w:autoSpaceDN w:val="0"/>
              <w:rPr>
                <w:color w:val="000000"/>
                <w:kern w:val="0"/>
                <w:sz w:val="24"/>
              </w:rPr>
            </w:pPr>
          </w:p>
        </w:tc>
        <w:tc>
          <w:tcPr>
            <w:tcW w:w="4406" w:type="dxa"/>
            <w:noWrap/>
          </w:tcPr>
          <w:p w14:paraId="733EF68B" w14:textId="77777777" w:rsidR="00C1276D" w:rsidRDefault="00C1276D">
            <w:pPr>
              <w:autoSpaceDE w:val="0"/>
              <w:autoSpaceDN w:val="0"/>
              <w:rPr>
                <w:color w:val="000000"/>
                <w:kern w:val="0"/>
                <w:sz w:val="24"/>
              </w:rPr>
            </w:pPr>
          </w:p>
        </w:tc>
        <w:tc>
          <w:tcPr>
            <w:tcW w:w="1594" w:type="dxa"/>
            <w:noWrap/>
          </w:tcPr>
          <w:p w14:paraId="51852B5B" w14:textId="77777777" w:rsidR="00C1276D" w:rsidRDefault="00C1276D">
            <w:pPr>
              <w:autoSpaceDE w:val="0"/>
              <w:autoSpaceDN w:val="0"/>
              <w:rPr>
                <w:color w:val="000000"/>
                <w:kern w:val="0"/>
                <w:sz w:val="24"/>
              </w:rPr>
            </w:pPr>
          </w:p>
        </w:tc>
        <w:tc>
          <w:tcPr>
            <w:tcW w:w="2218" w:type="dxa"/>
            <w:noWrap/>
          </w:tcPr>
          <w:p w14:paraId="7CDD1B72" w14:textId="77777777" w:rsidR="00C1276D" w:rsidRDefault="00C1276D">
            <w:pPr>
              <w:autoSpaceDE w:val="0"/>
              <w:autoSpaceDN w:val="0"/>
              <w:rPr>
                <w:color w:val="000000"/>
                <w:kern w:val="0"/>
                <w:sz w:val="24"/>
              </w:rPr>
            </w:pPr>
          </w:p>
        </w:tc>
      </w:tr>
      <w:tr w:rsidR="00C1276D" w14:paraId="681720C7" w14:textId="77777777">
        <w:trPr>
          <w:trHeight w:val="436"/>
          <w:jc w:val="center"/>
        </w:trPr>
        <w:tc>
          <w:tcPr>
            <w:tcW w:w="1070" w:type="dxa"/>
            <w:noWrap/>
          </w:tcPr>
          <w:p w14:paraId="55FBC71D" w14:textId="77777777" w:rsidR="00C1276D" w:rsidRDefault="00C1276D">
            <w:pPr>
              <w:autoSpaceDE w:val="0"/>
              <w:autoSpaceDN w:val="0"/>
              <w:rPr>
                <w:color w:val="000000"/>
                <w:kern w:val="0"/>
                <w:sz w:val="24"/>
              </w:rPr>
            </w:pPr>
          </w:p>
        </w:tc>
        <w:tc>
          <w:tcPr>
            <w:tcW w:w="4406" w:type="dxa"/>
            <w:noWrap/>
          </w:tcPr>
          <w:p w14:paraId="371295E0" w14:textId="77777777" w:rsidR="00C1276D" w:rsidRDefault="00C1276D">
            <w:pPr>
              <w:autoSpaceDE w:val="0"/>
              <w:autoSpaceDN w:val="0"/>
              <w:rPr>
                <w:color w:val="000000"/>
                <w:kern w:val="0"/>
                <w:sz w:val="24"/>
              </w:rPr>
            </w:pPr>
          </w:p>
        </w:tc>
        <w:tc>
          <w:tcPr>
            <w:tcW w:w="1594" w:type="dxa"/>
            <w:noWrap/>
          </w:tcPr>
          <w:p w14:paraId="5F0C9341" w14:textId="77777777" w:rsidR="00C1276D" w:rsidRDefault="00C1276D">
            <w:pPr>
              <w:autoSpaceDE w:val="0"/>
              <w:autoSpaceDN w:val="0"/>
              <w:rPr>
                <w:color w:val="000000"/>
                <w:kern w:val="0"/>
                <w:sz w:val="24"/>
              </w:rPr>
            </w:pPr>
          </w:p>
        </w:tc>
        <w:tc>
          <w:tcPr>
            <w:tcW w:w="2218" w:type="dxa"/>
            <w:noWrap/>
          </w:tcPr>
          <w:p w14:paraId="007A1F80" w14:textId="77777777" w:rsidR="00C1276D" w:rsidRDefault="00C1276D">
            <w:pPr>
              <w:autoSpaceDE w:val="0"/>
              <w:autoSpaceDN w:val="0"/>
              <w:rPr>
                <w:color w:val="000000"/>
                <w:kern w:val="0"/>
                <w:sz w:val="24"/>
              </w:rPr>
            </w:pPr>
          </w:p>
        </w:tc>
      </w:tr>
      <w:tr w:rsidR="00C1276D" w14:paraId="781CF4A8" w14:textId="77777777">
        <w:trPr>
          <w:trHeight w:val="432"/>
          <w:jc w:val="center"/>
        </w:trPr>
        <w:tc>
          <w:tcPr>
            <w:tcW w:w="1070" w:type="dxa"/>
            <w:noWrap/>
          </w:tcPr>
          <w:p w14:paraId="5A5163BC" w14:textId="77777777" w:rsidR="00C1276D" w:rsidRDefault="00C1276D">
            <w:pPr>
              <w:autoSpaceDE w:val="0"/>
              <w:autoSpaceDN w:val="0"/>
              <w:rPr>
                <w:color w:val="000000"/>
                <w:kern w:val="0"/>
                <w:sz w:val="24"/>
              </w:rPr>
            </w:pPr>
          </w:p>
        </w:tc>
        <w:tc>
          <w:tcPr>
            <w:tcW w:w="4406" w:type="dxa"/>
            <w:noWrap/>
          </w:tcPr>
          <w:p w14:paraId="7F6C08BF" w14:textId="77777777" w:rsidR="00C1276D" w:rsidRDefault="00C1276D">
            <w:pPr>
              <w:autoSpaceDE w:val="0"/>
              <w:autoSpaceDN w:val="0"/>
              <w:rPr>
                <w:color w:val="000000"/>
                <w:kern w:val="0"/>
                <w:sz w:val="24"/>
              </w:rPr>
            </w:pPr>
          </w:p>
        </w:tc>
        <w:tc>
          <w:tcPr>
            <w:tcW w:w="1594" w:type="dxa"/>
            <w:noWrap/>
          </w:tcPr>
          <w:p w14:paraId="6E988557" w14:textId="77777777" w:rsidR="00C1276D" w:rsidRDefault="00C1276D">
            <w:pPr>
              <w:autoSpaceDE w:val="0"/>
              <w:autoSpaceDN w:val="0"/>
              <w:rPr>
                <w:color w:val="000000"/>
                <w:kern w:val="0"/>
                <w:sz w:val="24"/>
              </w:rPr>
            </w:pPr>
          </w:p>
        </w:tc>
        <w:tc>
          <w:tcPr>
            <w:tcW w:w="2218" w:type="dxa"/>
            <w:noWrap/>
          </w:tcPr>
          <w:p w14:paraId="6C40417B" w14:textId="77777777" w:rsidR="00C1276D" w:rsidRDefault="00C1276D">
            <w:pPr>
              <w:autoSpaceDE w:val="0"/>
              <w:autoSpaceDN w:val="0"/>
              <w:rPr>
                <w:color w:val="000000"/>
                <w:kern w:val="0"/>
                <w:sz w:val="24"/>
              </w:rPr>
            </w:pPr>
          </w:p>
        </w:tc>
      </w:tr>
      <w:tr w:rsidR="00C1276D" w14:paraId="7A5CCCBB" w14:textId="77777777">
        <w:trPr>
          <w:trHeight w:val="432"/>
          <w:jc w:val="center"/>
        </w:trPr>
        <w:tc>
          <w:tcPr>
            <w:tcW w:w="1070" w:type="dxa"/>
            <w:noWrap/>
            <w:vAlign w:val="center"/>
          </w:tcPr>
          <w:p w14:paraId="09E2BD4E" w14:textId="77777777" w:rsidR="00C1276D" w:rsidRDefault="00D776E4">
            <w:pPr>
              <w:autoSpaceDE w:val="0"/>
              <w:autoSpaceDN w:val="0"/>
              <w:ind w:firstLineChars="224" w:firstLine="403"/>
              <w:rPr>
                <w:rFonts w:ascii="宋体"/>
                <w:color w:val="000000"/>
                <w:kern w:val="0"/>
                <w:sz w:val="18"/>
              </w:rPr>
            </w:pPr>
            <w:r>
              <w:rPr>
                <w:rFonts w:ascii="宋体"/>
                <w:color w:val="000000"/>
                <w:kern w:val="0"/>
                <w:sz w:val="18"/>
              </w:rPr>
              <w:t>2</w:t>
            </w:r>
          </w:p>
        </w:tc>
        <w:tc>
          <w:tcPr>
            <w:tcW w:w="4406" w:type="dxa"/>
            <w:noWrap/>
            <w:vAlign w:val="center"/>
          </w:tcPr>
          <w:p w14:paraId="5A851EF1" w14:textId="77777777" w:rsidR="00C1276D" w:rsidRDefault="00D776E4">
            <w:pPr>
              <w:autoSpaceDE w:val="0"/>
              <w:autoSpaceDN w:val="0"/>
              <w:ind w:firstLineChars="50" w:firstLine="90"/>
              <w:rPr>
                <w:rFonts w:ascii="宋体"/>
                <w:color w:val="000000"/>
                <w:kern w:val="0"/>
                <w:sz w:val="18"/>
              </w:rPr>
            </w:pPr>
            <w:r>
              <w:rPr>
                <w:rFonts w:ascii="宋体" w:hint="eastAsia"/>
                <w:color w:val="000000"/>
                <w:kern w:val="0"/>
                <w:sz w:val="18"/>
              </w:rPr>
              <w:t>措施项目</w:t>
            </w:r>
          </w:p>
        </w:tc>
        <w:tc>
          <w:tcPr>
            <w:tcW w:w="1594" w:type="dxa"/>
            <w:noWrap/>
            <w:vAlign w:val="center"/>
          </w:tcPr>
          <w:p w14:paraId="4000F9F0" w14:textId="77777777" w:rsidR="00C1276D" w:rsidRDefault="00C1276D">
            <w:pPr>
              <w:autoSpaceDE w:val="0"/>
              <w:autoSpaceDN w:val="0"/>
              <w:rPr>
                <w:color w:val="000000"/>
                <w:kern w:val="0"/>
                <w:sz w:val="24"/>
              </w:rPr>
            </w:pPr>
          </w:p>
        </w:tc>
        <w:tc>
          <w:tcPr>
            <w:tcW w:w="2218" w:type="dxa"/>
            <w:noWrap/>
          </w:tcPr>
          <w:p w14:paraId="008145BB" w14:textId="77777777" w:rsidR="00C1276D" w:rsidRDefault="00C1276D">
            <w:pPr>
              <w:autoSpaceDE w:val="0"/>
              <w:autoSpaceDN w:val="0"/>
              <w:rPr>
                <w:color w:val="000000"/>
                <w:kern w:val="0"/>
                <w:sz w:val="24"/>
              </w:rPr>
            </w:pPr>
          </w:p>
        </w:tc>
      </w:tr>
      <w:tr w:rsidR="00C1276D" w14:paraId="49DD1DBD" w14:textId="77777777">
        <w:trPr>
          <w:trHeight w:val="432"/>
          <w:jc w:val="center"/>
        </w:trPr>
        <w:tc>
          <w:tcPr>
            <w:tcW w:w="1070" w:type="dxa"/>
            <w:noWrap/>
            <w:vAlign w:val="center"/>
          </w:tcPr>
          <w:p w14:paraId="55270BCF" w14:textId="77777777" w:rsidR="00C1276D" w:rsidRDefault="00D776E4">
            <w:pPr>
              <w:autoSpaceDE w:val="0"/>
              <w:autoSpaceDN w:val="0"/>
              <w:jc w:val="center"/>
              <w:rPr>
                <w:rFonts w:ascii="宋体"/>
                <w:color w:val="000000"/>
                <w:kern w:val="0"/>
                <w:sz w:val="18"/>
              </w:rPr>
            </w:pPr>
            <w:r>
              <w:rPr>
                <w:rFonts w:ascii="宋体"/>
                <w:color w:val="000000"/>
                <w:kern w:val="0"/>
                <w:sz w:val="18"/>
              </w:rPr>
              <w:t>2.1</w:t>
            </w:r>
          </w:p>
        </w:tc>
        <w:tc>
          <w:tcPr>
            <w:tcW w:w="4406" w:type="dxa"/>
            <w:noWrap/>
            <w:vAlign w:val="center"/>
          </w:tcPr>
          <w:p w14:paraId="55FCDC8A" w14:textId="77777777" w:rsidR="00C1276D" w:rsidRDefault="00D776E4">
            <w:pPr>
              <w:autoSpaceDE w:val="0"/>
              <w:autoSpaceDN w:val="0"/>
              <w:ind w:firstLineChars="200" w:firstLine="360"/>
              <w:rPr>
                <w:rFonts w:ascii="宋体"/>
                <w:color w:val="000000"/>
                <w:kern w:val="0"/>
                <w:sz w:val="18"/>
              </w:rPr>
            </w:pPr>
            <w:r>
              <w:rPr>
                <w:rFonts w:ascii="宋体" w:hint="eastAsia"/>
                <w:color w:val="000000"/>
                <w:kern w:val="0"/>
                <w:sz w:val="18"/>
              </w:rPr>
              <w:t>安全文明施工费</w:t>
            </w:r>
          </w:p>
        </w:tc>
        <w:tc>
          <w:tcPr>
            <w:tcW w:w="1594" w:type="dxa"/>
            <w:noWrap/>
            <w:vAlign w:val="center"/>
          </w:tcPr>
          <w:p w14:paraId="60A579E4" w14:textId="77777777" w:rsidR="00C1276D" w:rsidRDefault="00C1276D">
            <w:pPr>
              <w:autoSpaceDE w:val="0"/>
              <w:autoSpaceDN w:val="0"/>
              <w:rPr>
                <w:color w:val="000000"/>
                <w:kern w:val="0"/>
                <w:sz w:val="24"/>
              </w:rPr>
            </w:pPr>
          </w:p>
        </w:tc>
        <w:tc>
          <w:tcPr>
            <w:tcW w:w="2218" w:type="dxa"/>
            <w:noWrap/>
          </w:tcPr>
          <w:p w14:paraId="4741FEE9" w14:textId="77777777" w:rsidR="00C1276D" w:rsidRDefault="00C1276D">
            <w:pPr>
              <w:autoSpaceDE w:val="0"/>
              <w:autoSpaceDN w:val="0"/>
              <w:rPr>
                <w:color w:val="000000"/>
                <w:kern w:val="0"/>
                <w:sz w:val="24"/>
              </w:rPr>
            </w:pPr>
          </w:p>
        </w:tc>
      </w:tr>
      <w:tr w:rsidR="00C1276D" w14:paraId="5DA5C4A0" w14:textId="77777777">
        <w:trPr>
          <w:trHeight w:val="436"/>
          <w:jc w:val="center"/>
        </w:trPr>
        <w:tc>
          <w:tcPr>
            <w:tcW w:w="1070" w:type="dxa"/>
            <w:noWrap/>
            <w:vAlign w:val="center"/>
          </w:tcPr>
          <w:p w14:paraId="42CAC77B" w14:textId="77777777" w:rsidR="00C1276D" w:rsidRDefault="00D776E4">
            <w:pPr>
              <w:autoSpaceDE w:val="0"/>
              <w:autoSpaceDN w:val="0"/>
              <w:ind w:firstLineChars="224" w:firstLine="403"/>
              <w:rPr>
                <w:rFonts w:ascii="宋体"/>
                <w:color w:val="000000"/>
                <w:kern w:val="0"/>
                <w:sz w:val="18"/>
              </w:rPr>
            </w:pPr>
            <w:r>
              <w:rPr>
                <w:rFonts w:ascii="宋体"/>
                <w:color w:val="000000"/>
                <w:kern w:val="0"/>
                <w:sz w:val="18"/>
              </w:rPr>
              <w:t>3</w:t>
            </w:r>
          </w:p>
        </w:tc>
        <w:tc>
          <w:tcPr>
            <w:tcW w:w="4406" w:type="dxa"/>
            <w:noWrap/>
            <w:vAlign w:val="center"/>
          </w:tcPr>
          <w:p w14:paraId="7853A221" w14:textId="77777777" w:rsidR="00C1276D" w:rsidRDefault="00D776E4">
            <w:pPr>
              <w:autoSpaceDE w:val="0"/>
              <w:autoSpaceDN w:val="0"/>
              <w:ind w:firstLineChars="50" w:firstLine="90"/>
              <w:rPr>
                <w:rFonts w:ascii="宋体"/>
                <w:color w:val="000000"/>
                <w:kern w:val="0"/>
                <w:sz w:val="18"/>
              </w:rPr>
            </w:pPr>
            <w:r>
              <w:rPr>
                <w:rFonts w:ascii="宋体" w:hint="eastAsia"/>
                <w:color w:val="000000"/>
                <w:kern w:val="0"/>
                <w:sz w:val="18"/>
              </w:rPr>
              <w:t>其他项目</w:t>
            </w:r>
          </w:p>
        </w:tc>
        <w:tc>
          <w:tcPr>
            <w:tcW w:w="1594" w:type="dxa"/>
            <w:noWrap/>
            <w:vAlign w:val="center"/>
          </w:tcPr>
          <w:p w14:paraId="3B7FD422" w14:textId="77777777" w:rsidR="00C1276D" w:rsidRDefault="00C1276D">
            <w:pPr>
              <w:autoSpaceDE w:val="0"/>
              <w:autoSpaceDN w:val="0"/>
              <w:rPr>
                <w:color w:val="000000"/>
                <w:kern w:val="0"/>
                <w:sz w:val="24"/>
              </w:rPr>
            </w:pPr>
          </w:p>
        </w:tc>
        <w:tc>
          <w:tcPr>
            <w:tcW w:w="2218" w:type="dxa"/>
            <w:noWrap/>
          </w:tcPr>
          <w:p w14:paraId="31F9F7D7" w14:textId="77777777" w:rsidR="00C1276D" w:rsidRDefault="00C1276D">
            <w:pPr>
              <w:autoSpaceDE w:val="0"/>
              <w:autoSpaceDN w:val="0"/>
              <w:rPr>
                <w:color w:val="000000"/>
                <w:kern w:val="0"/>
                <w:sz w:val="24"/>
              </w:rPr>
            </w:pPr>
          </w:p>
        </w:tc>
      </w:tr>
      <w:tr w:rsidR="00C1276D" w14:paraId="2C81666E" w14:textId="77777777">
        <w:trPr>
          <w:trHeight w:val="432"/>
          <w:jc w:val="center"/>
        </w:trPr>
        <w:tc>
          <w:tcPr>
            <w:tcW w:w="1070" w:type="dxa"/>
            <w:noWrap/>
            <w:vAlign w:val="center"/>
          </w:tcPr>
          <w:p w14:paraId="3B751FF1" w14:textId="77777777" w:rsidR="00C1276D" w:rsidRDefault="00D776E4">
            <w:pPr>
              <w:autoSpaceDE w:val="0"/>
              <w:autoSpaceDN w:val="0"/>
              <w:jc w:val="center"/>
              <w:rPr>
                <w:rFonts w:ascii="宋体"/>
                <w:color w:val="000000"/>
                <w:kern w:val="0"/>
                <w:sz w:val="18"/>
              </w:rPr>
            </w:pPr>
            <w:r>
              <w:rPr>
                <w:rFonts w:ascii="宋体"/>
                <w:color w:val="000000"/>
                <w:kern w:val="0"/>
                <w:sz w:val="18"/>
              </w:rPr>
              <w:t>3.1</w:t>
            </w:r>
          </w:p>
        </w:tc>
        <w:tc>
          <w:tcPr>
            <w:tcW w:w="4406" w:type="dxa"/>
            <w:noWrap/>
            <w:vAlign w:val="center"/>
          </w:tcPr>
          <w:p w14:paraId="17573705" w14:textId="77777777" w:rsidR="00C1276D" w:rsidRDefault="00D776E4">
            <w:pPr>
              <w:autoSpaceDE w:val="0"/>
              <w:autoSpaceDN w:val="0"/>
              <w:rPr>
                <w:rFonts w:ascii="宋体"/>
                <w:color w:val="000000"/>
                <w:kern w:val="0"/>
                <w:sz w:val="18"/>
              </w:rPr>
            </w:pPr>
            <w:r>
              <w:rPr>
                <w:rFonts w:ascii="宋体" w:hint="eastAsia"/>
                <w:color w:val="000000"/>
                <w:kern w:val="0"/>
                <w:sz w:val="18"/>
              </w:rPr>
              <w:t>暂列金额</w:t>
            </w:r>
          </w:p>
        </w:tc>
        <w:tc>
          <w:tcPr>
            <w:tcW w:w="1594" w:type="dxa"/>
            <w:noWrap/>
            <w:vAlign w:val="center"/>
          </w:tcPr>
          <w:p w14:paraId="07E685D3" w14:textId="77777777" w:rsidR="00C1276D" w:rsidRDefault="00C1276D">
            <w:pPr>
              <w:autoSpaceDE w:val="0"/>
              <w:autoSpaceDN w:val="0"/>
              <w:rPr>
                <w:color w:val="000000"/>
                <w:kern w:val="0"/>
                <w:sz w:val="24"/>
              </w:rPr>
            </w:pPr>
          </w:p>
        </w:tc>
        <w:tc>
          <w:tcPr>
            <w:tcW w:w="2218" w:type="dxa"/>
            <w:noWrap/>
          </w:tcPr>
          <w:p w14:paraId="31A89C50" w14:textId="77777777" w:rsidR="00C1276D" w:rsidRDefault="00C1276D">
            <w:pPr>
              <w:autoSpaceDE w:val="0"/>
              <w:autoSpaceDN w:val="0"/>
              <w:rPr>
                <w:color w:val="000000"/>
                <w:kern w:val="0"/>
                <w:sz w:val="24"/>
              </w:rPr>
            </w:pPr>
          </w:p>
        </w:tc>
      </w:tr>
      <w:tr w:rsidR="00C1276D" w14:paraId="43E0E24E" w14:textId="77777777">
        <w:trPr>
          <w:trHeight w:val="436"/>
          <w:jc w:val="center"/>
        </w:trPr>
        <w:tc>
          <w:tcPr>
            <w:tcW w:w="1070" w:type="dxa"/>
            <w:noWrap/>
            <w:vAlign w:val="center"/>
          </w:tcPr>
          <w:p w14:paraId="7B435ABB" w14:textId="77777777" w:rsidR="00C1276D" w:rsidRDefault="00D776E4">
            <w:pPr>
              <w:autoSpaceDE w:val="0"/>
              <w:autoSpaceDN w:val="0"/>
              <w:jc w:val="center"/>
              <w:rPr>
                <w:rFonts w:ascii="宋体"/>
                <w:color w:val="000000"/>
                <w:kern w:val="0"/>
                <w:sz w:val="18"/>
              </w:rPr>
            </w:pPr>
            <w:r>
              <w:rPr>
                <w:rFonts w:ascii="宋体"/>
                <w:color w:val="000000"/>
                <w:kern w:val="0"/>
                <w:sz w:val="18"/>
              </w:rPr>
              <w:t>3.2</w:t>
            </w:r>
          </w:p>
        </w:tc>
        <w:tc>
          <w:tcPr>
            <w:tcW w:w="4406" w:type="dxa"/>
            <w:noWrap/>
            <w:vAlign w:val="center"/>
          </w:tcPr>
          <w:p w14:paraId="61FCB0CB" w14:textId="77777777" w:rsidR="00C1276D" w:rsidRDefault="00D776E4">
            <w:pPr>
              <w:autoSpaceDE w:val="0"/>
              <w:autoSpaceDN w:val="0"/>
              <w:rPr>
                <w:rFonts w:ascii="宋体"/>
                <w:color w:val="000000"/>
                <w:kern w:val="0"/>
                <w:sz w:val="18"/>
              </w:rPr>
            </w:pPr>
            <w:r>
              <w:rPr>
                <w:rFonts w:ascii="宋体" w:hint="eastAsia"/>
                <w:color w:val="000000"/>
                <w:kern w:val="0"/>
                <w:sz w:val="18"/>
              </w:rPr>
              <w:t>专业工程暂估价</w:t>
            </w:r>
          </w:p>
        </w:tc>
        <w:tc>
          <w:tcPr>
            <w:tcW w:w="1594" w:type="dxa"/>
            <w:noWrap/>
            <w:vAlign w:val="center"/>
          </w:tcPr>
          <w:p w14:paraId="36173523" w14:textId="77777777" w:rsidR="00C1276D" w:rsidRDefault="00C1276D">
            <w:pPr>
              <w:autoSpaceDE w:val="0"/>
              <w:autoSpaceDN w:val="0"/>
              <w:rPr>
                <w:color w:val="000000"/>
                <w:kern w:val="0"/>
                <w:sz w:val="24"/>
              </w:rPr>
            </w:pPr>
          </w:p>
        </w:tc>
        <w:tc>
          <w:tcPr>
            <w:tcW w:w="2218" w:type="dxa"/>
            <w:noWrap/>
          </w:tcPr>
          <w:p w14:paraId="335E4DF1" w14:textId="77777777" w:rsidR="00C1276D" w:rsidRDefault="00C1276D">
            <w:pPr>
              <w:autoSpaceDE w:val="0"/>
              <w:autoSpaceDN w:val="0"/>
              <w:rPr>
                <w:color w:val="000000"/>
                <w:kern w:val="0"/>
                <w:sz w:val="24"/>
              </w:rPr>
            </w:pPr>
          </w:p>
        </w:tc>
      </w:tr>
      <w:tr w:rsidR="00C1276D" w14:paraId="0202CF2D" w14:textId="77777777">
        <w:trPr>
          <w:trHeight w:val="432"/>
          <w:jc w:val="center"/>
        </w:trPr>
        <w:tc>
          <w:tcPr>
            <w:tcW w:w="1070" w:type="dxa"/>
            <w:noWrap/>
            <w:vAlign w:val="center"/>
          </w:tcPr>
          <w:p w14:paraId="25569651" w14:textId="77777777" w:rsidR="00C1276D" w:rsidRDefault="00D776E4">
            <w:pPr>
              <w:autoSpaceDE w:val="0"/>
              <w:autoSpaceDN w:val="0"/>
              <w:jc w:val="center"/>
              <w:rPr>
                <w:rFonts w:ascii="宋体"/>
                <w:color w:val="000000"/>
                <w:kern w:val="0"/>
                <w:sz w:val="18"/>
              </w:rPr>
            </w:pPr>
            <w:r>
              <w:rPr>
                <w:rFonts w:ascii="宋体"/>
                <w:color w:val="000000"/>
                <w:kern w:val="0"/>
                <w:sz w:val="18"/>
              </w:rPr>
              <w:t>3.3</w:t>
            </w:r>
          </w:p>
        </w:tc>
        <w:tc>
          <w:tcPr>
            <w:tcW w:w="4406" w:type="dxa"/>
            <w:noWrap/>
            <w:vAlign w:val="center"/>
          </w:tcPr>
          <w:p w14:paraId="05D15BF3" w14:textId="77777777" w:rsidR="00C1276D" w:rsidRDefault="00D776E4">
            <w:pPr>
              <w:autoSpaceDE w:val="0"/>
              <w:autoSpaceDN w:val="0"/>
              <w:rPr>
                <w:rFonts w:ascii="宋体"/>
                <w:color w:val="000000"/>
                <w:kern w:val="0"/>
                <w:sz w:val="18"/>
              </w:rPr>
            </w:pPr>
            <w:r>
              <w:rPr>
                <w:rFonts w:ascii="宋体" w:hint="eastAsia"/>
                <w:color w:val="000000"/>
                <w:kern w:val="0"/>
                <w:sz w:val="18"/>
              </w:rPr>
              <w:t>计日工</w:t>
            </w:r>
          </w:p>
        </w:tc>
        <w:tc>
          <w:tcPr>
            <w:tcW w:w="1594" w:type="dxa"/>
            <w:noWrap/>
            <w:vAlign w:val="center"/>
          </w:tcPr>
          <w:p w14:paraId="4BC1276F" w14:textId="77777777" w:rsidR="00C1276D" w:rsidRDefault="00C1276D">
            <w:pPr>
              <w:autoSpaceDE w:val="0"/>
              <w:autoSpaceDN w:val="0"/>
              <w:rPr>
                <w:color w:val="000000"/>
                <w:kern w:val="0"/>
                <w:sz w:val="24"/>
              </w:rPr>
            </w:pPr>
          </w:p>
        </w:tc>
        <w:tc>
          <w:tcPr>
            <w:tcW w:w="2218" w:type="dxa"/>
            <w:noWrap/>
          </w:tcPr>
          <w:p w14:paraId="4C12A2F8" w14:textId="77777777" w:rsidR="00C1276D" w:rsidRDefault="00C1276D">
            <w:pPr>
              <w:autoSpaceDE w:val="0"/>
              <w:autoSpaceDN w:val="0"/>
              <w:rPr>
                <w:color w:val="000000"/>
                <w:kern w:val="0"/>
                <w:sz w:val="24"/>
              </w:rPr>
            </w:pPr>
          </w:p>
        </w:tc>
      </w:tr>
      <w:tr w:rsidR="00C1276D" w14:paraId="64362EDF" w14:textId="77777777">
        <w:trPr>
          <w:trHeight w:val="436"/>
          <w:jc w:val="center"/>
        </w:trPr>
        <w:tc>
          <w:tcPr>
            <w:tcW w:w="1070" w:type="dxa"/>
            <w:noWrap/>
            <w:vAlign w:val="center"/>
          </w:tcPr>
          <w:p w14:paraId="40D2A4F9" w14:textId="77777777" w:rsidR="00C1276D" w:rsidRDefault="00D776E4">
            <w:pPr>
              <w:autoSpaceDE w:val="0"/>
              <w:autoSpaceDN w:val="0"/>
              <w:ind w:firstLineChars="224" w:firstLine="403"/>
              <w:rPr>
                <w:rFonts w:ascii="宋体"/>
                <w:color w:val="000000"/>
                <w:kern w:val="0"/>
                <w:sz w:val="18"/>
              </w:rPr>
            </w:pPr>
            <w:r>
              <w:rPr>
                <w:rFonts w:ascii="宋体"/>
                <w:color w:val="000000"/>
                <w:kern w:val="0"/>
                <w:sz w:val="18"/>
              </w:rPr>
              <w:t>4</w:t>
            </w:r>
          </w:p>
        </w:tc>
        <w:tc>
          <w:tcPr>
            <w:tcW w:w="4406" w:type="dxa"/>
            <w:noWrap/>
            <w:vAlign w:val="center"/>
          </w:tcPr>
          <w:p w14:paraId="6C0FC411" w14:textId="77777777" w:rsidR="00C1276D" w:rsidRDefault="00D776E4">
            <w:pPr>
              <w:autoSpaceDE w:val="0"/>
              <w:autoSpaceDN w:val="0"/>
              <w:ind w:firstLineChars="50" w:firstLine="90"/>
              <w:rPr>
                <w:rFonts w:ascii="宋体"/>
                <w:color w:val="000000"/>
                <w:kern w:val="0"/>
                <w:sz w:val="18"/>
              </w:rPr>
            </w:pPr>
            <w:proofErr w:type="gramStart"/>
            <w:r>
              <w:rPr>
                <w:rFonts w:ascii="宋体" w:hint="eastAsia"/>
                <w:color w:val="000000"/>
                <w:kern w:val="0"/>
                <w:sz w:val="18"/>
              </w:rPr>
              <w:t>规</w:t>
            </w:r>
            <w:proofErr w:type="gramEnd"/>
            <w:r>
              <w:rPr>
                <w:rFonts w:ascii="宋体" w:hint="eastAsia"/>
                <w:color w:val="000000"/>
                <w:kern w:val="0"/>
                <w:sz w:val="18"/>
              </w:rPr>
              <w:t>费</w:t>
            </w:r>
          </w:p>
        </w:tc>
        <w:tc>
          <w:tcPr>
            <w:tcW w:w="1594" w:type="dxa"/>
            <w:noWrap/>
            <w:vAlign w:val="center"/>
          </w:tcPr>
          <w:p w14:paraId="33E1A854" w14:textId="77777777" w:rsidR="00C1276D" w:rsidRDefault="00C1276D">
            <w:pPr>
              <w:autoSpaceDE w:val="0"/>
              <w:autoSpaceDN w:val="0"/>
              <w:rPr>
                <w:color w:val="000000"/>
                <w:kern w:val="0"/>
                <w:sz w:val="24"/>
              </w:rPr>
            </w:pPr>
          </w:p>
        </w:tc>
        <w:tc>
          <w:tcPr>
            <w:tcW w:w="2218" w:type="dxa"/>
            <w:noWrap/>
          </w:tcPr>
          <w:p w14:paraId="73036492" w14:textId="77777777" w:rsidR="00C1276D" w:rsidRDefault="00C1276D">
            <w:pPr>
              <w:autoSpaceDE w:val="0"/>
              <w:autoSpaceDN w:val="0"/>
              <w:rPr>
                <w:color w:val="000000"/>
                <w:kern w:val="0"/>
                <w:sz w:val="24"/>
              </w:rPr>
            </w:pPr>
          </w:p>
        </w:tc>
      </w:tr>
      <w:tr w:rsidR="00C1276D" w14:paraId="64163F17" w14:textId="77777777">
        <w:trPr>
          <w:trHeight w:val="432"/>
          <w:jc w:val="center"/>
        </w:trPr>
        <w:tc>
          <w:tcPr>
            <w:tcW w:w="1070" w:type="dxa"/>
            <w:noWrap/>
            <w:vAlign w:val="center"/>
          </w:tcPr>
          <w:p w14:paraId="0DB10857" w14:textId="77777777" w:rsidR="00C1276D" w:rsidRDefault="00D776E4">
            <w:pPr>
              <w:autoSpaceDE w:val="0"/>
              <w:autoSpaceDN w:val="0"/>
              <w:ind w:firstLineChars="224" w:firstLine="403"/>
              <w:rPr>
                <w:rFonts w:ascii="宋体"/>
                <w:color w:val="000000"/>
                <w:kern w:val="0"/>
                <w:sz w:val="18"/>
              </w:rPr>
            </w:pPr>
            <w:r>
              <w:rPr>
                <w:rFonts w:ascii="宋体" w:hint="eastAsia"/>
                <w:color w:val="000000"/>
                <w:kern w:val="0"/>
                <w:sz w:val="18"/>
              </w:rPr>
              <w:t>5</w:t>
            </w:r>
          </w:p>
        </w:tc>
        <w:tc>
          <w:tcPr>
            <w:tcW w:w="4406" w:type="dxa"/>
            <w:noWrap/>
            <w:vAlign w:val="center"/>
          </w:tcPr>
          <w:p w14:paraId="5B99B796" w14:textId="77777777" w:rsidR="00C1276D" w:rsidRDefault="00D776E4">
            <w:pPr>
              <w:autoSpaceDE w:val="0"/>
              <w:autoSpaceDN w:val="0"/>
              <w:ind w:firstLineChars="50" w:firstLine="90"/>
              <w:rPr>
                <w:rFonts w:ascii="宋体"/>
                <w:color w:val="000000"/>
                <w:kern w:val="0"/>
                <w:sz w:val="18"/>
              </w:rPr>
            </w:pPr>
            <w:r>
              <w:rPr>
                <w:rFonts w:ascii="宋体" w:hint="eastAsia"/>
                <w:color w:val="000000"/>
                <w:kern w:val="0"/>
                <w:sz w:val="18"/>
              </w:rPr>
              <w:t>税金</w:t>
            </w:r>
          </w:p>
        </w:tc>
        <w:tc>
          <w:tcPr>
            <w:tcW w:w="1594" w:type="dxa"/>
            <w:noWrap/>
            <w:vAlign w:val="center"/>
          </w:tcPr>
          <w:p w14:paraId="3324E85C" w14:textId="77777777" w:rsidR="00C1276D" w:rsidRDefault="00C1276D">
            <w:pPr>
              <w:autoSpaceDE w:val="0"/>
              <w:autoSpaceDN w:val="0"/>
              <w:rPr>
                <w:color w:val="000000"/>
                <w:kern w:val="0"/>
                <w:sz w:val="24"/>
              </w:rPr>
            </w:pPr>
          </w:p>
        </w:tc>
        <w:tc>
          <w:tcPr>
            <w:tcW w:w="2218" w:type="dxa"/>
            <w:noWrap/>
          </w:tcPr>
          <w:p w14:paraId="29F2D65C" w14:textId="77777777" w:rsidR="00C1276D" w:rsidRDefault="00C1276D">
            <w:pPr>
              <w:autoSpaceDE w:val="0"/>
              <w:autoSpaceDN w:val="0"/>
              <w:rPr>
                <w:color w:val="000000"/>
                <w:kern w:val="0"/>
                <w:sz w:val="24"/>
              </w:rPr>
            </w:pPr>
          </w:p>
        </w:tc>
      </w:tr>
      <w:tr w:rsidR="00C1276D" w14:paraId="1B1C0B23" w14:textId="77777777">
        <w:trPr>
          <w:trHeight w:val="436"/>
          <w:jc w:val="center"/>
        </w:trPr>
        <w:tc>
          <w:tcPr>
            <w:tcW w:w="5476" w:type="dxa"/>
            <w:gridSpan w:val="2"/>
            <w:noWrap/>
            <w:vAlign w:val="center"/>
          </w:tcPr>
          <w:p w14:paraId="447F53FC" w14:textId="77777777" w:rsidR="00C1276D" w:rsidRDefault="0033283F">
            <w:pPr>
              <w:autoSpaceDE w:val="0"/>
              <w:autoSpaceDN w:val="0"/>
              <w:rPr>
                <w:rFonts w:ascii="宋体"/>
                <w:color w:val="000000"/>
                <w:kern w:val="0"/>
                <w:sz w:val="18"/>
                <w:vertAlign w:val="subscript"/>
              </w:rPr>
            </w:pPr>
            <w:r>
              <w:rPr>
                <w:rFonts w:ascii="宋体" w:hint="eastAsia"/>
                <w:color w:val="000000"/>
                <w:kern w:val="0"/>
                <w:sz w:val="18"/>
              </w:rPr>
              <w:t>响应</w:t>
            </w:r>
            <w:r w:rsidR="00D776E4">
              <w:rPr>
                <w:rFonts w:ascii="宋体" w:hint="eastAsia"/>
                <w:color w:val="000000"/>
                <w:kern w:val="0"/>
                <w:sz w:val="18"/>
              </w:rPr>
              <w:t>报价合计＝</w:t>
            </w:r>
            <w:r w:rsidR="00D776E4">
              <w:rPr>
                <w:rFonts w:ascii="宋体"/>
                <w:color w:val="000000"/>
                <w:kern w:val="0"/>
                <w:sz w:val="18"/>
              </w:rPr>
              <w:t>1+2+3+4+5</w:t>
            </w:r>
          </w:p>
        </w:tc>
        <w:tc>
          <w:tcPr>
            <w:tcW w:w="1594" w:type="dxa"/>
            <w:noWrap/>
          </w:tcPr>
          <w:p w14:paraId="63C5C356" w14:textId="77777777" w:rsidR="00C1276D" w:rsidRDefault="00C1276D">
            <w:pPr>
              <w:autoSpaceDE w:val="0"/>
              <w:autoSpaceDN w:val="0"/>
              <w:rPr>
                <w:color w:val="000000"/>
                <w:kern w:val="0"/>
                <w:sz w:val="24"/>
              </w:rPr>
            </w:pPr>
          </w:p>
        </w:tc>
        <w:tc>
          <w:tcPr>
            <w:tcW w:w="2218" w:type="dxa"/>
            <w:noWrap/>
          </w:tcPr>
          <w:p w14:paraId="34E39D73" w14:textId="77777777" w:rsidR="00C1276D" w:rsidRDefault="00C1276D">
            <w:pPr>
              <w:autoSpaceDE w:val="0"/>
              <w:autoSpaceDN w:val="0"/>
              <w:rPr>
                <w:color w:val="000000"/>
                <w:kern w:val="0"/>
                <w:sz w:val="24"/>
              </w:rPr>
            </w:pPr>
          </w:p>
        </w:tc>
      </w:tr>
    </w:tbl>
    <w:p w14:paraId="1DE406B3" w14:textId="77777777" w:rsidR="00C1276D" w:rsidRDefault="00D776E4">
      <w:pPr>
        <w:rPr>
          <w:color w:val="000000"/>
        </w:rPr>
      </w:pPr>
      <w:r>
        <w:rPr>
          <w:rFonts w:ascii="宋体" w:hAnsi="宋体" w:hint="eastAsia"/>
          <w:color w:val="000000"/>
          <w:sz w:val="18"/>
        </w:rPr>
        <w:t>注：本表适用于单位工程</w:t>
      </w:r>
      <w:r w:rsidR="0033283F">
        <w:rPr>
          <w:rFonts w:ascii="宋体" w:hAnsi="宋体" w:hint="eastAsia"/>
          <w:color w:val="000000"/>
          <w:sz w:val="18"/>
        </w:rPr>
        <w:t>响应</w:t>
      </w:r>
      <w:r>
        <w:rPr>
          <w:rFonts w:ascii="宋体" w:hAnsi="宋体" w:hint="eastAsia"/>
          <w:color w:val="000000"/>
          <w:sz w:val="18"/>
        </w:rPr>
        <w:t>报价的汇总，如无单位工程划分，单项工程也使用本表汇总。</w:t>
      </w:r>
    </w:p>
    <w:p w14:paraId="4FE1B15B" w14:textId="77777777" w:rsidR="00C1276D" w:rsidRDefault="00D776E4">
      <w:pPr>
        <w:jc w:val="center"/>
        <w:rPr>
          <w:rFonts w:ascii="宋体" w:hAnsi="宋体"/>
          <w:color w:val="000000"/>
          <w:sz w:val="32"/>
        </w:rPr>
      </w:pPr>
      <w:r>
        <w:rPr>
          <w:rFonts w:ascii="宋体" w:hAnsi="宋体"/>
          <w:color w:val="000000"/>
          <w:sz w:val="32"/>
        </w:rPr>
        <w:br w:type="page"/>
      </w:r>
    </w:p>
    <w:p w14:paraId="205DCFF8" w14:textId="77777777" w:rsidR="00C1276D" w:rsidRDefault="00D776E4">
      <w:pPr>
        <w:jc w:val="center"/>
        <w:rPr>
          <w:rFonts w:ascii="宋体" w:hAnsi="宋体"/>
          <w:b/>
          <w:color w:val="000000"/>
          <w:sz w:val="36"/>
        </w:rPr>
      </w:pPr>
      <w:r>
        <w:rPr>
          <w:rFonts w:ascii="宋体" w:hAnsi="宋体" w:hint="eastAsia"/>
          <w:b/>
          <w:color w:val="000000"/>
          <w:sz w:val="36"/>
        </w:rPr>
        <w:lastRenderedPageBreak/>
        <w:t>分部分项工程量清单与计价表</w:t>
      </w:r>
    </w:p>
    <w:p w14:paraId="4A0023C0" w14:textId="77777777" w:rsidR="00C1276D" w:rsidRDefault="00C1276D">
      <w:pPr>
        <w:ind w:leftChars="-213" w:left="-447" w:firstLineChars="50" w:firstLine="120"/>
        <w:rPr>
          <w:rFonts w:ascii="宋体" w:hAnsi="宋体"/>
          <w:color w:val="000000"/>
          <w:sz w:val="24"/>
        </w:rPr>
      </w:pPr>
    </w:p>
    <w:p w14:paraId="0268619C" w14:textId="77777777" w:rsidR="00C1276D" w:rsidRDefault="00D776E4">
      <w:pPr>
        <w:ind w:leftChars="-213" w:left="-447" w:firstLineChars="200" w:firstLine="480"/>
        <w:rPr>
          <w:rFonts w:ascii="宋体" w:hAnsi="宋体"/>
          <w:color w:val="000000"/>
          <w:sz w:val="24"/>
        </w:rPr>
      </w:pPr>
      <w:r>
        <w:rPr>
          <w:rFonts w:ascii="宋体" w:hAnsi="宋体" w:hint="eastAsia"/>
          <w:color w:val="000000"/>
          <w:sz w:val="24"/>
        </w:rPr>
        <w:t>工程名称：</w:t>
      </w:r>
      <w:r>
        <w:rPr>
          <w:rFonts w:ascii="宋体" w:hAnsi="宋体"/>
          <w:color w:val="000000"/>
          <w:sz w:val="24"/>
        </w:rPr>
        <w:t xml:space="preserve">第  </w:t>
      </w:r>
      <w:proofErr w:type="gramStart"/>
      <w:r>
        <w:rPr>
          <w:rFonts w:ascii="宋体" w:hAnsi="宋体"/>
          <w:color w:val="000000"/>
          <w:sz w:val="24"/>
        </w:rPr>
        <w:t>页共页</w:t>
      </w:r>
      <w:proofErr w:type="gramEnd"/>
    </w:p>
    <w:tbl>
      <w:tblPr>
        <w:tblW w:w="95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97"/>
        <w:gridCol w:w="1008"/>
        <w:gridCol w:w="999"/>
        <w:gridCol w:w="2006"/>
        <w:gridCol w:w="998"/>
        <w:gridCol w:w="989"/>
        <w:gridCol w:w="797"/>
        <w:gridCol w:w="797"/>
        <w:gridCol w:w="1104"/>
      </w:tblGrid>
      <w:tr w:rsidR="00C1276D" w14:paraId="769814DA" w14:textId="77777777">
        <w:trPr>
          <w:trHeight w:val="523"/>
          <w:jc w:val="center"/>
        </w:trPr>
        <w:tc>
          <w:tcPr>
            <w:tcW w:w="897" w:type="dxa"/>
            <w:vMerge w:val="restart"/>
            <w:noWrap/>
            <w:vAlign w:val="center"/>
          </w:tcPr>
          <w:p w14:paraId="79753D83"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序号</w:t>
            </w:r>
          </w:p>
        </w:tc>
        <w:tc>
          <w:tcPr>
            <w:tcW w:w="1008" w:type="dxa"/>
            <w:vMerge w:val="restart"/>
            <w:noWrap/>
            <w:vAlign w:val="center"/>
          </w:tcPr>
          <w:p w14:paraId="21C5D25D"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项目编码</w:t>
            </w:r>
          </w:p>
        </w:tc>
        <w:tc>
          <w:tcPr>
            <w:tcW w:w="999" w:type="dxa"/>
            <w:vMerge w:val="restart"/>
            <w:noWrap/>
            <w:vAlign w:val="center"/>
          </w:tcPr>
          <w:p w14:paraId="3D24096F"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项目名称</w:t>
            </w:r>
          </w:p>
        </w:tc>
        <w:tc>
          <w:tcPr>
            <w:tcW w:w="2006" w:type="dxa"/>
            <w:vMerge w:val="restart"/>
            <w:noWrap/>
            <w:vAlign w:val="center"/>
          </w:tcPr>
          <w:p w14:paraId="2A8AC463"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项目特征描述</w:t>
            </w:r>
          </w:p>
        </w:tc>
        <w:tc>
          <w:tcPr>
            <w:tcW w:w="998" w:type="dxa"/>
            <w:vMerge w:val="restart"/>
            <w:noWrap/>
            <w:vAlign w:val="center"/>
          </w:tcPr>
          <w:p w14:paraId="289CD45F"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计量单位</w:t>
            </w:r>
          </w:p>
        </w:tc>
        <w:tc>
          <w:tcPr>
            <w:tcW w:w="989" w:type="dxa"/>
            <w:vMerge w:val="restart"/>
            <w:noWrap/>
            <w:vAlign w:val="center"/>
          </w:tcPr>
          <w:p w14:paraId="238C0227"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工程量</w:t>
            </w:r>
          </w:p>
        </w:tc>
        <w:tc>
          <w:tcPr>
            <w:tcW w:w="2698" w:type="dxa"/>
            <w:gridSpan w:val="3"/>
            <w:noWrap/>
            <w:vAlign w:val="center"/>
          </w:tcPr>
          <w:p w14:paraId="4D3B4A24"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金额</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r>
      <w:tr w:rsidR="00C1276D" w14:paraId="2604F7A4" w14:textId="77777777">
        <w:trPr>
          <w:trHeight w:val="763"/>
          <w:jc w:val="center"/>
        </w:trPr>
        <w:tc>
          <w:tcPr>
            <w:tcW w:w="897" w:type="dxa"/>
            <w:vMerge/>
            <w:noWrap/>
            <w:vAlign w:val="center"/>
          </w:tcPr>
          <w:p w14:paraId="4364DDDD" w14:textId="77777777" w:rsidR="00C1276D" w:rsidRDefault="00C1276D">
            <w:pPr>
              <w:autoSpaceDE w:val="0"/>
              <w:autoSpaceDN w:val="0"/>
              <w:jc w:val="center"/>
              <w:rPr>
                <w:rFonts w:ascii="宋体"/>
                <w:color w:val="000000"/>
                <w:kern w:val="0"/>
                <w:sz w:val="18"/>
              </w:rPr>
            </w:pPr>
          </w:p>
        </w:tc>
        <w:tc>
          <w:tcPr>
            <w:tcW w:w="1008" w:type="dxa"/>
            <w:vMerge/>
            <w:noWrap/>
            <w:vAlign w:val="center"/>
          </w:tcPr>
          <w:p w14:paraId="0FA04C11" w14:textId="77777777" w:rsidR="00C1276D" w:rsidRDefault="00C1276D">
            <w:pPr>
              <w:autoSpaceDE w:val="0"/>
              <w:autoSpaceDN w:val="0"/>
              <w:jc w:val="center"/>
              <w:rPr>
                <w:rFonts w:ascii="宋体"/>
                <w:color w:val="000000"/>
                <w:kern w:val="0"/>
                <w:sz w:val="18"/>
              </w:rPr>
            </w:pPr>
          </w:p>
        </w:tc>
        <w:tc>
          <w:tcPr>
            <w:tcW w:w="999" w:type="dxa"/>
            <w:vMerge/>
            <w:noWrap/>
            <w:vAlign w:val="center"/>
          </w:tcPr>
          <w:p w14:paraId="1392E76B" w14:textId="77777777" w:rsidR="00C1276D" w:rsidRDefault="00C1276D">
            <w:pPr>
              <w:autoSpaceDE w:val="0"/>
              <w:autoSpaceDN w:val="0"/>
              <w:jc w:val="center"/>
              <w:rPr>
                <w:rFonts w:ascii="宋体"/>
                <w:color w:val="000000"/>
                <w:kern w:val="0"/>
                <w:sz w:val="18"/>
              </w:rPr>
            </w:pPr>
          </w:p>
        </w:tc>
        <w:tc>
          <w:tcPr>
            <w:tcW w:w="2006" w:type="dxa"/>
            <w:vMerge/>
            <w:noWrap/>
            <w:vAlign w:val="center"/>
          </w:tcPr>
          <w:p w14:paraId="05C4B30A" w14:textId="77777777" w:rsidR="00C1276D" w:rsidRDefault="00C1276D">
            <w:pPr>
              <w:autoSpaceDE w:val="0"/>
              <w:autoSpaceDN w:val="0"/>
              <w:jc w:val="center"/>
              <w:rPr>
                <w:rFonts w:ascii="宋体"/>
                <w:color w:val="000000"/>
                <w:kern w:val="0"/>
                <w:sz w:val="18"/>
              </w:rPr>
            </w:pPr>
          </w:p>
        </w:tc>
        <w:tc>
          <w:tcPr>
            <w:tcW w:w="998" w:type="dxa"/>
            <w:vMerge/>
            <w:noWrap/>
            <w:vAlign w:val="center"/>
          </w:tcPr>
          <w:p w14:paraId="66153ED4" w14:textId="77777777" w:rsidR="00C1276D" w:rsidRDefault="00C1276D">
            <w:pPr>
              <w:autoSpaceDE w:val="0"/>
              <w:autoSpaceDN w:val="0"/>
              <w:jc w:val="center"/>
              <w:rPr>
                <w:rFonts w:ascii="宋体"/>
                <w:color w:val="000000"/>
                <w:kern w:val="0"/>
                <w:sz w:val="18"/>
              </w:rPr>
            </w:pPr>
          </w:p>
        </w:tc>
        <w:tc>
          <w:tcPr>
            <w:tcW w:w="989" w:type="dxa"/>
            <w:vMerge/>
            <w:noWrap/>
            <w:vAlign w:val="center"/>
          </w:tcPr>
          <w:p w14:paraId="58182DB2" w14:textId="77777777" w:rsidR="00C1276D" w:rsidRDefault="00C1276D">
            <w:pPr>
              <w:autoSpaceDE w:val="0"/>
              <w:autoSpaceDN w:val="0"/>
              <w:jc w:val="center"/>
              <w:rPr>
                <w:rFonts w:ascii="宋体"/>
                <w:color w:val="000000"/>
                <w:kern w:val="0"/>
                <w:sz w:val="18"/>
              </w:rPr>
            </w:pPr>
          </w:p>
        </w:tc>
        <w:tc>
          <w:tcPr>
            <w:tcW w:w="797" w:type="dxa"/>
            <w:noWrap/>
            <w:vAlign w:val="center"/>
          </w:tcPr>
          <w:p w14:paraId="329DE7F9"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综合</w:t>
            </w:r>
          </w:p>
          <w:p w14:paraId="6ED8FAEB"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单价</w:t>
            </w:r>
          </w:p>
        </w:tc>
        <w:tc>
          <w:tcPr>
            <w:tcW w:w="797" w:type="dxa"/>
            <w:noWrap/>
            <w:vAlign w:val="center"/>
          </w:tcPr>
          <w:p w14:paraId="151F03CF"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合价</w:t>
            </w:r>
          </w:p>
        </w:tc>
        <w:tc>
          <w:tcPr>
            <w:tcW w:w="1104" w:type="dxa"/>
            <w:noWrap/>
            <w:vAlign w:val="center"/>
          </w:tcPr>
          <w:p w14:paraId="61E1C82E"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其中：</w:t>
            </w:r>
          </w:p>
          <w:p w14:paraId="2DC97E74"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暂估价</w:t>
            </w:r>
          </w:p>
        </w:tc>
      </w:tr>
      <w:tr w:rsidR="00C1276D" w14:paraId="2DEC60F1" w14:textId="77777777">
        <w:trPr>
          <w:trHeight w:val="425"/>
          <w:jc w:val="center"/>
        </w:trPr>
        <w:tc>
          <w:tcPr>
            <w:tcW w:w="897" w:type="dxa"/>
            <w:noWrap/>
          </w:tcPr>
          <w:p w14:paraId="279D1DB4" w14:textId="77777777" w:rsidR="00C1276D" w:rsidRDefault="00C1276D">
            <w:pPr>
              <w:autoSpaceDE w:val="0"/>
              <w:autoSpaceDN w:val="0"/>
              <w:rPr>
                <w:color w:val="000000"/>
                <w:kern w:val="0"/>
                <w:sz w:val="24"/>
              </w:rPr>
            </w:pPr>
          </w:p>
        </w:tc>
        <w:tc>
          <w:tcPr>
            <w:tcW w:w="1008" w:type="dxa"/>
            <w:noWrap/>
          </w:tcPr>
          <w:p w14:paraId="51895509" w14:textId="77777777" w:rsidR="00C1276D" w:rsidRDefault="00C1276D">
            <w:pPr>
              <w:autoSpaceDE w:val="0"/>
              <w:autoSpaceDN w:val="0"/>
              <w:rPr>
                <w:color w:val="000000"/>
                <w:kern w:val="0"/>
                <w:sz w:val="24"/>
              </w:rPr>
            </w:pPr>
          </w:p>
        </w:tc>
        <w:tc>
          <w:tcPr>
            <w:tcW w:w="999" w:type="dxa"/>
            <w:noWrap/>
          </w:tcPr>
          <w:p w14:paraId="1C902186" w14:textId="77777777" w:rsidR="00C1276D" w:rsidRDefault="00C1276D">
            <w:pPr>
              <w:autoSpaceDE w:val="0"/>
              <w:autoSpaceDN w:val="0"/>
              <w:rPr>
                <w:color w:val="000000"/>
                <w:kern w:val="0"/>
                <w:sz w:val="24"/>
              </w:rPr>
            </w:pPr>
          </w:p>
        </w:tc>
        <w:tc>
          <w:tcPr>
            <w:tcW w:w="2006" w:type="dxa"/>
            <w:noWrap/>
          </w:tcPr>
          <w:p w14:paraId="6062D0B1" w14:textId="77777777" w:rsidR="00C1276D" w:rsidRDefault="00C1276D">
            <w:pPr>
              <w:autoSpaceDE w:val="0"/>
              <w:autoSpaceDN w:val="0"/>
              <w:rPr>
                <w:color w:val="000000"/>
                <w:kern w:val="0"/>
                <w:sz w:val="24"/>
              </w:rPr>
            </w:pPr>
          </w:p>
        </w:tc>
        <w:tc>
          <w:tcPr>
            <w:tcW w:w="998" w:type="dxa"/>
            <w:noWrap/>
          </w:tcPr>
          <w:p w14:paraId="49ED0D49" w14:textId="77777777" w:rsidR="00C1276D" w:rsidRDefault="00C1276D">
            <w:pPr>
              <w:autoSpaceDE w:val="0"/>
              <w:autoSpaceDN w:val="0"/>
              <w:rPr>
                <w:color w:val="000000"/>
                <w:kern w:val="0"/>
                <w:sz w:val="24"/>
              </w:rPr>
            </w:pPr>
          </w:p>
        </w:tc>
        <w:tc>
          <w:tcPr>
            <w:tcW w:w="989" w:type="dxa"/>
            <w:noWrap/>
          </w:tcPr>
          <w:p w14:paraId="26239472" w14:textId="77777777" w:rsidR="00C1276D" w:rsidRDefault="00C1276D">
            <w:pPr>
              <w:autoSpaceDE w:val="0"/>
              <w:autoSpaceDN w:val="0"/>
              <w:rPr>
                <w:color w:val="000000"/>
                <w:kern w:val="0"/>
                <w:sz w:val="24"/>
              </w:rPr>
            </w:pPr>
          </w:p>
        </w:tc>
        <w:tc>
          <w:tcPr>
            <w:tcW w:w="797" w:type="dxa"/>
            <w:noWrap/>
          </w:tcPr>
          <w:p w14:paraId="3E02949C" w14:textId="77777777" w:rsidR="00C1276D" w:rsidRDefault="00C1276D">
            <w:pPr>
              <w:autoSpaceDE w:val="0"/>
              <w:autoSpaceDN w:val="0"/>
              <w:rPr>
                <w:color w:val="000000"/>
                <w:kern w:val="0"/>
                <w:sz w:val="24"/>
              </w:rPr>
            </w:pPr>
          </w:p>
        </w:tc>
        <w:tc>
          <w:tcPr>
            <w:tcW w:w="797" w:type="dxa"/>
            <w:noWrap/>
          </w:tcPr>
          <w:p w14:paraId="040BEB2F" w14:textId="77777777" w:rsidR="00C1276D" w:rsidRDefault="00C1276D">
            <w:pPr>
              <w:autoSpaceDE w:val="0"/>
              <w:autoSpaceDN w:val="0"/>
              <w:rPr>
                <w:color w:val="000000"/>
                <w:kern w:val="0"/>
                <w:sz w:val="24"/>
              </w:rPr>
            </w:pPr>
          </w:p>
        </w:tc>
        <w:tc>
          <w:tcPr>
            <w:tcW w:w="1104" w:type="dxa"/>
            <w:noWrap/>
          </w:tcPr>
          <w:p w14:paraId="584A1AA0" w14:textId="77777777" w:rsidR="00C1276D" w:rsidRDefault="00C1276D">
            <w:pPr>
              <w:autoSpaceDE w:val="0"/>
              <w:autoSpaceDN w:val="0"/>
              <w:rPr>
                <w:color w:val="000000"/>
                <w:kern w:val="0"/>
                <w:sz w:val="24"/>
              </w:rPr>
            </w:pPr>
          </w:p>
        </w:tc>
      </w:tr>
      <w:tr w:rsidR="00C1276D" w14:paraId="381EEC8F" w14:textId="77777777">
        <w:trPr>
          <w:trHeight w:val="425"/>
          <w:jc w:val="center"/>
        </w:trPr>
        <w:tc>
          <w:tcPr>
            <w:tcW w:w="897" w:type="dxa"/>
            <w:noWrap/>
          </w:tcPr>
          <w:p w14:paraId="604FB7D8" w14:textId="77777777" w:rsidR="00C1276D" w:rsidRDefault="00C1276D">
            <w:pPr>
              <w:autoSpaceDE w:val="0"/>
              <w:autoSpaceDN w:val="0"/>
              <w:rPr>
                <w:color w:val="000000"/>
                <w:kern w:val="0"/>
                <w:sz w:val="24"/>
              </w:rPr>
            </w:pPr>
          </w:p>
        </w:tc>
        <w:tc>
          <w:tcPr>
            <w:tcW w:w="1008" w:type="dxa"/>
            <w:noWrap/>
          </w:tcPr>
          <w:p w14:paraId="6D4CBF72" w14:textId="77777777" w:rsidR="00C1276D" w:rsidRDefault="00C1276D">
            <w:pPr>
              <w:autoSpaceDE w:val="0"/>
              <w:autoSpaceDN w:val="0"/>
              <w:rPr>
                <w:color w:val="000000"/>
                <w:kern w:val="0"/>
                <w:sz w:val="24"/>
              </w:rPr>
            </w:pPr>
          </w:p>
        </w:tc>
        <w:tc>
          <w:tcPr>
            <w:tcW w:w="999" w:type="dxa"/>
            <w:noWrap/>
          </w:tcPr>
          <w:p w14:paraId="34595A6C" w14:textId="77777777" w:rsidR="00C1276D" w:rsidRDefault="00C1276D">
            <w:pPr>
              <w:autoSpaceDE w:val="0"/>
              <w:autoSpaceDN w:val="0"/>
              <w:rPr>
                <w:color w:val="000000"/>
                <w:kern w:val="0"/>
                <w:sz w:val="24"/>
              </w:rPr>
            </w:pPr>
          </w:p>
        </w:tc>
        <w:tc>
          <w:tcPr>
            <w:tcW w:w="2006" w:type="dxa"/>
            <w:noWrap/>
          </w:tcPr>
          <w:p w14:paraId="62EEAB30" w14:textId="77777777" w:rsidR="00C1276D" w:rsidRDefault="00C1276D">
            <w:pPr>
              <w:autoSpaceDE w:val="0"/>
              <w:autoSpaceDN w:val="0"/>
              <w:rPr>
                <w:color w:val="000000"/>
                <w:kern w:val="0"/>
                <w:sz w:val="24"/>
              </w:rPr>
            </w:pPr>
          </w:p>
        </w:tc>
        <w:tc>
          <w:tcPr>
            <w:tcW w:w="998" w:type="dxa"/>
            <w:noWrap/>
          </w:tcPr>
          <w:p w14:paraId="792A34FD" w14:textId="77777777" w:rsidR="00C1276D" w:rsidRDefault="00C1276D">
            <w:pPr>
              <w:autoSpaceDE w:val="0"/>
              <w:autoSpaceDN w:val="0"/>
              <w:rPr>
                <w:color w:val="000000"/>
                <w:kern w:val="0"/>
                <w:sz w:val="24"/>
              </w:rPr>
            </w:pPr>
          </w:p>
        </w:tc>
        <w:tc>
          <w:tcPr>
            <w:tcW w:w="989" w:type="dxa"/>
            <w:noWrap/>
          </w:tcPr>
          <w:p w14:paraId="633FC4F8" w14:textId="77777777" w:rsidR="00C1276D" w:rsidRDefault="00C1276D">
            <w:pPr>
              <w:autoSpaceDE w:val="0"/>
              <w:autoSpaceDN w:val="0"/>
              <w:rPr>
                <w:color w:val="000000"/>
                <w:kern w:val="0"/>
                <w:sz w:val="24"/>
              </w:rPr>
            </w:pPr>
          </w:p>
        </w:tc>
        <w:tc>
          <w:tcPr>
            <w:tcW w:w="797" w:type="dxa"/>
            <w:noWrap/>
          </w:tcPr>
          <w:p w14:paraId="20745010" w14:textId="77777777" w:rsidR="00C1276D" w:rsidRDefault="00C1276D">
            <w:pPr>
              <w:autoSpaceDE w:val="0"/>
              <w:autoSpaceDN w:val="0"/>
              <w:rPr>
                <w:color w:val="000000"/>
                <w:kern w:val="0"/>
                <w:sz w:val="24"/>
              </w:rPr>
            </w:pPr>
          </w:p>
        </w:tc>
        <w:tc>
          <w:tcPr>
            <w:tcW w:w="797" w:type="dxa"/>
            <w:noWrap/>
          </w:tcPr>
          <w:p w14:paraId="293033DB" w14:textId="77777777" w:rsidR="00C1276D" w:rsidRDefault="00C1276D">
            <w:pPr>
              <w:autoSpaceDE w:val="0"/>
              <w:autoSpaceDN w:val="0"/>
              <w:rPr>
                <w:color w:val="000000"/>
                <w:kern w:val="0"/>
                <w:sz w:val="24"/>
              </w:rPr>
            </w:pPr>
          </w:p>
        </w:tc>
        <w:tc>
          <w:tcPr>
            <w:tcW w:w="1104" w:type="dxa"/>
            <w:noWrap/>
          </w:tcPr>
          <w:p w14:paraId="39421B52" w14:textId="77777777" w:rsidR="00C1276D" w:rsidRDefault="00C1276D">
            <w:pPr>
              <w:autoSpaceDE w:val="0"/>
              <w:autoSpaceDN w:val="0"/>
              <w:rPr>
                <w:color w:val="000000"/>
                <w:kern w:val="0"/>
                <w:sz w:val="24"/>
              </w:rPr>
            </w:pPr>
          </w:p>
        </w:tc>
      </w:tr>
      <w:tr w:rsidR="00C1276D" w14:paraId="00FC7874" w14:textId="77777777">
        <w:trPr>
          <w:trHeight w:val="425"/>
          <w:jc w:val="center"/>
        </w:trPr>
        <w:tc>
          <w:tcPr>
            <w:tcW w:w="897" w:type="dxa"/>
            <w:noWrap/>
          </w:tcPr>
          <w:p w14:paraId="156606A3" w14:textId="77777777" w:rsidR="00C1276D" w:rsidRDefault="00C1276D">
            <w:pPr>
              <w:autoSpaceDE w:val="0"/>
              <w:autoSpaceDN w:val="0"/>
              <w:rPr>
                <w:color w:val="000000"/>
                <w:kern w:val="0"/>
                <w:sz w:val="24"/>
              </w:rPr>
            </w:pPr>
          </w:p>
        </w:tc>
        <w:tc>
          <w:tcPr>
            <w:tcW w:w="1008" w:type="dxa"/>
            <w:noWrap/>
          </w:tcPr>
          <w:p w14:paraId="06196925" w14:textId="77777777" w:rsidR="00C1276D" w:rsidRDefault="00C1276D">
            <w:pPr>
              <w:autoSpaceDE w:val="0"/>
              <w:autoSpaceDN w:val="0"/>
              <w:rPr>
                <w:color w:val="000000"/>
                <w:kern w:val="0"/>
                <w:sz w:val="24"/>
              </w:rPr>
            </w:pPr>
          </w:p>
        </w:tc>
        <w:tc>
          <w:tcPr>
            <w:tcW w:w="999" w:type="dxa"/>
            <w:noWrap/>
          </w:tcPr>
          <w:p w14:paraId="17E36053" w14:textId="77777777" w:rsidR="00C1276D" w:rsidRDefault="00C1276D">
            <w:pPr>
              <w:autoSpaceDE w:val="0"/>
              <w:autoSpaceDN w:val="0"/>
              <w:rPr>
                <w:color w:val="000000"/>
                <w:kern w:val="0"/>
                <w:sz w:val="24"/>
              </w:rPr>
            </w:pPr>
          </w:p>
        </w:tc>
        <w:tc>
          <w:tcPr>
            <w:tcW w:w="2006" w:type="dxa"/>
            <w:noWrap/>
          </w:tcPr>
          <w:p w14:paraId="08F30641" w14:textId="77777777" w:rsidR="00C1276D" w:rsidRDefault="00C1276D">
            <w:pPr>
              <w:autoSpaceDE w:val="0"/>
              <w:autoSpaceDN w:val="0"/>
              <w:rPr>
                <w:color w:val="000000"/>
                <w:kern w:val="0"/>
                <w:sz w:val="24"/>
              </w:rPr>
            </w:pPr>
          </w:p>
        </w:tc>
        <w:tc>
          <w:tcPr>
            <w:tcW w:w="998" w:type="dxa"/>
            <w:noWrap/>
          </w:tcPr>
          <w:p w14:paraId="6E43A4A2" w14:textId="77777777" w:rsidR="00C1276D" w:rsidRDefault="00C1276D">
            <w:pPr>
              <w:autoSpaceDE w:val="0"/>
              <w:autoSpaceDN w:val="0"/>
              <w:rPr>
                <w:color w:val="000000"/>
                <w:kern w:val="0"/>
                <w:sz w:val="24"/>
              </w:rPr>
            </w:pPr>
          </w:p>
        </w:tc>
        <w:tc>
          <w:tcPr>
            <w:tcW w:w="989" w:type="dxa"/>
            <w:noWrap/>
          </w:tcPr>
          <w:p w14:paraId="340FBD75" w14:textId="77777777" w:rsidR="00C1276D" w:rsidRDefault="00C1276D">
            <w:pPr>
              <w:autoSpaceDE w:val="0"/>
              <w:autoSpaceDN w:val="0"/>
              <w:rPr>
                <w:color w:val="000000"/>
                <w:kern w:val="0"/>
                <w:sz w:val="24"/>
              </w:rPr>
            </w:pPr>
          </w:p>
        </w:tc>
        <w:tc>
          <w:tcPr>
            <w:tcW w:w="797" w:type="dxa"/>
            <w:noWrap/>
          </w:tcPr>
          <w:p w14:paraId="5AE40CD7" w14:textId="77777777" w:rsidR="00C1276D" w:rsidRDefault="00C1276D">
            <w:pPr>
              <w:autoSpaceDE w:val="0"/>
              <w:autoSpaceDN w:val="0"/>
              <w:rPr>
                <w:color w:val="000000"/>
                <w:kern w:val="0"/>
                <w:sz w:val="24"/>
              </w:rPr>
            </w:pPr>
          </w:p>
        </w:tc>
        <w:tc>
          <w:tcPr>
            <w:tcW w:w="797" w:type="dxa"/>
            <w:noWrap/>
          </w:tcPr>
          <w:p w14:paraId="79CD7E0D" w14:textId="77777777" w:rsidR="00C1276D" w:rsidRDefault="00C1276D">
            <w:pPr>
              <w:autoSpaceDE w:val="0"/>
              <w:autoSpaceDN w:val="0"/>
              <w:rPr>
                <w:color w:val="000000"/>
                <w:kern w:val="0"/>
                <w:sz w:val="24"/>
              </w:rPr>
            </w:pPr>
          </w:p>
        </w:tc>
        <w:tc>
          <w:tcPr>
            <w:tcW w:w="1104" w:type="dxa"/>
            <w:noWrap/>
          </w:tcPr>
          <w:p w14:paraId="5B69B2C8" w14:textId="77777777" w:rsidR="00C1276D" w:rsidRDefault="00C1276D">
            <w:pPr>
              <w:autoSpaceDE w:val="0"/>
              <w:autoSpaceDN w:val="0"/>
              <w:rPr>
                <w:color w:val="000000"/>
                <w:kern w:val="0"/>
                <w:sz w:val="24"/>
              </w:rPr>
            </w:pPr>
          </w:p>
        </w:tc>
      </w:tr>
      <w:tr w:rsidR="00C1276D" w14:paraId="506FD4C0" w14:textId="77777777">
        <w:trPr>
          <w:trHeight w:val="425"/>
          <w:jc w:val="center"/>
        </w:trPr>
        <w:tc>
          <w:tcPr>
            <w:tcW w:w="897" w:type="dxa"/>
            <w:noWrap/>
          </w:tcPr>
          <w:p w14:paraId="70A5ACCA" w14:textId="77777777" w:rsidR="00C1276D" w:rsidRDefault="00C1276D">
            <w:pPr>
              <w:autoSpaceDE w:val="0"/>
              <w:autoSpaceDN w:val="0"/>
              <w:rPr>
                <w:color w:val="000000"/>
                <w:kern w:val="0"/>
                <w:sz w:val="24"/>
              </w:rPr>
            </w:pPr>
          </w:p>
        </w:tc>
        <w:tc>
          <w:tcPr>
            <w:tcW w:w="1008" w:type="dxa"/>
            <w:noWrap/>
          </w:tcPr>
          <w:p w14:paraId="1EE2B97F" w14:textId="77777777" w:rsidR="00C1276D" w:rsidRDefault="00C1276D">
            <w:pPr>
              <w:autoSpaceDE w:val="0"/>
              <w:autoSpaceDN w:val="0"/>
              <w:rPr>
                <w:color w:val="000000"/>
                <w:kern w:val="0"/>
                <w:sz w:val="24"/>
              </w:rPr>
            </w:pPr>
          </w:p>
        </w:tc>
        <w:tc>
          <w:tcPr>
            <w:tcW w:w="999" w:type="dxa"/>
            <w:noWrap/>
          </w:tcPr>
          <w:p w14:paraId="7AF302BE" w14:textId="77777777" w:rsidR="00C1276D" w:rsidRDefault="00C1276D">
            <w:pPr>
              <w:autoSpaceDE w:val="0"/>
              <w:autoSpaceDN w:val="0"/>
              <w:rPr>
                <w:color w:val="000000"/>
                <w:kern w:val="0"/>
                <w:sz w:val="24"/>
              </w:rPr>
            </w:pPr>
          </w:p>
        </w:tc>
        <w:tc>
          <w:tcPr>
            <w:tcW w:w="2006" w:type="dxa"/>
            <w:noWrap/>
          </w:tcPr>
          <w:p w14:paraId="57BD2969" w14:textId="77777777" w:rsidR="00C1276D" w:rsidRDefault="00C1276D">
            <w:pPr>
              <w:autoSpaceDE w:val="0"/>
              <w:autoSpaceDN w:val="0"/>
              <w:rPr>
                <w:color w:val="000000"/>
                <w:kern w:val="0"/>
                <w:sz w:val="24"/>
              </w:rPr>
            </w:pPr>
          </w:p>
        </w:tc>
        <w:tc>
          <w:tcPr>
            <w:tcW w:w="998" w:type="dxa"/>
            <w:noWrap/>
          </w:tcPr>
          <w:p w14:paraId="0EEA7AB0" w14:textId="77777777" w:rsidR="00C1276D" w:rsidRDefault="00C1276D">
            <w:pPr>
              <w:autoSpaceDE w:val="0"/>
              <w:autoSpaceDN w:val="0"/>
              <w:rPr>
                <w:color w:val="000000"/>
                <w:kern w:val="0"/>
                <w:sz w:val="24"/>
              </w:rPr>
            </w:pPr>
          </w:p>
        </w:tc>
        <w:tc>
          <w:tcPr>
            <w:tcW w:w="989" w:type="dxa"/>
            <w:noWrap/>
          </w:tcPr>
          <w:p w14:paraId="547167BC" w14:textId="77777777" w:rsidR="00C1276D" w:rsidRDefault="00C1276D">
            <w:pPr>
              <w:autoSpaceDE w:val="0"/>
              <w:autoSpaceDN w:val="0"/>
              <w:rPr>
                <w:color w:val="000000"/>
                <w:kern w:val="0"/>
                <w:sz w:val="24"/>
              </w:rPr>
            </w:pPr>
          </w:p>
        </w:tc>
        <w:tc>
          <w:tcPr>
            <w:tcW w:w="797" w:type="dxa"/>
            <w:noWrap/>
          </w:tcPr>
          <w:p w14:paraId="1DA5812C" w14:textId="77777777" w:rsidR="00C1276D" w:rsidRDefault="00C1276D">
            <w:pPr>
              <w:autoSpaceDE w:val="0"/>
              <w:autoSpaceDN w:val="0"/>
              <w:rPr>
                <w:color w:val="000000"/>
                <w:kern w:val="0"/>
                <w:sz w:val="24"/>
              </w:rPr>
            </w:pPr>
          </w:p>
        </w:tc>
        <w:tc>
          <w:tcPr>
            <w:tcW w:w="797" w:type="dxa"/>
            <w:noWrap/>
          </w:tcPr>
          <w:p w14:paraId="715941B5" w14:textId="77777777" w:rsidR="00C1276D" w:rsidRDefault="00C1276D">
            <w:pPr>
              <w:autoSpaceDE w:val="0"/>
              <w:autoSpaceDN w:val="0"/>
              <w:rPr>
                <w:color w:val="000000"/>
                <w:kern w:val="0"/>
                <w:sz w:val="24"/>
              </w:rPr>
            </w:pPr>
          </w:p>
        </w:tc>
        <w:tc>
          <w:tcPr>
            <w:tcW w:w="1104" w:type="dxa"/>
            <w:noWrap/>
          </w:tcPr>
          <w:p w14:paraId="083ABCF6" w14:textId="77777777" w:rsidR="00C1276D" w:rsidRDefault="00C1276D">
            <w:pPr>
              <w:autoSpaceDE w:val="0"/>
              <w:autoSpaceDN w:val="0"/>
              <w:rPr>
                <w:color w:val="000000"/>
                <w:kern w:val="0"/>
                <w:sz w:val="24"/>
              </w:rPr>
            </w:pPr>
          </w:p>
        </w:tc>
      </w:tr>
      <w:tr w:rsidR="00C1276D" w14:paraId="52CC07B0" w14:textId="77777777">
        <w:trPr>
          <w:trHeight w:val="425"/>
          <w:jc w:val="center"/>
        </w:trPr>
        <w:tc>
          <w:tcPr>
            <w:tcW w:w="897" w:type="dxa"/>
            <w:noWrap/>
          </w:tcPr>
          <w:p w14:paraId="6D41AA1B" w14:textId="77777777" w:rsidR="00C1276D" w:rsidRDefault="00C1276D">
            <w:pPr>
              <w:autoSpaceDE w:val="0"/>
              <w:autoSpaceDN w:val="0"/>
              <w:rPr>
                <w:color w:val="000000"/>
                <w:kern w:val="0"/>
                <w:sz w:val="24"/>
              </w:rPr>
            </w:pPr>
          </w:p>
        </w:tc>
        <w:tc>
          <w:tcPr>
            <w:tcW w:w="1008" w:type="dxa"/>
            <w:noWrap/>
          </w:tcPr>
          <w:p w14:paraId="0B27BE48" w14:textId="77777777" w:rsidR="00C1276D" w:rsidRDefault="00C1276D">
            <w:pPr>
              <w:autoSpaceDE w:val="0"/>
              <w:autoSpaceDN w:val="0"/>
              <w:rPr>
                <w:color w:val="000000"/>
                <w:kern w:val="0"/>
                <w:sz w:val="24"/>
              </w:rPr>
            </w:pPr>
          </w:p>
        </w:tc>
        <w:tc>
          <w:tcPr>
            <w:tcW w:w="999" w:type="dxa"/>
            <w:noWrap/>
          </w:tcPr>
          <w:p w14:paraId="0EBB7600" w14:textId="77777777" w:rsidR="00C1276D" w:rsidRDefault="00C1276D">
            <w:pPr>
              <w:autoSpaceDE w:val="0"/>
              <w:autoSpaceDN w:val="0"/>
              <w:rPr>
                <w:color w:val="000000"/>
                <w:kern w:val="0"/>
                <w:sz w:val="24"/>
              </w:rPr>
            </w:pPr>
          </w:p>
        </w:tc>
        <w:tc>
          <w:tcPr>
            <w:tcW w:w="2006" w:type="dxa"/>
            <w:noWrap/>
          </w:tcPr>
          <w:p w14:paraId="48AA870F" w14:textId="77777777" w:rsidR="00C1276D" w:rsidRDefault="00C1276D">
            <w:pPr>
              <w:autoSpaceDE w:val="0"/>
              <w:autoSpaceDN w:val="0"/>
              <w:rPr>
                <w:color w:val="000000"/>
                <w:kern w:val="0"/>
                <w:sz w:val="24"/>
              </w:rPr>
            </w:pPr>
          </w:p>
        </w:tc>
        <w:tc>
          <w:tcPr>
            <w:tcW w:w="998" w:type="dxa"/>
            <w:noWrap/>
          </w:tcPr>
          <w:p w14:paraId="510C38F8" w14:textId="77777777" w:rsidR="00C1276D" w:rsidRDefault="00C1276D">
            <w:pPr>
              <w:autoSpaceDE w:val="0"/>
              <w:autoSpaceDN w:val="0"/>
              <w:rPr>
                <w:color w:val="000000"/>
                <w:kern w:val="0"/>
                <w:sz w:val="24"/>
              </w:rPr>
            </w:pPr>
          </w:p>
        </w:tc>
        <w:tc>
          <w:tcPr>
            <w:tcW w:w="989" w:type="dxa"/>
            <w:noWrap/>
          </w:tcPr>
          <w:p w14:paraId="5CF258DC" w14:textId="77777777" w:rsidR="00C1276D" w:rsidRDefault="00C1276D">
            <w:pPr>
              <w:autoSpaceDE w:val="0"/>
              <w:autoSpaceDN w:val="0"/>
              <w:rPr>
                <w:color w:val="000000"/>
                <w:kern w:val="0"/>
                <w:sz w:val="24"/>
              </w:rPr>
            </w:pPr>
          </w:p>
        </w:tc>
        <w:tc>
          <w:tcPr>
            <w:tcW w:w="797" w:type="dxa"/>
            <w:noWrap/>
          </w:tcPr>
          <w:p w14:paraId="5847D6CC" w14:textId="77777777" w:rsidR="00C1276D" w:rsidRDefault="00C1276D">
            <w:pPr>
              <w:autoSpaceDE w:val="0"/>
              <w:autoSpaceDN w:val="0"/>
              <w:rPr>
                <w:color w:val="000000"/>
                <w:kern w:val="0"/>
                <w:sz w:val="24"/>
              </w:rPr>
            </w:pPr>
          </w:p>
        </w:tc>
        <w:tc>
          <w:tcPr>
            <w:tcW w:w="797" w:type="dxa"/>
            <w:noWrap/>
          </w:tcPr>
          <w:p w14:paraId="57083902" w14:textId="77777777" w:rsidR="00C1276D" w:rsidRDefault="00C1276D">
            <w:pPr>
              <w:autoSpaceDE w:val="0"/>
              <w:autoSpaceDN w:val="0"/>
              <w:rPr>
                <w:color w:val="000000"/>
                <w:kern w:val="0"/>
                <w:sz w:val="24"/>
              </w:rPr>
            </w:pPr>
          </w:p>
        </w:tc>
        <w:tc>
          <w:tcPr>
            <w:tcW w:w="1104" w:type="dxa"/>
            <w:noWrap/>
          </w:tcPr>
          <w:p w14:paraId="717FE6F4" w14:textId="77777777" w:rsidR="00C1276D" w:rsidRDefault="00C1276D">
            <w:pPr>
              <w:autoSpaceDE w:val="0"/>
              <w:autoSpaceDN w:val="0"/>
              <w:rPr>
                <w:color w:val="000000"/>
                <w:kern w:val="0"/>
                <w:sz w:val="24"/>
              </w:rPr>
            </w:pPr>
          </w:p>
        </w:tc>
      </w:tr>
      <w:tr w:rsidR="00C1276D" w14:paraId="58BF7D54" w14:textId="77777777">
        <w:trPr>
          <w:trHeight w:val="425"/>
          <w:jc w:val="center"/>
        </w:trPr>
        <w:tc>
          <w:tcPr>
            <w:tcW w:w="897" w:type="dxa"/>
            <w:noWrap/>
          </w:tcPr>
          <w:p w14:paraId="784FDE40" w14:textId="77777777" w:rsidR="00C1276D" w:rsidRDefault="00C1276D">
            <w:pPr>
              <w:autoSpaceDE w:val="0"/>
              <w:autoSpaceDN w:val="0"/>
              <w:rPr>
                <w:color w:val="000000"/>
                <w:kern w:val="0"/>
                <w:sz w:val="24"/>
              </w:rPr>
            </w:pPr>
          </w:p>
        </w:tc>
        <w:tc>
          <w:tcPr>
            <w:tcW w:w="1008" w:type="dxa"/>
            <w:noWrap/>
          </w:tcPr>
          <w:p w14:paraId="2B0E2BFF" w14:textId="77777777" w:rsidR="00C1276D" w:rsidRDefault="00C1276D">
            <w:pPr>
              <w:autoSpaceDE w:val="0"/>
              <w:autoSpaceDN w:val="0"/>
              <w:rPr>
                <w:color w:val="000000"/>
                <w:kern w:val="0"/>
                <w:sz w:val="24"/>
              </w:rPr>
            </w:pPr>
          </w:p>
        </w:tc>
        <w:tc>
          <w:tcPr>
            <w:tcW w:w="999" w:type="dxa"/>
            <w:noWrap/>
          </w:tcPr>
          <w:p w14:paraId="59BA9B18" w14:textId="77777777" w:rsidR="00C1276D" w:rsidRDefault="00C1276D">
            <w:pPr>
              <w:autoSpaceDE w:val="0"/>
              <w:autoSpaceDN w:val="0"/>
              <w:rPr>
                <w:color w:val="000000"/>
                <w:kern w:val="0"/>
                <w:sz w:val="24"/>
              </w:rPr>
            </w:pPr>
          </w:p>
        </w:tc>
        <w:tc>
          <w:tcPr>
            <w:tcW w:w="2006" w:type="dxa"/>
            <w:noWrap/>
          </w:tcPr>
          <w:p w14:paraId="66DCD02B" w14:textId="77777777" w:rsidR="00C1276D" w:rsidRDefault="00C1276D">
            <w:pPr>
              <w:autoSpaceDE w:val="0"/>
              <w:autoSpaceDN w:val="0"/>
              <w:rPr>
                <w:color w:val="000000"/>
                <w:kern w:val="0"/>
                <w:sz w:val="24"/>
              </w:rPr>
            </w:pPr>
          </w:p>
        </w:tc>
        <w:tc>
          <w:tcPr>
            <w:tcW w:w="998" w:type="dxa"/>
            <w:noWrap/>
          </w:tcPr>
          <w:p w14:paraId="402AE367" w14:textId="77777777" w:rsidR="00C1276D" w:rsidRDefault="00C1276D">
            <w:pPr>
              <w:autoSpaceDE w:val="0"/>
              <w:autoSpaceDN w:val="0"/>
              <w:rPr>
                <w:color w:val="000000"/>
                <w:kern w:val="0"/>
                <w:sz w:val="24"/>
              </w:rPr>
            </w:pPr>
          </w:p>
        </w:tc>
        <w:tc>
          <w:tcPr>
            <w:tcW w:w="989" w:type="dxa"/>
            <w:noWrap/>
          </w:tcPr>
          <w:p w14:paraId="4862C1D5" w14:textId="77777777" w:rsidR="00C1276D" w:rsidRDefault="00C1276D">
            <w:pPr>
              <w:autoSpaceDE w:val="0"/>
              <w:autoSpaceDN w:val="0"/>
              <w:rPr>
                <w:color w:val="000000"/>
                <w:kern w:val="0"/>
                <w:sz w:val="24"/>
              </w:rPr>
            </w:pPr>
          </w:p>
        </w:tc>
        <w:tc>
          <w:tcPr>
            <w:tcW w:w="797" w:type="dxa"/>
            <w:noWrap/>
          </w:tcPr>
          <w:p w14:paraId="0FB2D2F0" w14:textId="77777777" w:rsidR="00C1276D" w:rsidRDefault="00C1276D">
            <w:pPr>
              <w:autoSpaceDE w:val="0"/>
              <w:autoSpaceDN w:val="0"/>
              <w:rPr>
                <w:color w:val="000000"/>
                <w:kern w:val="0"/>
                <w:sz w:val="24"/>
              </w:rPr>
            </w:pPr>
          </w:p>
        </w:tc>
        <w:tc>
          <w:tcPr>
            <w:tcW w:w="797" w:type="dxa"/>
            <w:noWrap/>
          </w:tcPr>
          <w:p w14:paraId="5A52EA66" w14:textId="77777777" w:rsidR="00C1276D" w:rsidRDefault="00C1276D">
            <w:pPr>
              <w:autoSpaceDE w:val="0"/>
              <w:autoSpaceDN w:val="0"/>
              <w:rPr>
                <w:color w:val="000000"/>
                <w:kern w:val="0"/>
                <w:sz w:val="24"/>
              </w:rPr>
            </w:pPr>
          </w:p>
        </w:tc>
        <w:tc>
          <w:tcPr>
            <w:tcW w:w="1104" w:type="dxa"/>
            <w:noWrap/>
          </w:tcPr>
          <w:p w14:paraId="39F72126" w14:textId="77777777" w:rsidR="00C1276D" w:rsidRDefault="00C1276D">
            <w:pPr>
              <w:autoSpaceDE w:val="0"/>
              <w:autoSpaceDN w:val="0"/>
              <w:rPr>
                <w:color w:val="000000"/>
                <w:kern w:val="0"/>
                <w:sz w:val="24"/>
              </w:rPr>
            </w:pPr>
          </w:p>
        </w:tc>
      </w:tr>
      <w:tr w:rsidR="00C1276D" w14:paraId="079575AA" w14:textId="77777777">
        <w:trPr>
          <w:trHeight w:val="425"/>
          <w:jc w:val="center"/>
        </w:trPr>
        <w:tc>
          <w:tcPr>
            <w:tcW w:w="897" w:type="dxa"/>
            <w:noWrap/>
          </w:tcPr>
          <w:p w14:paraId="4537E724" w14:textId="77777777" w:rsidR="00C1276D" w:rsidRDefault="00C1276D">
            <w:pPr>
              <w:autoSpaceDE w:val="0"/>
              <w:autoSpaceDN w:val="0"/>
              <w:rPr>
                <w:color w:val="000000"/>
                <w:kern w:val="0"/>
                <w:sz w:val="24"/>
              </w:rPr>
            </w:pPr>
          </w:p>
        </w:tc>
        <w:tc>
          <w:tcPr>
            <w:tcW w:w="1008" w:type="dxa"/>
            <w:noWrap/>
          </w:tcPr>
          <w:p w14:paraId="0CAB31F0" w14:textId="77777777" w:rsidR="00C1276D" w:rsidRDefault="00C1276D">
            <w:pPr>
              <w:autoSpaceDE w:val="0"/>
              <w:autoSpaceDN w:val="0"/>
              <w:rPr>
                <w:color w:val="000000"/>
                <w:kern w:val="0"/>
                <w:sz w:val="24"/>
              </w:rPr>
            </w:pPr>
          </w:p>
        </w:tc>
        <w:tc>
          <w:tcPr>
            <w:tcW w:w="999" w:type="dxa"/>
            <w:noWrap/>
          </w:tcPr>
          <w:p w14:paraId="1EA78035" w14:textId="77777777" w:rsidR="00C1276D" w:rsidRDefault="00C1276D">
            <w:pPr>
              <w:autoSpaceDE w:val="0"/>
              <w:autoSpaceDN w:val="0"/>
              <w:rPr>
                <w:color w:val="000000"/>
                <w:kern w:val="0"/>
                <w:sz w:val="24"/>
              </w:rPr>
            </w:pPr>
          </w:p>
        </w:tc>
        <w:tc>
          <w:tcPr>
            <w:tcW w:w="2006" w:type="dxa"/>
            <w:noWrap/>
          </w:tcPr>
          <w:p w14:paraId="1AEE37B0" w14:textId="77777777" w:rsidR="00C1276D" w:rsidRDefault="00C1276D">
            <w:pPr>
              <w:autoSpaceDE w:val="0"/>
              <w:autoSpaceDN w:val="0"/>
              <w:rPr>
                <w:color w:val="000000"/>
                <w:kern w:val="0"/>
                <w:sz w:val="24"/>
              </w:rPr>
            </w:pPr>
          </w:p>
        </w:tc>
        <w:tc>
          <w:tcPr>
            <w:tcW w:w="998" w:type="dxa"/>
            <w:noWrap/>
          </w:tcPr>
          <w:p w14:paraId="3FDB2AE3" w14:textId="77777777" w:rsidR="00C1276D" w:rsidRDefault="00C1276D">
            <w:pPr>
              <w:autoSpaceDE w:val="0"/>
              <w:autoSpaceDN w:val="0"/>
              <w:rPr>
                <w:color w:val="000000"/>
                <w:kern w:val="0"/>
                <w:sz w:val="24"/>
              </w:rPr>
            </w:pPr>
          </w:p>
        </w:tc>
        <w:tc>
          <w:tcPr>
            <w:tcW w:w="989" w:type="dxa"/>
            <w:noWrap/>
          </w:tcPr>
          <w:p w14:paraId="56091909" w14:textId="77777777" w:rsidR="00C1276D" w:rsidRDefault="00C1276D">
            <w:pPr>
              <w:autoSpaceDE w:val="0"/>
              <w:autoSpaceDN w:val="0"/>
              <w:rPr>
                <w:color w:val="000000"/>
                <w:kern w:val="0"/>
                <w:sz w:val="24"/>
              </w:rPr>
            </w:pPr>
          </w:p>
        </w:tc>
        <w:tc>
          <w:tcPr>
            <w:tcW w:w="797" w:type="dxa"/>
            <w:noWrap/>
          </w:tcPr>
          <w:p w14:paraId="36124E8E" w14:textId="77777777" w:rsidR="00C1276D" w:rsidRDefault="00C1276D">
            <w:pPr>
              <w:autoSpaceDE w:val="0"/>
              <w:autoSpaceDN w:val="0"/>
              <w:rPr>
                <w:color w:val="000000"/>
                <w:kern w:val="0"/>
                <w:sz w:val="24"/>
              </w:rPr>
            </w:pPr>
          </w:p>
        </w:tc>
        <w:tc>
          <w:tcPr>
            <w:tcW w:w="797" w:type="dxa"/>
            <w:noWrap/>
          </w:tcPr>
          <w:p w14:paraId="775C60B8" w14:textId="77777777" w:rsidR="00C1276D" w:rsidRDefault="00C1276D">
            <w:pPr>
              <w:autoSpaceDE w:val="0"/>
              <w:autoSpaceDN w:val="0"/>
              <w:rPr>
                <w:color w:val="000000"/>
                <w:kern w:val="0"/>
                <w:sz w:val="24"/>
              </w:rPr>
            </w:pPr>
          </w:p>
        </w:tc>
        <w:tc>
          <w:tcPr>
            <w:tcW w:w="1104" w:type="dxa"/>
            <w:noWrap/>
          </w:tcPr>
          <w:p w14:paraId="2DF76975" w14:textId="77777777" w:rsidR="00C1276D" w:rsidRDefault="00C1276D">
            <w:pPr>
              <w:autoSpaceDE w:val="0"/>
              <w:autoSpaceDN w:val="0"/>
              <w:rPr>
                <w:color w:val="000000"/>
                <w:kern w:val="0"/>
                <w:sz w:val="24"/>
              </w:rPr>
            </w:pPr>
          </w:p>
        </w:tc>
      </w:tr>
      <w:tr w:rsidR="00C1276D" w14:paraId="51C08B63" w14:textId="77777777">
        <w:trPr>
          <w:trHeight w:val="425"/>
          <w:jc w:val="center"/>
        </w:trPr>
        <w:tc>
          <w:tcPr>
            <w:tcW w:w="897" w:type="dxa"/>
            <w:noWrap/>
          </w:tcPr>
          <w:p w14:paraId="0BCFAB2A" w14:textId="77777777" w:rsidR="00C1276D" w:rsidRDefault="00C1276D">
            <w:pPr>
              <w:autoSpaceDE w:val="0"/>
              <w:autoSpaceDN w:val="0"/>
              <w:rPr>
                <w:color w:val="000000"/>
                <w:kern w:val="0"/>
                <w:sz w:val="24"/>
              </w:rPr>
            </w:pPr>
          </w:p>
        </w:tc>
        <w:tc>
          <w:tcPr>
            <w:tcW w:w="1008" w:type="dxa"/>
            <w:noWrap/>
          </w:tcPr>
          <w:p w14:paraId="38E62AC6" w14:textId="77777777" w:rsidR="00C1276D" w:rsidRDefault="00C1276D">
            <w:pPr>
              <w:autoSpaceDE w:val="0"/>
              <w:autoSpaceDN w:val="0"/>
              <w:rPr>
                <w:color w:val="000000"/>
                <w:kern w:val="0"/>
                <w:sz w:val="24"/>
              </w:rPr>
            </w:pPr>
          </w:p>
        </w:tc>
        <w:tc>
          <w:tcPr>
            <w:tcW w:w="999" w:type="dxa"/>
            <w:noWrap/>
          </w:tcPr>
          <w:p w14:paraId="7103B077" w14:textId="77777777" w:rsidR="00C1276D" w:rsidRDefault="00C1276D">
            <w:pPr>
              <w:autoSpaceDE w:val="0"/>
              <w:autoSpaceDN w:val="0"/>
              <w:rPr>
                <w:color w:val="000000"/>
                <w:kern w:val="0"/>
                <w:sz w:val="24"/>
              </w:rPr>
            </w:pPr>
          </w:p>
        </w:tc>
        <w:tc>
          <w:tcPr>
            <w:tcW w:w="2006" w:type="dxa"/>
            <w:noWrap/>
          </w:tcPr>
          <w:p w14:paraId="3595AA76" w14:textId="77777777" w:rsidR="00C1276D" w:rsidRDefault="00C1276D">
            <w:pPr>
              <w:autoSpaceDE w:val="0"/>
              <w:autoSpaceDN w:val="0"/>
              <w:rPr>
                <w:color w:val="000000"/>
                <w:kern w:val="0"/>
                <w:sz w:val="24"/>
              </w:rPr>
            </w:pPr>
          </w:p>
        </w:tc>
        <w:tc>
          <w:tcPr>
            <w:tcW w:w="998" w:type="dxa"/>
            <w:noWrap/>
          </w:tcPr>
          <w:p w14:paraId="49B933A1" w14:textId="77777777" w:rsidR="00C1276D" w:rsidRDefault="00C1276D">
            <w:pPr>
              <w:autoSpaceDE w:val="0"/>
              <w:autoSpaceDN w:val="0"/>
              <w:rPr>
                <w:color w:val="000000"/>
                <w:kern w:val="0"/>
                <w:sz w:val="24"/>
              </w:rPr>
            </w:pPr>
          </w:p>
        </w:tc>
        <w:tc>
          <w:tcPr>
            <w:tcW w:w="989" w:type="dxa"/>
            <w:noWrap/>
          </w:tcPr>
          <w:p w14:paraId="60FE7B42" w14:textId="77777777" w:rsidR="00C1276D" w:rsidRDefault="00C1276D">
            <w:pPr>
              <w:autoSpaceDE w:val="0"/>
              <w:autoSpaceDN w:val="0"/>
              <w:rPr>
                <w:color w:val="000000"/>
                <w:kern w:val="0"/>
                <w:sz w:val="24"/>
              </w:rPr>
            </w:pPr>
          </w:p>
        </w:tc>
        <w:tc>
          <w:tcPr>
            <w:tcW w:w="797" w:type="dxa"/>
            <w:noWrap/>
          </w:tcPr>
          <w:p w14:paraId="1DCB6FAA" w14:textId="77777777" w:rsidR="00C1276D" w:rsidRDefault="00C1276D">
            <w:pPr>
              <w:autoSpaceDE w:val="0"/>
              <w:autoSpaceDN w:val="0"/>
              <w:rPr>
                <w:color w:val="000000"/>
                <w:kern w:val="0"/>
                <w:sz w:val="24"/>
              </w:rPr>
            </w:pPr>
          </w:p>
        </w:tc>
        <w:tc>
          <w:tcPr>
            <w:tcW w:w="797" w:type="dxa"/>
            <w:noWrap/>
          </w:tcPr>
          <w:p w14:paraId="20879AAF" w14:textId="77777777" w:rsidR="00C1276D" w:rsidRDefault="00C1276D">
            <w:pPr>
              <w:autoSpaceDE w:val="0"/>
              <w:autoSpaceDN w:val="0"/>
              <w:rPr>
                <w:color w:val="000000"/>
                <w:kern w:val="0"/>
                <w:sz w:val="24"/>
              </w:rPr>
            </w:pPr>
          </w:p>
        </w:tc>
        <w:tc>
          <w:tcPr>
            <w:tcW w:w="1104" w:type="dxa"/>
            <w:noWrap/>
          </w:tcPr>
          <w:p w14:paraId="0D4601D2" w14:textId="77777777" w:rsidR="00C1276D" w:rsidRDefault="00C1276D">
            <w:pPr>
              <w:autoSpaceDE w:val="0"/>
              <w:autoSpaceDN w:val="0"/>
              <w:rPr>
                <w:color w:val="000000"/>
                <w:kern w:val="0"/>
                <w:sz w:val="24"/>
              </w:rPr>
            </w:pPr>
          </w:p>
        </w:tc>
      </w:tr>
      <w:tr w:rsidR="00C1276D" w14:paraId="52D2B172" w14:textId="77777777">
        <w:trPr>
          <w:trHeight w:val="425"/>
          <w:jc w:val="center"/>
        </w:trPr>
        <w:tc>
          <w:tcPr>
            <w:tcW w:w="897" w:type="dxa"/>
            <w:noWrap/>
          </w:tcPr>
          <w:p w14:paraId="62B03459" w14:textId="77777777" w:rsidR="00C1276D" w:rsidRDefault="00C1276D">
            <w:pPr>
              <w:autoSpaceDE w:val="0"/>
              <w:autoSpaceDN w:val="0"/>
              <w:rPr>
                <w:color w:val="000000"/>
                <w:kern w:val="0"/>
                <w:sz w:val="24"/>
              </w:rPr>
            </w:pPr>
          </w:p>
        </w:tc>
        <w:tc>
          <w:tcPr>
            <w:tcW w:w="1008" w:type="dxa"/>
            <w:noWrap/>
          </w:tcPr>
          <w:p w14:paraId="1CD51CF1" w14:textId="77777777" w:rsidR="00C1276D" w:rsidRDefault="00C1276D">
            <w:pPr>
              <w:autoSpaceDE w:val="0"/>
              <w:autoSpaceDN w:val="0"/>
              <w:rPr>
                <w:color w:val="000000"/>
                <w:kern w:val="0"/>
                <w:sz w:val="24"/>
              </w:rPr>
            </w:pPr>
          </w:p>
        </w:tc>
        <w:tc>
          <w:tcPr>
            <w:tcW w:w="999" w:type="dxa"/>
            <w:noWrap/>
          </w:tcPr>
          <w:p w14:paraId="36C3FE87" w14:textId="77777777" w:rsidR="00C1276D" w:rsidRDefault="00C1276D">
            <w:pPr>
              <w:autoSpaceDE w:val="0"/>
              <w:autoSpaceDN w:val="0"/>
              <w:rPr>
                <w:color w:val="000000"/>
                <w:kern w:val="0"/>
                <w:sz w:val="24"/>
              </w:rPr>
            </w:pPr>
          </w:p>
        </w:tc>
        <w:tc>
          <w:tcPr>
            <w:tcW w:w="2006" w:type="dxa"/>
            <w:noWrap/>
          </w:tcPr>
          <w:p w14:paraId="180844A2" w14:textId="77777777" w:rsidR="00C1276D" w:rsidRDefault="00C1276D">
            <w:pPr>
              <w:autoSpaceDE w:val="0"/>
              <w:autoSpaceDN w:val="0"/>
              <w:rPr>
                <w:color w:val="000000"/>
                <w:kern w:val="0"/>
                <w:sz w:val="24"/>
              </w:rPr>
            </w:pPr>
          </w:p>
        </w:tc>
        <w:tc>
          <w:tcPr>
            <w:tcW w:w="998" w:type="dxa"/>
            <w:noWrap/>
          </w:tcPr>
          <w:p w14:paraId="103DA830" w14:textId="77777777" w:rsidR="00C1276D" w:rsidRDefault="00C1276D">
            <w:pPr>
              <w:autoSpaceDE w:val="0"/>
              <w:autoSpaceDN w:val="0"/>
              <w:rPr>
                <w:color w:val="000000"/>
                <w:kern w:val="0"/>
                <w:sz w:val="24"/>
              </w:rPr>
            </w:pPr>
          </w:p>
        </w:tc>
        <w:tc>
          <w:tcPr>
            <w:tcW w:w="989" w:type="dxa"/>
            <w:noWrap/>
          </w:tcPr>
          <w:p w14:paraId="2869E8CB" w14:textId="77777777" w:rsidR="00C1276D" w:rsidRDefault="00C1276D">
            <w:pPr>
              <w:autoSpaceDE w:val="0"/>
              <w:autoSpaceDN w:val="0"/>
              <w:rPr>
                <w:color w:val="000000"/>
                <w:kern w:val="0"/>
                <w:sz w:val="24"/>
              </w:rPr>
            </w:pPr>
          </w:p>
        </w:tc>
        <w:tc>
          <w:tcPr>
            <w:tcW w:w="797" w:type="dxa"/>
            <w:noWrap/>
          </w:tcPr>
          <w:p w14:paraId="021485CC" w14:textId="77777777" w:rsidR="00C1276D" w:rsidRDefault="00C1276D">
            <w:pPr>
              <w:autoSpaceDE w:val="0"/>
              <w:autoSpaceDN w:val="0"/>
              <w:rPr>
                <w:color w:val="000000"/>
                <w:kern w:val="0"/>
                <w:sz w:val="24"/>
              </w:rPr>
            </w:pPr>
          </w:p>
        </w:tc>
        <w:tc>
          <w:tcPr>
            <w:tcW w:w="797" w:type="dxa"/>
            <w:noWrap/>
          </w:tcPr>
          <w:p w14:paraId="685D929D" w14:textId="77777777" w:rsidR="00C1276D" w:rsidRDefault="00C1276D">
            <w:pPr>
              <w:autoSpaceDE w:val="0"/>
              <w:autoSpaceDN w:val="0"/>
              <w:rPr>
                <w:color w:val="000000"/>
                <w:kern w:val="0"/>
                <w:sz w:val="24"/>
              </w:rPr>
            </w:pPr>
          </w:p>
        </w:tc>
        <w:tc>
          <w:tcPr>
            <w:tcW w:w="1104" w:type="dxa"/>
            <w:noWrap/>
          </w:tcPr>
          <w:p w14:paraId="68CE7105" w14:textId="77777777" w:rsidR="00C1276D" w:rsidRDefault="00C1276D">
            <w:pPr>
              <w:autoSpaceDE w:val="0"/>
              <w:autoSpaceDN w:val="0"/>
              <w:rPr>
                <w:color w:val="000000"/>
                <w:kern w:val="0"/>
                <w:sz w:val="24"/>
              </w:rPr>
            </w:pPr>
          </w:p>
        </w:tc>
      </w:tr>
      <w:tr w:rsidR="00C1276D" w14:paraId="2CECDB8D" w14:textId="77777777">
        <w:trPr>
          <w:trHeight w:val="425"/>
          <w:jc w:val="center"/>
        </w:trPr>
        <w:tc>
          <w:tcPr>
            <w:tcW w:w="897" w:type="dxa"/>
            <w:noWrap/>
          </w:tcPr>
          <w:p w14:paraId="77EE3A14" w14:textId="77777777" w:rsidR="00C1276D" w:rsidRDefault="00C1276D">
            <w:pPr>
              <w:autoSpaceDE w:val="0"/>
              <w:autoSpaceDN w:val="0"/>
              <w:rPr>
                <w:color w:val="000000"/>
                <w:kern w:val="0"/>
                <w:sz w:val="24"/>
              </w:rPr>
            </w:pPr>
          </w:p>
        </w:tc>
        <w:tc>
          <w:tcPr>
            <w:tcW w:w="1008" w:type="dxa"/>
            <w:noWrap/>
          </w:tcPr>
          <w:p w14:paraId="0936FF0A" w14:textId="77777777" w:rsidR="00C1276D" w:rsidRDefault="00C1276D">
            <w:pPr>
              <w:autoSpaceDE w:val="0"/>
              <w:autoSpaceDN w:val="0"/>
              <w:rPr>
                <w:color w:val="000000"/>
                <w:kern w:val="0"/>
                <w:sz w:val="24"/>
              </w:rPr>
            </w:pPr>
          </w:p>
        </w:tc>
        <w:tc>
          <w:tcPr>
            <w:tcW w:w="999" w:type="dxa"/>
            <w:noWrap/>
          </w:tcPr>
          <w:p w14:paraId="1DE2DA28" w14:textId="77777777" w:rsidR="00C1276D" w:rsidRDefault="00C1276D">
            <w:pPr>
              <w:autoSpaceDE w:val="0"/>
              <w:autoSpaceDN w:val="0"/>
              <w:rPr>
                <w:color w:val="000000"/>
                <w:kern w:val="0"/>
                <w:sz w:val="24"/>
              </w:rPr>
            </w:pPr>
          </w:p>
        </w:tc>
        <w:tc>
          <w:tcPr>
            <w:tcW w:w="2006" w:type="dxa"/>
            <w:noWrap/>
          </w:tcPr>
          <w:p w14:paraId="22D7FADD" w14:textId="77777777" w:rsidR="00C1276D" w:rsidRDefault="00C1276D">
            <w:pPr>
              <w:autoSpaceDE w:val="0"/>
              <w:autoSpaceDN w:val="0"/>
              <w:rPr>
                <w:color w:val="000000"/>
                <w:kern w:val="0"/>
                <w:sz w:val="24"/>
              </w:rPr>
            </w:pPr>
          </w:p>
        </w:tc>
        <w:tc>
          <w:tcPr>
            <w:tcW w:w="998" w:type="dxa"/>
            <w:noWrap/>
          </w:tcPr>
          <w:p w14:paraId="52BFAAF4" w14:textId="77777777" w:rsidR="00C1276D" w:rsidRDefault="00C1276D">
            <w:pPr>
              <w:autoSpaceDE w:val="0"/>
              <w:autoSpaceDN w:val="0"/>
              <w:rPr>
                <w:color w:val="000000"/>
                <w:kern w:val="0"/>
                <w:sz w:val="24"/>
              </w:rPr>
            </w:pPr>
          </w:p>
        </w:tc>
        <w:tc>
          <w:tcPr>
            <w:tcW w:w="989" w:type="dxa"/>
            <w:noWrap/>
          </w:tcPr>
          <w:p w14:paraId="1E0E3519" w14:textId="77777777" w:rsidR="00C1276D" w:rsidRDefault="00C1276D">
            <w:pPr>
              <w:autoSpaceDE w:val="0"/>
              <w:autoSpaceDN w:val="0"/>
              <w:rPr>
                <w:color w:val="000000"/>
                <w:kern w:val="0"/>
                <w:sz w:val="24"/>
              </w:rPr>
            </w:pPr>
          </w:p>
        </w:tc>
        <w:tc>
          <w:tcPr>
            <w:tcW w:w="797" w:type="dxa"/>
            <w:noWrap/>
          </w:tcPr>
          <w:p w14:paraId="2217CD7C" w14:textId="77777777" w:rsidR="00C1276D" w:rsidRDefault="00C1276D">
            <w:pPr>
              <w:autoSpaceDE w:val="0"/>
              <w:autoSpaceDN w:val="0"/>
              <w:rPr>
                <w:color w:val="000000"/>
                <w:kern w:val="0"/>
                <w:sz w:val="24"/>
              </w:rPr>
            </w:pPr>
          </w:p>
        </w:tc>
        <w:tc>
          <w:tcPr>
            <w:tcW w:w="797" w:type="dxa"/>
            <w:noWrap/>
          </w:tcPr>
          <w:p w14:paraId="0632D9E1" w14:textId="77777777" w:rsidR="00C1276D" w:rsidRDefault="00C1276D">
            <w:pPr>
              <w:autoSpaceDE w:val="0"/>
              <w:autoSpaceDN w:val="0"/>
              <w:rPr>
                <w:color w:val="000000"/>
                <w:kern w:val="0"/>
                <w:sz w:val="24"/>
              </w:rPr>
            </w:pPr>
          </w:p>
        </w:tc>
        <w:tc>
          <w:tcPr>
            <w:tcW w:w="1104" w:type="dxa"/>
            <w:noWrap/>
          </w:tcPr>
          <w:p w14:paraId="67DD3952" w14:textId="77777777" w:rsidR="00C1276D" w:rsidRDefault="00C1276D">
            <w:pPr>
              <w:autoSpaceDE w:val="0"/>
              <w:autoSpaceDN w:val="0"/>
              <w:rPr>
                <w:color w:val="000000"/>
                <w:kern w:val="0"/>
                <w:sz w:val="24"/>
              </w:rPr>
            </w:pPr>
          </w:p>
        </w:tc>
      </w:tr>
      <w:tr w:rsidR="00C1276D" w14:paraId="4AD3871C" w14:textId="77777777">
        <w:trPr>
          <w:trHeight w:val="425"/>
          <w:jc w:val="center"/>
        </w:trPr>
        <w:tc>
          <w:tcPr>
            <w:tcW w:w="897" w:type="dxa"/>
            <w:noWrap/>
          </w:tcPr>
          <w:p w14:paraId="15AF851F" w14:textId="77777777" w:rsidR="00C1276D" w:rsidRDefault="00C1276D">
            <w:pPr>
              <w:autoSpaceDE w:val="0"/>
              <w:autoSpaceDN w:val="0"/>
              <w:rPr>
                <w:color w:val="000000"/>
                <w:kern w:val="0"/>
                <w:sz w:val="24"/>
              </w:rPr>
            </w:pPr>
          </w:p>
        </w:tc>
        <w:tc>
          <w:tcPr>
            <w:tcW w:w="1008" w:type="dxa"/>
            <w:noWrap/>
          </w:tcPr>
          <w:p w14:paraId="0992A206" w14:textId="77777777" w:rsidR="00C1276D" w:rsidRDefault="00C1276D">
            <w:pPr>
              <w:autoSpaceDE w:val="0"/>
              <w:autoSpaceDN w:val="0"/>
              <w:rPr>
                <w:color w:val="000000"/>
                <w:kern w:val="0"/>
                <w:sz w:val="24"/>
              </w:rPr>
            </w:pPr>
          </w:p>
        </w:tc>
        <w:tc>
          <w:tcPr>
            <w:tcW w:w="999" w:type="dxa"/>
            <w:noWrap/>
          </w:tcPr>
          <w:p w14:paraId="595E76A7" w14:textId="77777777" w:rsidR="00C1276D" w:rsidRDefault="00C1276D">
            <w:pPr>
              <w:autoSpaceDE w:val="0"/>
              <w:autoSpaceDN w:val="0"/>
              <w:rPr>
                <w:color w:val="000000"/>
                <w:kern w:val="0"/>
                <w:sz w:val="24"/>
              </w:rPr>
            </w:pPr>
          </w:p>
        </w:tc>
        <w:tc>
          <w:tcPr>
            <w:tcW w:w="2006" w:type="dxa"/>
            <w:noWrap/>
          </w:tcPr>
          <w:p w14:paraId="17FAC088" w14:textId="77777777" w:rsidR="00C1276D" w:rsidRDefault="00C1276D">
            <w:pPr>
              <w:autoSpaceDE w:val="0"/>
              <w:autoSpaceDN w:val="0"/>
              <w:rPr>
                <w:color w:val="000000"/>
                <w:kern w:val="0"/>
                <w:sz w:val="24"/>
              </w:rPr>
            </w:pPr>
          </w:p>
        </w:tc>
        <w:tc>
          <w:tcPr>
            <w:tcW w:w="998" w:type="dxa"/>
            <w:noWrap/>
          </w:tcPr>
          <w:p w14:paraId="09B8EF69" w14:textId="77777777" w:rsidR="00C1276D" w:rsidRDefault="00C1276D">
            <w:pPr>
              <w:autoSpaceDE w:val="0"/>
              <w:autoSpaceDN w:val="0"/>
              <w:rPr>
                <w:color w:val="000000"/>
                <w:kern w:val="0"/>
                <w:sz w:val="24"/>
              </w:rPr>
            </w:pPr>
          </w:p>
        </w:tc>
        <w:tc>
          <w:tcPr>
            <w:tcW w:w="989" w:type="dxa"/>
            <w:noWrap/>
          </w:tcPr>
          <w:p w14:paraId="16C545FF" w14:textId="77777777" w:rsidR="00C1276D" w:rsidRDefault="00C1276D">
            <w:pPr>
              <w:autoSpaceDE w:val="0"/>
              <w:autoSpaceDN w:val="0"/>
              <w:rPr>
                <w:color w:val="000000"/>
                <w:kern w:val="0"/>
                <w:sz w:val="24"/>
              </w:rPr>
            </w:pPr>
          </w:p>
        </w:tc>
        <w:tc>
          <w:tcPr>
            <w:tcW w:w="797" w:type="dxa"/>
            <w:noWrap/>
          </w:tcPr>
          <w:p w14:paraId="291AF99E" w14:textId="77777777" w:rsidR="00C1276D" w:rsidRDefault="00C1276D">
            <w:pPr>
              <w:autoSpaceDE w:val="0"/>
              <w:autoSpaceDN w:val="0"/>
              <w:rPr>
                <w:color w:val="000000"/>
                <w:kern w:val="0"/>
                <w:sz w:val="24"/>
              </w:rPr>
            </w:pPr>
          </w:p>
        </w:tc>
        <w:tc>
          <w:tcPr>
            <w:tcW w:w="797" w:type="dxa"/>
            <w:noWrap/>
          </w:tcPr>
          <w:p w14:paraId="0AE6DBCC" w14:textId="77777777" w:rsidR="00C1276D" w:rsidRDefault="00C1276D">
            <w:pPr>
              <w:autoSpaceDE w:val="0"/>
              <w:autoSpaceDN w:val="0"/>
              <w:rPr>
                <w:color w:val="000000"/>
                <w:kern w:val="0"/>
                <w:sz w:val="24"/>
              </w:rPr>
            </w:pPr>
          </w:p>
        </w:tc>
        <w:tc>
          <w:tcPr>
            <w:tcW w:w="1104" w:type="dxa"/>
            <w:noWrap/>
          </w:tcPr>
          <w:p w14:paraId="558AD9D4" w14:textId="77777777" w:rsidR="00C1276D" w:rsidRDefault="00C1276D">
            <w:pPr>
              <w:autoSpaceDE w:val="0"/>
              <w:autoSpaceDN w:val="0"/>
              <w:rPr>
                <w:color w:val="000000"/>
                <w:kern w:val="0"/>
                <w:sz w:val="24"/>
              </w:rPr>
            </w:pPr>
          </w:p>
        </w:tc>
      </w:tr>
      <w:tr w:rsidR="00C1276D" w14:paraId="7C83ABA4" w14:textId="77777777">
        <w:trPr>
          <w:trHeight w:val="425"/>
          <w:jc w:val="center"/>
        </w:trPr>
        <w:tc>
          <w:tcPr>
            <w:tcW w:w="897" w:type="dxa"/>
            <w:noWrap/>
          </w:tcPr>
          <w:p w14:paraId="2FF328FF" w14:textId="77777777" w:rsidR="00C1276D" w:rsidRDefault="00C1276D">
            <w:pPr>
              <w:autoSpaceDE w:val="0"/>
              <w:autoSpaceDN w:val="0"/>
              <w:rPr>
                <w:color w:val="000000"/>
                <w:kern w:val="0"/>
                <w:sz w:val="24"/>
              </w:rPr>
            </w:pPr>
          </w:p>
        </w:tc>
        <w:tc>
          <w:tcPr>
            <w:tcW w:w="1008" w:type="dxa"/>
            <w:noWrap/>
          </w:tcPr>
          <w:p w14:paraId="1E7880BA" w14:textId="77777777" w:rsidR="00C1276D" w:rsidRDefault="00C1276D">
            <w:pPr>
              <w:autoSpaceDE w:val="0"/>
              <w:autoSpaceDN w:val="0"/>
              <w:rPr>
                <w:color w:val="000000"/>
                <w:kern w:val="0"/>
                <w:sz w:val="24"/>
              </w:rPr>
            </w:pPr>
          </w:p>
        </w:tc>
        <w:tc>
          <w:tcPr>
            <w:tcW w:w="999" w:type="dxa"/>
            <w:noWrap/>
          </w:tcPr>
          <w:p w14:paraId="0FEF1AFE" w14:textId="77777777" w:rsidR="00C1276D" w:rsidRDefault="00C1276D">
            <w:pPr>
              <w:autoSpaceDE w:val="0"/>
              <w:autoSpaceDN w:val="0"/>
              <w:rPr>
                <w:color w:val="000000"/>
                <w:kern w:val="0"/>
                <w:sz w:val="24"/>
              </w:rPr>
            </w:pPr>
          </w:p>
        </w:tc>
        <w:tc>
          <w:tcPr>
            <w:tcW w:w="2006" w:type="dxa"/>
            <w:noWrap/>
          </w:tcPr>
          <w:p w14:paraId="62EB3752" w14:textId="77777777" w:rsidR="00C1276D" w:rsidRDefault="00C1276D">
            <w:pPr>
              <w:autoSpaceDE w:val="0"/>
              <w:autoSpaceDN w:val="0"/>
              <w:rPr>
                <w:color w:val="000000"/>
                <w:kern w:val="0"/>
                <w:sz w:val="24"/>
              </w:rPr>
            </w:pPr>
          </w:p>
        </w:tc>
        <w:tc>
          <w:tcPr>
            <w:tcW w:w="998" w:type="dxa"/>
            <w:noWrap/>
          </w:tcPr>
          <w:p w14:paraId="74B635B4" w14:textId="77777777" w:rsidR="00C1276D" w:rsidRDefault="00C1276D">
            <w:pPr>
              <w:autoSpaceDE w:val="0"/>
              <w:autoSpaceDN w:val="0"/>
              <w:rPr>
                <w:color w:val="000000"/>
                <w:kern w:val="0"/>
                <w:sz w:val="24"/>
              </w:rPr>
            </w:pPr>
          </w:p>
        </w:tc>
        <w:tc>
          <w:tcPr>
            <w:tcW w:w="989" w:type="dxa"/>
            <w:noWrap/>
          </w:tcPr>
          <w:p w14:paraId="0D373055" w14:textId="77777777" w:rsidR="00C1276D" w:rsidRDefault="00C1276D">
            <w:pPr>
              <w:autoSpaceDE w:val="0"/>
              <w:autoSpaceDN w:val="0"/>
              <w:rPr>
                <w:color w:val="000000"/>
                <w:kern w:val="0"/>
                <w:sz w:val="24"/>
              </w:rPr>
            </w:pPr>
          </w:p>
        </w:tc>
        <w:tc>
          <w:tcPr>
            <w:tcW w:w="797" w:type="dxa"/>
            <w:noWrap/>
          </w:tcPr>
          <w:p w14:paraId="1945DCC3" w14:textId="77777777" w:rsidR="00C1276D" w:rsidRDefault="00C1276D">
            <w:pPr>
              <w:autoSpaceDE w:val="0"/>
              <w:autoSpaceDN w:val="0"/>
              <w:rPr>
                <w:color w:val="000000"/>
                <w:kern w:val="0"/>
                <w:sz w:val="24"/>
              </w:rPr>
            </w:pPr>
          </w:p>
        </w:tc>
        <w:tc>
          <w:tcPr>
            <w:tcW w:w="797" w:type="dxa"/>
            <w:noWrap/>
          </w:tcPr>
          <w:p w14:paraId="2832DAF1" w14:textId="77777777" w:rsidR="00C1276D" w:rsidRDefault="00C1276D">
            <w:pPr>
              <w:autoSpaceDE w:val="0"/>
              <w:autoSpaceDN w:val="0"/>
              <w:rPr>
                <w:color w:val="000000"/>
                <w:kern w:val="0"/>
                <w:sz w:val="24"/>
              </w:rPr>
            </w:pPr>
          </w:p>
        </w:tc>
        <w:tc>
          <w:tcPr>
            <w:tcW w:w="1104" w:type="dxa"/>
            <w:noWrap/>
          </w:tcPr>
          <w:p w14:paraId="42060892" w14:textId="77777777" w:rsidR="00C1276D" w:rsidRDefault="00C1276D">
            <w:pPr>
              <w:autoSpaceDE w:val="0"/>
              <w:autoSpaceDN w:val="0"/>
              <w:rPr>
                <w:color w:val="000000"/>
                <w:kern w:val="0"/>
                <w:sz w:val="24"/>
              </w:rPr>
            </w:pPr>
          </w:p>
        </w:tc>
      </w:tr>
      <w:tr w:rsidR="00C1276D" w14:paraId="4E36136B" w14:textId="77777777">
        <w:trPr>
          <w:trHeight w:val="425"/>
          <w:jc w:val="center"/>
        </w:trPr>
        <w:tc>
          <w:tcPr>
            <w:tcW w:w="897" w:type="dxa"/>
            <w:noWrap/>
          </w:tcPr>
          <w:p w14:paraId="625CB447" w14:textId="77777777" w:rsidR="00C1276D" w:rsidRDefault="00C1276D">
            <w:pPr>
              <w:autoSpaceDE w:val="0"/>
              <w:autoSpaceDN w:val="0"/>
              <w:rPr>
                <w:color w:val="000000"/>
                <w:kern w:val="0"/>
                <w:sz w:val="24"/>
              </w:rPr>
            </w:pPr>
          </w:p>
        </w:tc>
        <w:tc>
          <w:tcPr>
            <w:tcW w:w="1008" w:type="dxa"/>
            <w:noWrap/>
          </w:tcPr>
          <w:p w14:paraId="197CF1D2" w14:textId="77777777" w:rsidR="00C1276D" w:rsidRDefault="00C1276D">
            <w:pPr>
              <w:autoSpaceDE w:val="0"/>
              <w:autoSpaceDN w:val="0"/>
              <w:rPr>
                <w:color w:val="000000"/>
                <w:kern w:val="0"/>
                <w:sz w:val="24"/>
              </w:rPr>
            </w:pPr>
          </w:p>
        </w:tc>
        <w:tc>
          <w:tcPr>
            <w:tcW w:w="999" w:type="dxa"/>
            <w:noWrap/>
          </w:tcPr>
          <w:p w14:paraId="6955B996" w14:textId="77777777" w:rsidR="00C1276D" w:rsidRDefault="00C1276D">
            <w:pPr>
              <w:autoSpaceDE w:val="0"/>
              <w:autoSpaceDN w:val="0"/>
              <w:rPr>
                <w:color w:val="000000"/>
                <w:kern w:val="0"/>
                <w:sz w:val="24"/>
              </w:rPr>
            </w:pPr>
          </w:p>
        </w:tc>
        <w:tc>
          <w:tcPr>
            <w:tcW w:w="2006" w:type="dxa"/>
            <w:noWrap/>
          </w:tcPr>
          <w:p w14:paraId="18BDA775" w14:textId="77777777" w:rsidR="00C1276D" w:rsidRDefault="00C1276D">
            <w:pPr>
              <w:autoSpaceDE w:val="0"/>
              <w:autoSpaceDN w:val="0"/>
              <w:rPr>
                <w:color w:val="000000"/>
                <w:kern w:val="0"/>
                <w:sz w:val="24"/>
              </w:rPr>
            </w:pPr>
          </w:p>
        </w:tc>
        <w:tc>
          <w:tcPr>
            <w:tcW w:w="998" w:type="dxa"/>
            <w:noWrap/>
          </w:tcPr>
          <w:p w14:paraId="3ECDDF90" w14:textId="77777777" w:rsidR="00C1276D" w:rsidRDefault="00C1276D">
            <w:pPr>
              <w:autoSpaceDE w:val="0"/>
              <w:autoSpaceDN w:val="0"/>
              <w:rPr>
                <w:color w:val="000000"/>
                <w:kern w:val="0"/>
                <w:sz w:val="24"/>
              </w:rPr>
            </w:pPr>
          </w:p>
        </w:tc>
        <w:tc>
          <w:tcPr>
            <w:tcW w:w="989" w:type="dxa"/>
            <w:noWrap/>
          </w:tcPr>
          <w:p w14:paraId="7B0669A8" w14:textId="77777777" w:rsidR="00C1276D" w:rsidRDefault="00C1276D">
            <w:pPr>
              <w:autoSpaceDE w:val="0"/>
              <w:autoSpaceDN w:val="0"/>
              <w:rPr>
                <w:color w:val="000000"/>
                <w:kern w:val="0"/>
                <w:sz w:val="24"/>
              </w:rPr>
            </w:pPr>
          </w:p>
        </w:tc>
        <w:tc>
          <w:tcPr>
            <w:tcW w:w="797" w:type="dxa"/>
            <w:noWrap/>
          </w:tcPr>
          <w:p w14:paraId="401043C6" w14:textId="77777777" w:rsidR="00C1276D" w:rsidRDefault="00C1276D">
            <w:pPr>
              <w:autoSpaceDE w:val="0"/>
              <w:autoSpaceDN w:val="0"/>
              <w:rPr>
                <w:color w:val="000000"/>
                <w:kern w:val="0"/>
                <w:sz w:val="24"/>
              </w:rPr>
            </w:pPr>
          </w:p>
        </w:tc>
        <w:tc>
          <w:tcPr>
            <w:tcW w:w="797" w:type="dxa"/>
            <w:noWrap/>
          </w:tcPr>
          <w:p w14:paraId="4B04D294" w14:textId="77777777" w:rsidR="00C1276D" w:rsidRDefault="00C1276D">
            <w:pPr>
              <w:autoSpaceDE w:val="0"/>
              <w:autoSpaceDN w:val="0"/>
              <w:rPr>
                <w:color w:val="000000"/>
                <w:kern w:val="0"/>
                <w:sz w:val="24"/>
              </w:rPr>
            </w:pPr>
          </w:p>
        </w:tc>
        <w:tc>
          <w:tcPr>
            <w:tcW w:w="1104" w:type="dxa"/>
            <w:noWrap/>
          </w:tcPr>
          <w:p w14:paraId="130F54D4" w14:textId="77777777" w:rsidR="00C1276D" w:rsidRDefault="00C1276D">
            <w:pPr>
              <w:autoSpaceDE w:val="0"/>
              <w:autoSpaceDN w:val="0"/>
              <w:rPr>
                <w:color w:val="000000"/>
                <w:kern w:val="0"/>
                <w:sz w:val="24"/>
              </w:rPr>
            </w:pPr>
          </w:p>
        </w:tc>
      </w:tr>
      <w:tr w:rsidR="00C1276D" w14:paraId="500A26C4" w14:textId="77777777">
        <w:trPr>
          <w:trHeight w:val="425"/>
          <w:jc w:val="center"/>
        </w:trPr>
        <w:tc>
          <w:tcPr>
            <w:tcW w:w="897" w:type="dxa"/>
            <w:noWrap/>
          </w:tcPr>
          <w:p w14:paraId="0B93D7E0" w14:textId="77777777" w:rsidR="00C1276D" w:rsidRDefault="00C1276D">
            <w:pPr>
              <w:autoSpaceDE w:val="0"/>
              <w:autoSpaceDN w:val="0"/>
              <w:rPr>
                <w:color w:val="000000"/>
                <w:kern w:val="0"/>
                <w:sz w:val="24"/>
              </w:rPr>
            </w:pPr>
          </w:p>
        </w:tc>
        <w:tc>
          <w:tcPr>
            <w:tcW w:w="1008" w:type="dxa"/>
            <w:noWrap/>
          </w:tcPr>
          <w:p w14:paraId="41CD6459" w14:textId="77777777" w:rsidR="00C1276D" w:rsidRDefault="00C1276D">
            <w:pPr>
              <w:autoSpaceDE w:val="0"/>
              <w:autoSpaceDN w:val="0"/>
              <w:rPr>
                <w:color w:val="000000"/>
                <w:kern w:val="0"/>
                <w:sz w:val="24"/>
              </w:rPr>
            </w:pPr>
          </w:p>
        </w:tc>
        <w:tc>
          <w:tcPr>
            <w:tcW w:w="999" w:type="dxa"/>
            <w:noWrap/>
          </w:tcPr>
          <w:p w14:paraId="7F8F781B" w14:textId="77777777" w:rsidR="00C1276D" w:rsidRDefault="00C1276D">
            <w:pPr>
              <w:autoSpaceDE w:val="0"/>
              <w:autoSpaceDN w:val="0"/>
              <w:rPr>
                <w:color w:val="000000"/>
                <w:kern w:val="0"/>
                <w:sz w:val="24"/>
              </w:rPr>
            </w:pPr>
          </w:p>
        </w:tc>
        <w:tc>
          <w:tcPr>
            <w:tcW w:w="2006" w:type="dxa"/>
            <w:noWrap/>
          </w:tcPr>
          <w:p w14:paraId="3DFF927A" w14:textId="77777777" w:rsidR="00C1276D" w:rsidRDefault="00C1276D">
            <w:pPr>
              <w:autoSpaceDE w:val="0"/>
              <w:autoSpaceDN w:val="0"/>
              <w:rPr>
                <w:color w:val="000000"/>
                <w:kern w:val="0"/>
                <w:sz w:val="24"/>
              </w:rPr>
            </w:pPr>
          </w:p>
        </w:tc>
        <w:tc>
          <w:tcPr>
            <w:tcW w:w="998" w:type="dxa"/>
            <w:noWrap/>
          </w:tcPr>
          <w:p w14:paraId="10A3371A" w14:textId="77777777" w:rsidR="00C1276D" w:rsidRDefault="00C1276D">
            <w:pPr>
              <w:autoSpaceDE w:val="0"/>
              <w:autoSpaceDN w:val="0"/>
              <w:rPr>
                <w:color w:val="000000"/>
                <w:kern w:val="0"/>
                <w:sz w:val="24"/>
              </w:rPr>
            </w:pPr>
          </w:p>
        </w:tc>
        <w:tc>
          <w:tcPr>
            <w:tcW w:w="989" w:type="dxa"/>
            <w:noWrap/>
          </w:tcPr>
          <w:p w14:paraId="60859FAF" w14:textId="77777777" w:rsidR="00C1276D" w:rsidRDefault="00C1276D">
            <w:pPr>
              <w:autoSpaceDE w:val="0"/>
              <w:autoSpaceDN w:val="0"/>
              <w:rPr>
                <w:color w:val="000000"/>
                <w:kern w:val="0"/>
                <w:sz w:val="24"/>
              </w:rPr>
            </w:pPr>
          </w:p>
        </w:tc>
        <w:tc>
          <w:tcPr>
            <w:tcW w:w="797" w:type="dxa"/>
            <w:noWrap/>
          </w:tcPr>
          <w:p w14:paraId="014BE21B" w14:textId="77777777" w:rsidR="00C1276D" w:rsidRDefault="00C1276D">
            <w:pPr>
              <w:autoSpaceDE w:val="0"/>
              <w:autoSpaceDN w:val="0"/>
              <w:rPr>
                <w:color w:val="000000"/>
                <w:kern w:val="0"/>
                <w:sz w:val="24"/>
              </w:rPr>
            </w:pPr>
          </w:p>
        </w:tc>
        <w:tc>
          <w:tcPr>
            <w:tcW w:w="797" w:type="dxa"/>
            <w:noWrap/>
          </w:tcPr>
          <w:p w14:paraId="572DDE01" w14:textId="77777777" w:rsidR="00C1276D" w:rsidRDefault="00C1276D">
            <w:pPr>
              <w:autoSpaceDE w:val="0"/>
              <w:autoSpaceDN w:val="0"/>
              <w:rPr>
                <w:color w:val="000000"/>
                <w:kern w:val="0"/>
                <w:sz w:val="24"/>
              </w:rPr>
            </w:pPr>
          </w:p>
        </w:tc>
        <w:tc>
          <w:tcPr>
            <w:tcW w:w="1104" w:type="dxa"/>
            <w:noWrap/>
          </w:tcPr>
          <w:p w14:paraId="15AAAF0C" w14:textId="77777777" w:rsidR="00C1276D" w:rsidRDefault="00C1276D">
            <w:pPr>
              <w:autoSpaceDE w:val="0"/>
              <w:autoSpaceDN w:val="0"/>
              <w:rPr>
                <w:color w:val="000000"/>
                <w:kern w:val="0"/>
                <w:sz w:val="24"/>
              </w:rPr>
            </w:pPr>
          </w:p>
        </w:tc>
      </w:tr>
      <w:tr w:rsidR="00C1276D" w14:paraId="1B3A228E" w14:textId="77777777">
        <w:trPr>
          <w:trHeight w:val="425"/>
          <w:jc w:val="center"/>
        </w:trPr>
        <w:tc>
          <w:tcPr>
            <w:tcW w:w="897" w:type="dxa"/>
            <w:noWrap/>
          </w:tcPr>
          <w:p w14:paraId="307E0B04" w14:textId="77777777" w:rsidR="00C1276D" w:rsidRDefault="00C1276D">
            <w:pPr>
              <w:autoSpaceDE w:val="0"/>
              <w:autoSpaceDN w:val="0"/>
              <w:rPr>
                <w:color w:val="000000"/>
                <w:kern w:val="0"/>
                <w:sz w:val="24"/>
              </w:rPr>
            </w:pPr>
          </w:p>
        </w:tc>
        <w:tc>
          <w:tcPr>
            <w:tcW w:w="1008" w:type="dxa"/>
            <w:noWrap/>
          </w:tcPr>
          <w:p w14:paraId="6E795BD0" w14:textId="77777777" w:rsidR="00C1276D" w:rsidRDefault="00C1276D">
            <w:pPr>
              <w:autoSpaceDE w:val="0"/>
              <w:autoSpaceDN w:val="0"/>
              <w:rPr>
                <w:color w:val="000000"/>
                <w:kern w:val="0"/>
                <w:sz w:val="24"/>
              </w:rPr>
            </w:pPr>
          </w:p>
        </w:tc>
        <w:tc>
          <w:tcPr>
            <w:tcW w:w="999" w:type="dxa"/>
            <w:noWrap/>
          </w:tcPr>
          <w:p w14:paraId="40C41FB7" w14:textId="77777777" w:rsidR="00C1276D" w:rsidRDefault="00C1276D">
            <w:pPr>
              <w:autoSpaceDE w:val="0"/>
              <w:autoSpaceDN w:val="0"/>
              <w:rPr>
                <w:color w:val="000000"/>
                <w:kern w:val="0"/>
                <w:sz w:val="24"/>
              </w:rPr>
            </w:pPr>
          </w:p>
        </w:tc>
        <w:tc>
          <w:tcPr>
            <w:tcW w:w="2006" w:type="dxa"/>
            <w:noWrap/>
          </w:tcPr>
          <w:p w14:paraId="3F0191B6" w14:textId="77777777" w:rsidR="00C1276D" w:rsidRDefault="00C1276D">
            <w:pPr>
              <w:autoSpaceDE w:val="0"/>
              <w:autoSpaceDN w:val="0"/>
              <w:rPr>
                <w:color w:val="000000"/>
                <w:kern w:val="0"/>
                <w:sz w:val="24"/>
              </w:rPr>
            </w:pPr>
          </w:p>
        </w:tc>
        <w:tc>
          <w:tcPr>
            <w:tcW w:w="998" w:type="dxa"/>
            <w:noWrap/>
          </w:tcPr>
          <w:p w14:paraId="3A3FD1FA" w14:textId="77777777" w:rsidR="00C1276D" w:rsidRDefault="00C1276D">
            <w:pPr>
              <w:autoSpaceDE w:val="0"/>
              <w:autoSpaceDN w:val="0"/>
              <w:rPr>
                <w:color w:val="000000"/>
                <w:kern w:val="0"/>
                <w:sz w:val="24"/>
              </w:rPr>
            </w:pPr>
          </w:p>
        </w:tc>
        <w:tc>
          <w:tcPr>
            <w:tcW w:w="989" w:type="dxa"/>
            <w:noWrap/>
          </w:tcPr>
          <w:p w14:paraId="3D673C03" w14:textId="77777777" w:rsidR="00C1276D" w:rsidRDefault="00C1276D">
            <w:pPr>
              <w:autoSpaceDE w:val="0"/>
              <w:autoSpaceDN w:val="0"/>
              <w:rPr>
                <w:color w:val="000000"/>
                <w:kern w:val="0"/>
                <w:sz w:val="24"/>
              </w:rPr>
            </w:pPr>
          </w:p>
        </w:tc>
        <w:tc>
          <w:tcPr>
            <w:tcW w:w="797" w:type="dxa"/>
            <w:noWrap/>
          </w:tcPr>
          <w:p w14:paraId="3C7610E9" w14:textId="77777777" w:rsidR="00C1276D" w:rsidRDefault="00C1276D">
            <w:pPr>
              <w:autoSpaceDE w:val="0"/>
              <w:autoSpaceDN w:val="0"/>
              <w:rPr>
                <w:color w:val="000000"/>
                <w:kern w:val="0"/>
                <w:sz w:val="24"/>
              </w:rPr>
            </w:pPr>
          </w:p>
        </w:tc>
        <w:tc>
          <w:tcPr>
            <w:tcW w:w="797" w:type="dxa"/>
            <w:noWrap/>
          </w:tcPr>
          <w:p w14:paraId="1873A1F9" w14:textId="77777777" w:rsidR="00C1276D" w:rsidRDefault="00C1276D">
            <w:pPr>
              <w:autoSpaceDE w:val="0"/>
              <w:autoSpaceDN w:val="0"/>
              <w:rPr>
                <w:color w:val="000000"/>
                <w:kern w:val="0"/>
                <w:sz w:val="24"/>
              </w:rPr>
            </w:pPr>
          </w:p>
        </w:tc>
        <w:tc>
          <w:tcPr>
            <w:tcW w:w="1104" w:type="dxa"/>
            <w:noWrap/>
          </w:tcPr>
          <w:p w14:paraId="27199371" w14:textId="77777777" w:rsidR="00C1276D" w:rsidRDefault="00C1276D">
            <w:pPr>
              <w:autoSpaceDE w:val="0"/>
              <w:autoSpaceDN w:val="0"/>
              <w:rPr>
                <w:color w:val="000000"/>
                <w:kern w:val="0"/>
                <w:sz w:val="24"/>
              </w:rPr>
            </w:pPr>
          </w:p>
        </w:tc>
      </w:tr>
      <w:tr w:rsidR="00C1276D" w14:paraId="6CA27842" w14:textId="77777777">
        <w:trPr>
          <w:trHeight w:val="425"/>
          <w:jc w:val="center"/>
        </w:trPr>
        <w:tc>
          <w:tcPr>
            <w:tcW w:w="897" w:type="dxa"/>
            <w:noWrap/>
          </w:tcPr>
          <w:p w14:paraId="204C6686" w14:textId="77777777" w:rsidR="00C1276D" w:rsidRDefault="00C1276D">
            <w:pPr>
              <w:autoSpaceDE w:val="0"/>
              <w:autoSpaceDN w:val="0"/>
              <w:rPr>
                <w:color w:val="000000"/>
                <w:kern w:val="0"/>
                <w:sz w:val="24"/>
              </w:rPr>
            </w:pPr>
          </w:p>
        </w:tc>
        <w:tc>
          <w:tcPr>
            <w:tcW w:w="1008" w:type="dxa"/>
            <w:noWrap/>
          </w:tcPr>
          <w:p w14:paraId="2E05DA5A" w14:textId="77777777" w:rsidR="00C1276D" w:rsidRDefault="00C1276D">
            <w:pPr>
              <w:autoSpaceDE w:val="0"/>
              <w:autoSpaceDN w:val="0"/>
              <w:rPr>
                <w:color w:val="000000"/>
                <w:kern w:val="0"/>
                <w:sz w:val="24"/>
              </w:rPr>
            </w:pPr>
          </w:p>
        </w:tc>
        <w:tc>
          <w:tcPr>
            <w:tcW w:w="999" w:type="dxa"/>
            <w:noWrap/>
          </w:tcPr>
          <w:p w14:paraId="319686F6" w14:textId="77777777" w:rsidR="00C1276D" w:rsidRDefault="00C1276D">
            <w:pPr>
              <w:autoSpaceDE w:val="0"/>
              <w:autoSpaceDN w:val="0"/>
              <w:rPr>
                <w:color w:val="000000"/>
                <w:kern w:val="0"/>
                <w:sz w:val="24"/>
              </w:rPr>
            </w:pPr>
          </w:p>
        </w:tc>
        <w:tc>
          <w:tcPr>
            <w:tcW w:w="2006" w:type="dxa"/>
            <w:noWrap/>
          </w:tcPr>
          <w:p w14:paraId="76C46427" w14:textId="77777777" w:rsidR="00C1276D" w:rsidRDefault="00C1276D">
            <w:pPr>
              <w:autoSpaceDE w:val="0"/>
              <w:autoSpaceDN w:val="0"/>
              <w:rPr>
                <w:color w:val="000000"/>
                <w:kern w:val="0"/>
                <w:sz w:val="24"/>
              </w:rPr>
            </w:pPr>
          </w:p>
        </w:tc>
        <w:tc>
          <w:tcPr>
            <w:tcW w:w="998" w:type="dxa"/>
            <w:noWrap/>
          </w:tcPr>
          <w:p w14:paraId="674335BC" w14:textId="77777777" w:rsidR="00C1276D" w:rsidRDefault="00C1276D">
            <w:pPr>
              <w:autoSpaceDE w:val="0"/>
              <w:autoSpaceDN w:val="0"/>
              <w:rPr>
                <w:color w:val="000000"/>
                <w:kern w:val="0"/>
                <w:sz w:val="24"/>
              </w:rPr>
            </w:pPr>
          </w:p>
        </w:tc>
        <w:tc>
          <w:tcPr>
            <w:tcW w:w="989" w:type="dxa"/>
            <w:noWrap/>
          </w:tcPr>
          <w:p w14:paraId="18715A05" w14:textId="77777777" w:rsidR="00C1276D" w:rsidRDefault="00C1276D">
            <w:pPr>
              <w:autoSpaceDE w:val="0"/>
              <w:autoSpaceDN w:val="0"/>
              <w:rPr>
                <w:color w:val="000000"/>
                <w:kern w:val="0"/>
                <w:sz w:val="24"/>
              </w:rPr>
            </w:pPr>
          </w:p>
        </w:tc>
        <w:tc>
          <w:tcPr>
            <w:tcW w:w="797" w:type="dxa"/>
            <w:noWrap/>
          </w:tcPr>
          <w:p w14:paraId="4F973ACC" w14:textId="77777777" w:rsidR="00C1276D" w:rsidRDefault="00C1276D">
            <w:pPr>
              <w:autoSpaceDE w:val="0"/>
              <w:autoSpaceDN w:val="0"/>
              <w:rPr>
                <w:color w:val="000000"/>
                <w:kern w:val="0"/>
                <w:sz w:val="24"/>
              </w:rPr>
            </w:pPr>
          </w:p>
        </w:tc>
        <w:tc>
          <w:tcPr>
            <w:tcW w:w="797" w:type="dxa"/>
            <w:noWrap/>
          </w:tcPr>
          <w:p w14:paraId="77B77ACC" w14:textId="77777777" w:rsidR="00C1276D" w:rsidRDefault="00C1276D">
            <w:pPr>
              <w:autoSpaceDE w:val="0"/>
              <w:autoSpaceDN w:val="0"/>
              <w:rPr>
                <w:color w:val="000000"/>
                <w:kern w:val="0"/>
                <w:sz w:val="24"/>
              </w:rPr>
            </w:pPr>
          </w:p>
        </w:tc>
        <w:tc>
          <w:tcPr>
            <w:tcW w:w="1104" w:type="dxa"/>
            <w:noWrap/>
          </w:tcPr>
          <w:p w14:paraId="54EEEA61" w14:textId="77777777" w:rsidR="00C1276D" w:rsidRDefault="00C1276D">
            <w:pPr>
              <w:autoSpaceDE w:val="0"/>
              <w:autoSpaceDN w:val="0"/>
              <w:rPr>
                <w:color w:val="000000"/>
                <w:kern w:val="0"/>
                <w:sz w:val="24"/>
              </w:rPr>
            </w:pPr>
          </w:p>
        </w:tc>
      </w:tr>
      <w:tr w:rsidR="00C1276D" w14:paraId="45238935" w14:textId="77777777">
        <w:trPr>
          <w:trHeight w:val="425"/>
          <w:jc w:val="center"/>
        </w:trPr>
        <w:tc>
          <w:tcPr>
            <w:tcW w:w="897" w:type="dxa"/>
            <w:noWrap/>
          </w:tcPr>
          <w:p w14:paraId="2FEC60D5" w14:textId="77777777" w:rsidR="00C1276D" w:rsidRDefault="00C1276D">
            <w:pPr>
              <w:autoSpaceDE w:val="0"/>
              <w:autoSpaceDN w:val="0"/>
              <w:rPr>
                <w:color w:val="000000"/>
                <w:kern w:val="0"/>
                <w:sz w:val="24"/>
              </w:rPr>
            </w:pPr>
          </w:p>
        </w:tc>
        <w:tc>
          <w:tcPr>
            <w:tcW w:w="1008" w:type="dxa"/>
            <w:noWrap/>
          </w:tcPr>
          <w:p w14:paraId="1A4B91BD" w14:textId="77777777" w:rsidR="00C1276D" w:rsidRDefault="00C1276D">
            <w:pPr>
              <w:autoSpaceDE w:val="0"/>
              <w:autoSpaceDN w:val="0"/>
              <w:rPr>
                <w:color w:val="000000"/>
                <w:kern w:val="0"/>
                <w:sz w:val="24"/>
              </w:rPr>
            </w:pPr>
          </w:p>
        </w:tc>
        <w:tc>
          <w:tcPr>
            <w:tcW w:w="999" w:type="dxa"/>
            <w:noWrap/>
          </w:tcPr>
          <w:p w14:paraId="6022C8A4" w14:textId="77777777" w:rsidR="00C1276D" w:rsidRDefault="00C1276D">
            <w:pPr>
              <w:autoSpaceDE w:val="0"/>
              <w:autoSpaceDN w:val="0"/>
              <w:rPr>
                <w:color w:val="000000"/>
                <w:kern w:val="0"/>
                <w:sz w:val="24"/>
              </w:rPr>
            </w:pPr>
          </w:p>
        </w:tc>
        <w:tc>
          <w:tcPr>
            <w:tcW w:w="2006" w:type="dxa"/>
            <w:noWrap/>
          </w:tcPr>
          <w:p w14:paraId="31781245" w14:textId="77777777" w:rsidR="00C1276D" w:rsidRDefault="00C1276D">
            <w:pPr>
              <w:autoSpaceDE w:val="0"/>
              <w:autoSpaceDN w:val="0"/>
              <w:rPr>
                <w:color w:val="000000"/>
                <w:kern w:val="0"/>
                <w:sz w:val="24"/>
              </w:rPr>
            </w:pPr>
          </w:p>
        </w:tc>
        <w:tc>
          <w:tcPr>
            <w:tcW w:w="998" w:type="dxa"/>
            <w:noWrap/>
          </w:tcPr>
          <w:p w14:paraId="6661C0F9" w14:textId="77777777" w:rsidR="00C1276D" w:rsidRDefault="00C1276D">
            <w:pPr>
              <w:autoSpaceDE w:val="0"/>
              <w:autoSpaceDN w:val="0"/>
              <w:rPr>
                <w:color w:val="000000"/>
                <w:kern w:val="0"/>
                <w:sz w:val="24"/>
              </w:rPr>
            </w:pPr>
          </w:p>
        </w:tc>
        <w:tc>
          <w:tcPr>
            <w:tcW w:w="989" w:type="dxa"/>
            <w:noWrap/>
          </w:tcPr>
          <w:p w14:paraId="4F34FD7A" w14:textId="77777777" w:rsidR="00C1276D" w:rsidRDefault="00C1276D">
            <w:pPr>
              <w:autoSpaceDE w:val="0"/>
              <w:autoSpaceDN w:val="0"/>
              <w:rPr>
                <w:color w:val="000000"/>
                <w:kern w:val="0"/>
                <w:sz w:val="24"/>
              </w:rPr>
            </w:pPr>
          </w:p>
        </w:tc>
        <w:tc>
          <w:tcPr>
            <w:tcW w:w="797" w:type="dxa"/>
            <w:noWrap/>
          </w:tcPr>
          <w:p w14:paraId="3EED162D" w14:textId="77777777" w:rsidR="00C1276D" w:rsidRDefault="00C1276D">
            <w:pPr>
              <w:autoSpaceDE w:val="0"/>
              <w:autoSpaceDN w:val="0"/>
              <w:rPr>
                <w:color w:val="000000"/>
                <w:kern w:val="0"/>
                <w:sz w:val="24"/>
              </w:rPr>
            </w:pPr>
          </w:p>
        </w:tc>
        <w:tc>
          <w:tcPr>
            <w:tcW w:w="797" w:type="dxa"/>
            <w:noWrap/>
          </w:tcPr>
          <w:p w14:paraId="2878828F" w14:textId="77777777" w:rsidR="00C1276D" w:rsidRDefault="00C1276D">
            <w:pPr>
              <w:autoSpaceDE w:val="0"/>
              <w:autoSpaceDN w:val="0"/>
              <w:rPr>
                <w:color w:val="000000"/>
                <w:kern w:val="0"/>
                <w:sz w:val="24"/>
              </w:rPr>
            </w:pPr>
          </w:p>
        </w:tc>
        <w:tc>
          <w:tcPr>
            <w:tcW w:w="1104" w:type="dxa"/>
            <w:noWrap/>
          </w:tcPr>
          <w:p w14:paraId="323562FE" w14:textId="77777777" w:rsidR="00C1276D" w:rsidRDefault="00C1276D">
            <w:pPr>
              <w:autoSpaceDE w:val="0"/>
              <w:autoSpaceDN w:val="0"/>
              <w:rPr>
                <w:color w:val="000000"/>
                <w:kern w:val="0"/>
                <w:sz w:val="24"/>
              </w:rPr>
            </w:pPr>
          </w:p>
        </w:tc>
      </w:tr>
      <w:tr w:rsidR="00C1276D" w14:paraId="4F875312" w14:textId="77777777">
        <w:trPr>
          <w:trHeight w:val="425"/>
          <w:jc w:val="center"/>
        </w:trPr>
        <w:tc>
          <w:tcPr>
            <w:tcW w:w="897" w:type="dxa"/>
            <w:noWrap/>
          </w:tcPr>
          <w:p w14:paraId="7F539569" w14:textId="77777777" w:rsidR="00C1276D" w:rsidRDefault="00C1276D">
            <w:pPr>
              <w:autoSpaceDE w:val="0"/>
              <w:autoSpaceDN w:val="0"/>
              <w:rPr>
                <w:color w:val="000000"/>
                <w:kern w:val="0"/>
                <w:sz w:val="24"/>
              </w:rPr>
            </w:pPr>
          </w:p>
        </w:tc>
        <w:tc>
          <w:tcPr>
            <w:tcW w:w="1008" w:type="dxa"/>
            <w:noWrap/>
          </w:tcPr>
          <w:p w14:paraId="4497D135" w14:textId="77777777" w:rsidR="00C1276D" w:rsidRDefault="00C1276D">
            <w:pPr>
              <w:autoSpaceDE w:val="0"/>
              <w:autoSpaceDN w:val="0"/>
              <w:rPr>
                <w:color w:val="000000"/>
                <w:kern w:val="0"/>
                <w:sz w:val="24"/>
              </w:rPr>
            </w:pPr>
          </w:p>
        </w:tc>
        <w:tc>
          <w:tcPr>
            <w:tcW w:w="999" w:type="dxa"/>
            <w:noWrap/>
          </w:tcPr>
          <w:p w14:paraId="0F41C608" w14:textId="77777777" w:rsidR="00C1276D" w:rsidRDefault="00C1276D">
            <w:pPr>
              <w:autoSpaceDE w:val="0"/>
              <w:autoSpaceDN w:val="0"/>
              <w:rPr>
                <w:color w:val="000000"/>
                <w:kern w:val="0"/>
                <w:sz w:val="24"/>
              </w:rPr>
            </w:pPr>
          </w:p>
        </w:tc>
        <w:tc>
          <w:tcPr>
            <w:tcW w:w="2006" w:type="dxa"/>
            <w:noWrap/>
          </w:tcPr>
          <w:p w14:paraId="6956EA55" w14:textId="77777777" w:rsidR="00C1276D" w:rsidRDefault="00C1276D">
            <w:pPr>
              <w:autoSpaceDE w:val="0"/>
              <w:autoSpaceDN w:val="0"/>
              <w:rPr>
                <w:color w:val="000000"/>
                <w:kern w:val="0"/>
                <w:sz w:val="24"/>
              </w:rPr>
            </w:pPr>
          </w:p>
        </w:tc>
        <w:tc>
          <w:tcPr>
            <w:tcW w:w="998" w:type="dxa"/>
            <w:noWrap/>
          </w:tcPr>
          <w:p w14:paraId="4668BF61" w14:textId="77777777" w:rsidR="00C1276D" w:rsidRDefault="00C1276D">
            <w:pPr>
              <w:autoSpaceDE w:val="0"/>
              <w:autoSpaceDN w:val="0"/>
              <w:rPr>
                <w:color w:val="000000"/>
                <w:kern w:val="0"/>
                <w:sz w:val="24"/>
              </w:rPr>
            </w:pPr>
          </w:p>
        </w:tc>
        <w:tc>
          <w:tcPr>
            <w:tcW w:w="989" w:type="dxa"/>
            <w:noWrap/>
          </w:tcPr>
          <w:p w14:paraId="3B82D9C9" w14:textId="77777777" w:rsidR="00C1276D" w:rsidRDefault="00C1276D">
            <w:pPr>
              <w:autoSpaceDE w:val="0"/>
              <w:autoSpaceDN w:val="0"/>
              <w:rPr>
                <w:color w:val="000000"/>
                <w:kern w:val="0"/>
                <w:sz w:val="24"/>
              </w:rPr>
            </w:pPr>
          </w:p>
        </w:tc>
        <w:tc>
          <w:tcPr>
            <w:tcW w:w="797" w:type="dxa"/>
            <w:noWrap/>
          </w:tcPr>
          <w:p w14:paraId="25E9BCED" w14:textId="77777777" w:rsidR="00C1276D" w:rsidRDefault="00C1276D">
            <w:pPr>
              <w:autoSpaceDE w:val="0"/>
              <w:autoSpaceDN w:val="0"/>
              <w:rPr>
                <w:color w:val="000000"/>
                <w:kern w:val="0"/>
                <w:sz w:val="24"/>
              </w:rPr>
            </w:pPr>
          </w:p>
        </w:tc>
        <w:tc>
          <w:tcPr>
            <w:tcW w:w="797" w:type="dxa"/>
            <w:noWrap/>
          </w:tcPr>
          <w:p w14:paraId="13019FD3" w14:textId="77777777" w:rsidR="00C1276D" w:rsidRDefault="00C1276D">
            <w:pPr>
              <w:autoSpaceDE w:val="0"/>
              <w:autoSpaceDN w:val="0"/>
              <w:rPr>
                <w:color w:val="000000"/>
                <w:kern w:val="0"/>
                <w:sz w:val="24"/>
              </w:rPr>
            </w:pPr>
          </w:p>
        </w:tc>
        <w:tc>
          <w:tcPr>
            <w:tcW w:w="1104" w:type="dxa"/>
            <w:noWrap/>
          </w:tcPr>
          <w:p w14:paraId="405D1F52" w14:textId="77777777" w:rsidR="00C1276D" w:rsidRDefault="00C1276D">
            <w:pPr>
              <w:autoSpaceDE w:val="0"/>
              <w:autoSpaceDN w:val="0"/>
              <w:rPr>
                <w:color w:val="000000"/>
                <w:kern w:val="0"/>
                <w:sz w:val="24"/>
              </w:rPr>
            </w:pPr>
          </w:p>
        </w:tc>
      </w:tr>
      <w:tr w:rsidR="00C1276D" w14:paraId="02CE4BD6" w14:textId="77777777">
        <w:trPr>
          <w:trHeight w:val="425"/>
          <w:jc w:val="center"/>
        </w:trPr>
        <w:tc>
          <w:tcPr>
            <w:tcW w:w="7694" w:type="dxa"/>
            <w:gridSpan w:val="7"/>
            <w:noWrap/>
            <w:vAlign w:val="center"/>
          </w:tcPr>
          <w:p w14:paraId="158AC1EB"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本页小计</w:t>
            </w:r>
          </w:p>
        </w:tc>
        <w:tc>
          <w:tcPr>
            <w:tcW w:w="797" w:type="dxa"/>
            <w:noWrap/>
            <w:vAlign w:val="center"/>
          </w:tcPr>
          <w:p w14:paraId="073E08D3" w14:textId="77777777" w:rsidR="00C1276D" w:rsidRDefault="00C1276D">
            <w:pPr>
              <w:autoSpaceDE w:val="0"/>
              <w:autoSpaceDN w:val="0"/>
              <w:jc w:val="center"/>
              <w:rPr>
                <w:color w:val="000000"/>
                <w:kern w:val="0"/>
                <w:sz w:val="24"/>
              </w:rPr>
            </w:pPr>
          </w:p>
        </w:tc>
        <w:tc>
          <w:tcPr>
            <w:tcW w:w="1104" w:type="dxa"/>
            <w:noWrap/>
            <w:vAlign w:val="center"/>
          </w:tcPr>
          <w:p w14:paraId="71E53FD2" w14:textId="77777777" w:rsidR="00C1276D" w:rsidRDefault="00C1276D">
            <w:pPr>
              <w:autoSpaceDE w:val="0"/>
              <w:autoSpaceDN w:val="0"/>
              <w:jc w:val="center"/>
              <w:rPr>
                <w:color w:val="000000"/>
                <w:kern w:val="0"/>
                <w:sz w:val="24"/>
              </w:rPr>
            </w:pPr>
          </w:p>
        </w:tc>
      </w:tr>
      <w:tr w:rsidR="00C1276D" w14:paraId="1117F727" w14:textId="77777777">
        <w:trPr>
          <w:trHeight w:val="425"/>
          <w:jc w:val="center"/>
        </w:trPr>
        <w:tc>
          <w:tcPr>
            <w:tcW w:w="7694" w:type="dxa"/>
            <w:gridSpan w:val="7"/>
            <w:noWrap/>
            <w:vAlign w:val="center"/>
          </w:tcPr>
          <w:p w14:paraId="3F3FFDA0"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合计</w:t>
            </w:r>
          </w:p>
        </w:tc>
        <w:tc>
          <w:tcPr>
            <w:tcW w:w="797" w:type="dxa"/>
            <w:noWrap/>
            <w:vAlign w:val="center"/>
          </w:tcPr>
          <w:p w14:paraId="14F1B567" w14:textId="77777777" w:rsidR="00C1276D" w:rsidRDefault="00C1276D">
            <w:pPr>
              <w:autoSpaceDE w:val="0"/>
              <w:autoSpaceDN w:val="0"/>
              <w:jc w:val="center"/>
              <w:rPr>
                <w:color w:val="000000"/>
                <w:kern w:val="0"/>
                <w:sz w:val="24"/>
              </w:rPr>
            </w:pPr>
          </w:p>
        </w:tc>
        <w:tc>
          <w:tcPr>
            <w:tcW w:w="1104" w:type="dxa"/>
            <w:noWrap/>
            <w:vAlign w:val="center"/>
          </w:tcPr>
          <w:p w14:paraId="17C8E578" w14:textId="77777777" w:rsidR="00C1276D" w:rsidRDefault="00C1276D">
            <w:pPr>
              <w:autoSpaceDE w:val="0"/>
              <w:autoSpaceDN w:val="0"/>
              <w:jc w:val="center"/>
              <w:rPr>
                <w:color w:val="000000"/>
                <w:kern w:val="0"/>
                <w:sz w:val="24"/>
              </w:rPr>
            </w:pPr>
          </w:p>
        </w:tc>
      </w:tr>
    </w:tbl>
    <w:p w14:paraId="5F713C60" w14:textId="77777777" w:rsidR="00C1276D" w:rsidRDefault="00D776E4">
      <w:pPr>
        <w:jc w:val="center"/>
        <w:rPr>
          <w:rFonts w:ascii="黑体" w:eastAsia="黑体"/>
          <w:color w:val="000000"/>
          <w:sz w:val="32"/>
        </w:rPr>
      </w:pPr>
      <w:r>
        <w:rPr>
          <w:rFonts w:ascii="黑体" w:eastAsia="黑体"/>
          <w:color w:val="000000"/>
          <w:sz w:val="32"/>
        </w:rPr>
        <w:br w:type="page"/>
      </w:r>
    </w:p>
    <w:p w14:paraId="16262B55" w14:textId="77777777" w:rsidR="00C1276D" w:rsidRDefault="00C1276D">
      <w:pPr>
        <w:rPr>
          <w:color w:val="000000"/>
        </w:rPr>
      </w:pPr>
    </w:p>
    <w:p w14:paraId="51592A67" w14:textId="77777777" w:rsidR="00C1276D" w:rsidRDefault="00D776E4">
      <w:pPr>
        <w:jc w:val="center"/>
        <w:rPr>
          <w:rFonts w:ascii="宋体" w:hAnsi="宋体"/>
          <w:b/>
          <w:color w:val="000000"/>
          <w:sz w:val="36"/>
        </w:rPr>
      </w:pPr>
      <w:r>
        <w:rPr>
          <w:rFonts w:ascii="宋体" w:hAnsi="宋体" w:hint="eastAsia"/>
          <w:b/>
          <w:color w:val="000000"/>
          <w:sz w:val="36"/>
        </w:rPr>
        <w:t>措施项目清单与计价表</w:t>
      </w:r>
      <w:r>
        <w:rPr>
          <w:rFonts w:ascii="宋体" w:hAnsi="宋体"/>
          <w:b/>
          <w:color w:val="000000"/>
          <w:sz w:val="36"/>
        </w:rPr>
        <w:t>(</w:t>
      </w:r>
      <w:proofErr w:type="gramStart"/>
      <w:r>
        <w:rPr>
          <w:rFonts w:ascii="宋体" w:hAnsi="宋体"/>
          <w:b/>
          <w:color w:val="000000"/>
          <w:sz w:val="36"/>
        </w:rPr>
        <w:t>一</w:t>
      </w:r>
      <w:proofErr w:type="gramEnd"/>
      <w:r>
        <w:rPr>
          <w:rFonts w:ascii="宋体" w:hAnsi="宋体"/>
          <w:b/>
          <w:color w:val="000000"/>
          <w:sz w:val="36"/>
        </w:rPr>
        <w:t>)</w:t>
      </w:r>
    </w:p>
    <w:p w14:paraId="64BC990B" w14:textId="77777777" w:rsidR="00C1276D" w:rsidRDefault="00C1276D">
      <w:pPr>
        <w:ind w:leftChars="-233" w:left="-489" w:firstLineChars="250" w:firstLine="600"/>
        <w:rPr>
          <w:rFonts w:ascii="宋体" w:hAnsi="宋体"/>
          <w:color w:val="000000"/>
          <w:sz w:val="24"/>
        </w:rPr>
      </w:pPr>
    </w:p>
    <w:p w14:paraId="32481CDB" w14:textId="77777777" w:rsidR="00C1276D" w:rsidRDefault="00D776E4">
      <w:pPr>
        <w:ind w:leftChars="-233" w:left="-489" w:firstLineChars="250" w:firstLine="600"/>
        <w:rPr>
          <w:rFonts w:ascii="宋体" w:hAnsi="宋体"/>
          <w:color w:val="000000"/>
          <w:sz w:val="24"/>
        </w:rPr>
      </w:pPr>
      <w:r>
        <w:rPr>
          <w:rFonts w:ascii="宋体" w:hAnsi="宋体" w:hint="eastAsia"/>
          <w:color w:val="000000"/>
          <w:sz w:val="24"/>
        </w:rPr>
        <w:t>工程名称：</w:t>
      </w:r>
      <w:r>
        <w:rPr>
          <w:rFonts w:ascii="宋体" w:hAnsi="宋体"/>
          <w:color w:val="000000"/>
          <w:sz w:val="24"/>
        </w:rPr>
        <w:t xml:space="preserve">第  </w:t>
      </w:r>
      <w:proofErr w:type="gramStart"/>
      <w:r>
        <w:rPr>
          <w:rFonts w:ascii="宋体" w:hAnsi="宋体"/>
          <w:color w:val="000000"/>
          <w:sz w:val="24"/>
        </w:rPr>
        <w:t>页共页</w:t>
      </w:r>
      <w:proofErr w:type="gramEnd"/>
    </w:p>
    <w:tbl>
      <w:tblPr>
        <w:tblW w:w="92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0"/>
        <w:gridCol w:w="3014"/>
        <w:gridCol w:w="1997"/>
        <w:gridCol w:w="1594"/>
        <w:gridCol w:w="1622"/>
      </w:tblGrid>
      <w:tr w:rsidR="00C1276D" w14:paraId="72A541AB" w14:textId="77777777">
        <w:trPr>
          <w:trHeight w:val="614"/>
          <w:jc w:val="center"/>
        </w:trPr>
        <w:tc>
          <w:tcPr>
            <w:tcW w:w="1070" w:type="dxa"/>
            <w:noWrap/>
            <w:vAlign w:val="center"/>
          </w:tcPr>
          <w:p w14:paraId="1387B994"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序号</w:t>
            </w:r>
          </w:p>
        </w:tc>
        <w:tc>
          <w:tcPr>
            <w:tcW w:w="3014" w:type="dxa"/>
            <w:noWrap/>
            <w:vAlign w:val="center"/>
          </w:tcPr>
          <w:p w14:paraId="58E72932"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项目名称</w:t>
            </w:r>
          </w:p>
        </w:tc>
        <w:tc>
          <w:tcPr>
            <w:tcW w:w="1997" w:type="dxa"/>
            <w:noWrap/>
            <w:vAlign w:val="center"/>
          </w:tcPr>
          <w:p w14:paraId="3724597A"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 xml:space="preserve">计 算 基 </w:t>
            </w:r>
            <w:proofErr w:type="gramStart"/>
            <w:r>
              <w:rPr>
                <w:rFonts w:ascii="宋体" w:hint="eastAsia"/>
                <w:color w:val="000000"/>
                <w:kern w:val="0"/>
                <w:sz w:val="18"/>
              </w:rPr>
              <w:t>础</w:t>
            </w:r>
            <w:proofErr w:type="gramEnd"/>
          </w:p>
        </w:tc>
        <w:tc>
          <w:tcPr>
            <w:tcW w:w="1594" w:type="dxa"/>
            <w:noWrap/>
            <w:vAlign w:val="center"/>
          </w:tcPr>
          <w:p w14:paraId="08896FE5"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费率</w:t>
            </w:r>
            <w:r>
              <w:rPr>
                <w:rFonts w:ascii="宋体"/>
                <w:color w:val="000000"/>
                <w:kern w:val="0"/>
                <w:sz w:val="18"/>
              </w:rPr>
              <w:t>(</w:t>
            </w:r>
            <w:r>
              <w:rPr>
                <w:rFonts w:ascii="宋体" w:hAnsi="宋体" w:hint="eastAsia"/>
                <w:color w:val="000000"/>
                <w:kern w:val="0"/>
                <w:sz w:val="18"/>
              </w:rPr>
              <w:t>%</w:t>
            </w:r>
            <w:r>
              <w:rPr>
                <w:rFonts w:ascii="宋体"/>
                <w:color w:val="000000"/>
                <w:kern w:val="0"/>
                <w:sz w:val="18"/>
              </w:rPr>
              <w:t>)</w:t>
            </w:r>
          </w:p>
        </w:tc>
        <w:tc>
          <w:tcPr>
            <w:tcW w:w="1622" w:type="dxa"/>
            <w:noWrap/>
            <w:vAlign w:val="center"/>
          </w:tcPr>
          <w:p w14:paraId="1B965E1D"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金额</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r>
      <w:tr w:rsidR="00C1276D" w14:paraId="78B81230" w14:textId="77777777">
        <w:trPr>
          <w:trHeight w:val="633"/>
          <w:jc w:val="center"/>
        </w:trPr>
        <w:tc>
          <w:tcPr>
            <w:tcW w:w="1070" w:type="dxa"/>
            <w:noWrap/>
            <w:vAlign w:val="center"/>
          </w:tcPr>
          <w:p w14:paraId="48D533BB" w14:textId="77777777" w:rsidR="00C1276D" w:rsidRDefault="00D776E4">
            <w:pPr>
              <w:autoSpaceDE w:val="0"/>
              <w:autoSpaceDN w:val="0"/>
              <w:jc w:val="center"/>
              <w:rPr>
                <w:rFonts w:ascii="宋体"/>
                <w:color w:val="000000"/>
                <w:kern w:val="0"/>
                <w:sz w:val="18"/>
              </w:rPr>
            </w:pPr>
            <w:r>
              <w:rPr>
                <w:rFonts w:ascii="宋体"/>
                <w:color w:val="000000"/>
                <w:kern w:val="0"/>
                <w:sz w:val="18"/>
              </w:rPr>
              <w:t>1</w:t>
            </w:r>
          </w:p>
        </w:tc>
        <w:tc>
          <w:tcPr>
            <w:tcW w:w="3014" w:type="dxa"/>
            <w:noWrap/>
            <w:vAlign w:val="center"/>
          </w:tcPr>
          <w:p w14:paraId="362E7B74"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安全文明施工费</w:t>
            </w:r>
          </w:p>
        </w:tc>
        <w:tc>
          <w:tcPr>
            <w:tcW w:w="1997" w:type="dxa"/>
            <w:noWrap/>
            <w:vAlign w:val="center"/>
          </w:tcPr>
          <w:p w14:paraId="3042E7E9" w14:textId="77777777" w:rsidR="00C1276D" w:rsidRDefault="00C1276D">
            <w:pPr>
              <w:autoSpaceDE w:val="0"/>
              <w:autoSpaceDN w:val="0"/>
              <w:jc w:val="center"/>
              <w:rPr>
                <w:color w:val="000000"/>
                <w:kern w:val="0"/>
                <w:sz w:val="24"/>
              </w:rPr>
            </w:pPr>
          </w:p>
        </w:tc>
        <w:tc>
          <w:tcPr>
            <w:tcW w:w="1594" w:type="dxa"/>
            <w:noWrap/>
            <w:vAlign w:val="center"/>
          </w:tcPr>
          <w:p w14:paraId="11C79629" w14:textId="77777777" w:rsidR="00C1276D" w:rsidRDefault="00C1276D">
            <w:pPr>
              <w:autoSpaceDE w:val="0"/>
              <w:autoSpaceDN w:val="0"/>
              <w:jc w:val="center"/>
              <w:rPr>
                <w:color w:val="000000"/>
                <w:kern w:val="0"/>
                <w:sz w:val="24"/>
              </w:rPr>
            </w:pPr>
          </w:p>
        </w:tc>
        <w:tc>
          <w:tcPr>
            <w:tcW w:w="1622" w:type="dxa"/>
            <w:noWrap/>
            <w:vAlign w:val="center"/>
          </w:tcPr>
          <w:p w14:paraId="30D8656F" w14:textId="77777777" w:rsidR="00C1276D" w:rsidRDefault="00C1276D">
            <w:pPr>
              <w:autoSpaceDE w:val="0"/>
              <w:autoSpaceDN w:val="0"/>
              <w:jc w:val="center"/>
              <w:rPr>
                <w:color w:val="000000"/>
                <w:kern w:val="0"/>
                <w:sz w:val="24"/>
              </w:rPr>
            </w:pPr>
          </w:p>
        </w:tc>
      </w:tr>
      <w:tr w:rsidR="00C1276D" w14:paraId="0167087C" w14:textId="77777777">
        <w:trPr>
          <w:trHeight w:val="638"/>
          <w:jc w:val="center"/>
        </w:trPr>
        <w:tc>
          <w:tcPr>
            <w:tcW w:w="1070" w:type="dxa"/>
            <w:noWrap/>
            <w:vAlign w:val="center"/>
          </w:tcPr>
          <w:p w14:paraId="489EA47D" w14:textId="77777777" w:rsidR="00C1276D" w:rsidRDefault="00D776E4">
            <w:pPr>
              <w:autoSpaceDE w:val="0"/>
              <w:autoSpaceDN w:val="0"/>
              <w:jc w:val="center"/>
              <w:rPr>
                <w:rFonts w:ascii="宋体"/>
                <w:color w:val="000000"/>
                <w:kern w:val="0"/>
                <w:sz w:val="18"/>
              </w:rPr>
            </w:pPr>
            <w:r>
              <w:rPr>
                <w:rFonts w:ascii="宋体"/>
                <w:color w:val="000000"/>
                <w:kern w:val="0"/>
                <w:sz w:val="18"/>
              </w:rPr>
              <w:t>2</w:t>
            </w:r>
          </w:p>
        </w:tc>
        <w:tc>
          <w:tcPr>
            <w:tcW w:w="3014" w:type="dxa"/>
            <w:noWrap/>
            <w:vAlign w:val="center"/>
          </w:tcPr>
          <w:p w14:paraId="09191C5D"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夜间施工费</w:t>
            </w:r>
          </w:p>
        </w:tc>
        <w:tc>
          <w:tcPr>
            <w:tcW w:w="1997" w:type="dxa"/>
            <w:noWrap/>
            <w:vAlign w:val="center"/>
          </w:tcPr>
          <w:p w14:paraId="2361E42B" w14:textId="77777777" w:rsidR="00C1276D" w:rsidRDefault="00C1276D">
            <w:pPr>
              <w:autoSpaceDE w:val="0"/>
              <w:autoSpaceDN w:val="0"/>
              <w:jc w:val="center"/>
              <w:rPr>
                <w:color w:val="000000"/>
                <w:kern w:val="0"/>
                <w:sz w:val="24"/>
              </w:rPr>
            </w:pPr>
          </w:p>
        </w:tc>
        <w:tc>
          <w:tcPr>
            <w:tcW w:w="1594" w:type="dxa"/>
            <w:noWrap/>
            <w:vAlign w:val="center"/>
          </w:tcPr>
          <w:p w14:paraId="7D7B0AED" w14:textId="77777777" w:rsidR="00C1276D" w:rsidRDefault="00C1276D">
            <w:pPr>
              <w:autoSpaceDE w:val="0"/>
              <w:autoSpaceDN w:val="0"/>
              <w:jc w:val="center"/>
              <w:rPr>
                <w:color w:val="000000"/>
                <w:kern w:val="0"/>
                <w:sz w:val="24"/>
              </w:rPr>
            </w:pPr>
          </w:p>
        </w:tc>
        <w:tc>
          <w:tcPr>
            <w:tcW w:w="1622" w:type="dxa"/>
            <w:noWrap/>
            <w:vAlign w:val="center"/>
          </w:tcPr>
          <w:p w14:paraId="745F26F9" w14:textId="77777777" w:rsidR="00C1276D" w:rsidRDefault="00C1276D">
            <w:pPr>
              <w:autoSpaceDE w:val="0"/>
              <w:autoSpaceDN w:val="0"/>
              <w:jc w:val="center"/>
              <w:rPr>
                <w:color w:val="000000"/>
                <w:kern w:val="0"/>
                <w:sz w:val="24"/>
              </w:rPr>
            </w:pPr>
          </w:p>
        </w:tc>
      </w:tr>
      <w:tr w:rsidR="00C1276D" w14:paraId="229F5AF6" w14:textId="77777777">
        <w:trPr>
          <w:trHeight w:val="638"/>
          <w:jc w:val="center"/>
        </w:trPr>
        <w:tc>
          <w:tcPr>
            <w:tcW w:w="1070" w:type="dxa"/>
            <w:noWrap/>
            <w:vAlign w:val="center"/>
          </w:tcPr>
          <w:p w14:paraId="68BD316B" w14:textId="77777777" w:rsidR="00C1276D" w:rsidRDefault="00D776E4">
            <w:pPr>
              <w:autoSpaceDE w:val="0"/>
              <w:autoSpaceDN w:val="0"/>
              <w:jc w:val="center"/>
              <w:rPr>
                <w:rFonts w:ascii="宋体"/>
                <w:color w:val="000000"/>
                <w:kern w:val="0"/>
                <w:sz w:val="18"/>
              </w:rPr>
            </w:pPr>
            <w:r>
              <w:rPr>
                <w:rFonts w:ascii="宋体"/>
                <w:color w:val="000000"/>
                <w:kern w:val="0"/>
                <w:sz w:val="18"/>
              </w:rPr>
              <w:t>3</w:t>
            </w:r>
          </w:p>
        </w:tc>
        <w:tc>
          <w:tcPr>
            <w:tcW w:w="3014" w:type="dxa"/>
            <w:noWrap/>
            <w:vAlign w:val="center"/>
          </w:tcPr>
          <w:p w14:paraId="3D1DD4CD"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二次搬运费</w:t>
            </w:r>
          </w:p>
        </w:tc>
        <w:tc>
          <w:tcPr>
            <w:tcW w:w="1997" w:type="dxa"/>
            <w:noWrap/>
            <w:vAlign w:val="center"/>
          </w:tcPr>
          <w:p w14:paraId="3C79963D" w14:textId="77777777" w:rsidR="00C1276D" w:rsidRDefault="00C1276D">
            <w:pPr>
              <w:autoSpaceDE w:val="0"/>
              <w:autoSpaceDN w:val="0"/>
              <w:jc w:val="center"/>
              <w:rPr>
                <w:color w:val="000000"/>
                <w:kern w:val="0"/>
                <w:sz w:val="24"/>
              </w:rPr>
            </w:pPr>
          </w:p>
        </w:tc>
        <w:tc>
          <w:tcPr>
            <w:tcW w:w="1594" w:type="dxa"/>
            <w:noWrap/>
            <w:vAlign w:val="center"/>
          </w:tcPr>
          <w:p w14:paraId="1F856CDE" w14:textId="77777777" w:rsidR="00C1276D" w:rsidRDefault="00C1276D">
            <w:pPr>
              <w:autoSpaceDE w:val="0"/>
              <w:autoSpaceDN w:val="0"/>
              <w:jc w:val="center"/>
              <w:rPr>
                <w:color w:val="000000"/>
                <w:kern w:val="0"/>
                <w:sz w:val="24"/>
              </w:rPr>
            </w:pPr>
          </w:p>
        </w:tc>
        <w:tc>
          <w:tcPr>
            <w:tcW w:w="1622" w:type="dxa"/>
            <w:noWrap/>
            <w:vAlign w:val="center"/>
          </w:tcPr>
          <w:p w14:paraId="5CAE37CB" w14:textId="77777777" w:rsidR="00C1276D" w:rsidRDefault="00C1276D">
            <w:pPr>
              <w:autoSpaceDE w:val="0"/>
              <w:autoSpaceDN w:val="0"/>
              <w:jc w:val="center"/>
              <w:rPr>
                <w:color w:val="000000"/>
                <w:kern w:val="0"/>
                <w:sz w:val="24"/>
              </w:rPr>
            </w:pPr>
          </w:p>
        </w:tc>
      </w:tr>
      <w:tr w:rsidR="00C1276D" w14:paraId="44506D44" w14:textId="77777777">
        <w:trPr>
          <w:trHeight w:val="633"/>
          <w:jc w:val="center"/>
        </w:trPr>
        <w:tc>
          <w:tcPr>
            <w:tcW w:w="1070" w:type="dxa"/>
            <w:noWrap/>
            <w:vAlign w:val="center"/>
          </w:tcPr>
          <w:p w14:paraId="56715EA4" w14:textId="77777777" w:rsidR="00C1276D" w:rsidRDefault="00D776E4">
            <w:pPr>
              <w:autoSpaceDE w:val="0"/>
              <w:autoSpaceDN w:val="0"/>
              <w:jc w:val="center"/>
              <w:rPr>
                <w:rFonts w:ascii="宋体"/>
                <w:color w:val="000000"/>
                <w:kern w:val="0"/>
                <w:sz w:val="18"/>
              </w:rPr>
            </w:pPr>
            <w:r>
              <w:rPr>
                <w:rFonts w:ascii="宋体"/>
                <w:color w:val="000000"/>
                <w:kern w:val="0"/>
                <w:sz w:val="18"/>
              </w:rPr>
              <w:t>4</w:t>
            </w:r>
          </w:p>
        </w:tc>
        <w:tc>
          <w:tcPr>
            <w:tcW w:w="3014" w:type="dxa"/>
            <w:noWrap/>
            <w:vAlign w:val="center"/>
          </w:tcPr>
          <w:p w14:paraId="56489A29"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冬雨季施工</w:t>
            </w:r>
          </w:p>
        </w:tc>
        <w:tc>
          <w:tcPr>
            <w:tcW w:w="1997" w:type="dxa"/>
            <w:noWrap/>
            <w:vAlign w:val="center"/>
          </w:tcPr>
          <w:p w14:paraId="3A4EF5E7" w14:textId="77777777" w:rsidR="00C1276D" w:rsidRDefault="00C1276D">
            <w:pPr>
              <w:autoSpaceDE w:val="0"/>
              <w:autoSpaceDN w:val="0"/>
              <w:jc w:val="center"/>
              <w:rPr>
                <w:color w:val="000000"/>
                <w:kern w:val="0"/>
                <w:sz w:val="24"/>
              </w:rPr>
            </w:pPr>
          </w:p>
        </w:tc>
        <w:tc>
          <w:tcPr>
            <w:tcW w:w="1594" w:type="dxa"/>
            <w:noWrap/>
            <w:vAlign w:val="center"/>
          </w:tcPr>
          <w:p w14:paraId="023C850D" w14:textId="77777777" w:rsidR="00C1276D" w:rsidRDefault="00C1276D">
            <w:pPr>
              <w:autoSpaceDE w:val="0"/>
              <w:autoSpaceDN w:val="0"/>
              <w:jc w:val="center"/>
              <w:rPr>
                <w:color w:val="000000"/>
                <w:kern w:val="0"/>
                <w:sz w:val="24"/>
              </w:rPr>
            </w:pPr>
          </w:p>
        </w:tc>
        <w:tc>
          <w:tcPr>
            <w:tcW w:w="1622" w:type="dxa"/>
            <w:noWrap/>
            <w:vAlign w:val="center"/>
          </w:tcPr>
          <w:p w14:paraId="66C8E6F0" w14:textId="77777777" w:rsidR="00C1276D" w:rsidRDefault="00C1276D">
            <w:pPr>
              <w:autoSpaceDE w:val="0"/>
              <w:autoSpaceDN w:val="0"/>
              <w:jc w:val="center"/>
              <w:rPr>
                <w:color w:val="000000"/>
                <w:kern w:val="0"/>
                <w:sz w:val="24"/>
              </w:rPr>
            </w:pPr>
          </w:p>
        </w:tc>
      </w:tr>
      <w:tr w:rsidR="00C1276D" w14:paraId="33DFE8CA" w14:textId="77777777">
        <w:trPr>
          <w:trHeight w:val="750"/>
          <w:jc w:val="center"/>
        </w:trPr>
        <w:tc>
          <w:tcPr>
            <w:tcW w:w="1070" w:type="dxa"/>
            <w:noWrap/>
            <w:vAlign w:val="center"/>
          </w:tcPr>
          <w:p w14:paraId="5C7C9FA5" w14:textId="77777777" w:rsidR="00C1276D" w:rsidRDefault="00D776E4">
            <w:pPr>
              <w:autoSpaceDE w:val="0"/>
              <w:autoSpaceDN w:val="0"/>
              <w:jc w:val="center"/>
              <w:rPr>
                <w:rFonts w:ascii="宋体"/>
                <w:color w:val="000000"/>
                <w:kern w:val="0"/>
                <w:sz w:val="18"/>
              </w:rPr>
            </w:pPr>
            <w:r>
              <w:rPr>
                <w:rFonts w:ascii="宋体"/>
                <w:color w:val="000000"/>
                <w:kern w:val="0"/>
                <w:sz w:val="18"/>
              </w:rPr>
              <w:t>5</w:t>
            </w:r>
          </w:p>
        </w:tc>
        <w:tc>
          <w:tcPr>
            <w:tcW w:w="3014" w:type="dxa"/>
            <w:noWrap/>
            <w:vAlign w:val="center"/>
          </w:tcPr>
          <w:p w14:paraId="340563E5"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大型机械设备</w:t>
            </w:r>
          </w:p>
          <w:p w14:paraId="4DD611B2"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进出场及</w:t>
            </w:r>
            <w:proofErr w:type="gramStart"/>
            <w:r>
              <w:rPr>
                <w:rFonts w:ascii="宋体" w:hint="eastAsia"/>
                <w:color w:val="000000"/>
                <w:kern w:val="0"/>
                <w:sz w:val="18"/>
              </w:rPr>
              <w:t>安拆费</w:t>
            </w:r>
            <w:proofErr w:type="gramEnd"/>
          </w:p>
        </w:tc>
        <w:tc>
          <w:tcPr>
            <w:tcW w:w="1997" w:type="dxa"/>
            <w:noWrap/>
            <w:vAlign w:val="center"/>
          </w:tcPr>
          <w:p w14:paraId="2871BAC6" w14:textId="77777777" w:rsidR="00C1276D" w:rsidRDefault="00C1276D">
            <w:pPr>
              <w:autoSpaceDE w:val="0"/>
              <w:autoSpaceDN w:val="0"/>
              <w:jc w:val="center"/>
              <w:rPr>
                <w:color w:val="000000"/>
                <w:kern w:val="0"/>
                <w:sz w:val="24"/>
              </w:rPr>
            </w:pPr>
          </w:p>
        </w:tc>
        <w:tc>
          <w:tcPr>
            <w:tcW w:w="1594" w:type="dxa"/>
            <w:noWrap/>
            <w:vAlign w:val="center"/>
          </w:tcPr>
          <w:p w14:paraId="2E1700FE" w14:textId="77777777" w:rsidR="00C1276D" w:rsidRDefault="00C1276D">
            <w:pPr>
              <w:autoSpaceDE w:val="0"/>
              <w:autoSpaceDN w:val="0"/>
              <w:jc w:val="center"/>
              <w:rPr>
                <w:color w:val="000000"/>
                <w:kern w:val="0"/>
                <w:sz w:val="24"/>
              </w:rPr>
            </w:pPr>
          </w:p>
        </w:tc>
        <w:tc>
          <w:tcPr>
            <w:tcW w:w="1622" w:type="dxa"/>
            <w:noWrap/>
            <w:vAlign w:val="center"/>
          </w:tcPr>
          <w:p w14:paraId="438DD98E" w14:textId="77777777" w:rsidR="00C1276D" w:rsidRDefault="00C1276D">
            <w:pPr>
              <w:autoSpaceDE w:val="0"/>
              <w:autoSpaceDN w:val="0"/>
              <w:jc w:val="center"/>
              <w:rPr>
                <w:color w:val="000000"/>
                <w:kern w:val="0"/>
                <w:sz w:val="24"/>
              </w:rPr>
            </w:pPr>
          </w:p>
        </w:tc>
      </w:tr>
      <w:tr w:rsidR="00C1276D" w14:paraId="7357E08F" w14:textId="77777777">
        <w:trPr>
          <w:trHeight w:val="638"/>
          <w:jc w:val="center"/>
        </w:trPr>
        <w:tc>
          <w:tcPr>
            <w:tcW w:w="1070" w:type="dxa"/>
            <w:noWrap/>
            <w:vAlign w:val="center"/>
          </w:tcPr>
          <w:p w14:paraId="2FF25CCF" w14:textId="77777777" w:rsidR="00C1276D" w:rsidRDefault="00D776E4">
            <w:pPr>
              <w:autoSpaceDE w:val="0"/>
              <w:autoSpaceDN w:val="0"/>
              <w:jc w:val="center"/>
              <w:rPr>
                <w:rFonts w:ascii="宋体"/>
                <w:color w:val="000000"/>
                <w:kern w:val="0"/>
                <w:sz w:val="18"/>
              </w:rPr>
            </w:pPr>
            <w:r>
              <w:rPr>
                <w:rFonts w:ascii="宋体"/>
                <w:color w:val="000000"/>
                <w:kern w:val="0"/>
                <w:sz w:val="18"/>
              </w:rPr>
              <w:t>6</w:t>
            </w:r>
          </w:p>
        </w:tc>
        <w:tc>
          <w:tcPr>
            <w:tcW w:w="3014" w:type="dxa"/>
            <w:noWrap/>
            <w:vAlign w:val="center"/>
          </w:tcPr>
          <w:p w14:paraId="7FDF395A"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施工排水</w:t>
            </w:r>
          </w:p>
        </w:tc>
        <w:tc>
          <w:tcPr>
            <w:tcW w:w="1997" w:type="dxa"/>
            <w:noWrap/>
            <w:vAlign w:val="center"/>
          </w:tcPr>
          <w:p w14:paraId="31A82ED4" w14:textId="77777777" w:rsidR="00C1276D" w:rsidRDefault="00C1276D">
            <w:pPr>
              <w:autoSpaceDE w:val="0"/>
              <w:autoSpaceDN w:val="0"/>
              <w:jc w:val="center"/>
              <w:rPr>
                <w:color w:val="000000"/>
                <w:kern w:val="0"/>
                <w:sz w:val="24"/>
              </w:rPr>
            </w:pPr>
          </w:p>
        </w:tc>
        <w:tc>
          <w:tcPr>
            <w:tcW w:w="1594" w:type="dxa"/>
            <w:noWrap/>
            <w:vAlign w:val="center"/>
          </w:tcPr>
          <w:p w14:paraId="1C193BAE" w14:textId="77777777" w:rsidR="00C1276D" w:rsidRDefault="00C1276D">
            <w:pPr>
              <w:autoSpaceDE w:val="0"/>
              <w:autoSpaceDN w:val="0"/>
              <w:jc w:val="center"/>
              <w:rPr>
                <w:color w:val="000000"/>
                <w:kern w:val="0"/>
                <w:sz w:val="24"/>
              </w:rPr>
            </w:pPr>
          </w:p>
        </w:tc>
        <w:tc>
          <w:tcPr>
            <w:tcW w:w="1622" w:type="dxa"/>
            <w:noWrap/>
            <w:vAlign w:val="center"/>
          </w:tcPr>
          <w:p w14:paraId="0F1352B0" w14:textId="77777777" w:rsidR="00C1276D" w:rsidRDefault="00C1276D">
            <w:pPr>
              <w:autoSpaceDE w:val="0"/>
              <w:autoSpaceDN w:val="0"/>
              <w:jc w:val="center"/>
              <w:rPr>
                <w:color w:val="000000"/>
                <w:kern w:val="0"/>
                <w:sz w:val="24"/>
              </w:rPr>
            </w:pPr>
          </w:p>
        </w:tc>
      </w:tr>
      <w:tr w:rsidR="00C1276D" w14:paraId="04C74E17" w14:textId="77777777">
        <w:trPr>
          <w:trHeight w:val="633"/>
          <w:jc w:val="center"/>
        </w:trPr>
        <w:tc>
          <w:tcPr>
            <w:tcW w:w="1070" w:type="dxa"/>
            <w:noWrap/>
            <w:vAlign w:val="center"/>
          </w:tcPr>
          <w:p w14:paraId="0D4EB7C0" w14:textId="77777777" w:rsidR="00C1276D" w:rsidRDefault="00D776E4">
            <w:pPr>
              <w:autoSpaceDE w:val="0"/>
              <w:autoSpaceDN w:val="0"/>
              <w:jc w:val="center"/>
              <w:rPr>
                <w:rFonts w:ascii="宋体"/>
                <w:color w:val="000000"/>
                <w:kern w:val="0"/>
                <w:sz w:val="18"/>
              </w:rPr>
            </w:pPr>
            <w:r>
              <w:rPr>
                <w:rFonts w:ascii="宋体"/>
                <w:color w:val="000000"/>
                <w:kern w:val="0"/>
                <w:sz w:val="18"/>
              </w:rPr>
              <w:t>7</w:t>
            </w:r>
          </w:p>
        </w:tc>
        <w:tc>
          <w:tcPr>
            <w:tcW w:w="3014" w:type="dxa"/>
            <w:noWrap/>
            <w:vAlign w:val="center"/>
          </w:tcPr>
          <w:p w14:paraId="1FEC0683"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施工降水</w:t>
            </w:r>
          </w:p>
        </w:tc>
        <w:tc>
          <w:tcPr>
            <w:tcW w:w="1997" w:type="dxa"/>
            <w:noWrap/>
            <w:vAlign w:val="center"/>
          </w:tcPr>
          <w:p w14:paraId="3CC28730" w14:textId="77777777" w:rsidR="00C1276D" w:rsidRDefault="00C1276D">
            <w:pPr>
              <w:autoSpaceDE w:val="0"/>
              <w:autoSpaceDN w:val="0"/>
              <w:jc w:val="center"/>
              <w:rPr>
                <w:color w:val="000000"/>
                <w:kern w:val="0"/>
                <w:sz w:val="24"/>
              </w:rPr>
            </w:pPr>
          </w:p>
        </w:tc>
        <w:tc>
          <w:tcPr>
            <w:tcW w:w="1594" w:type="dxa"/>
            <w:noWrap/>
            <w:vAlign w:val="center"/>
          </w:tcPr>
          <w:p w14:paraId="0DC90DBD" w14:textId="77777777" w:rsidR="00C1276D" w:rsidRDefault="00C1276D">
            <w:pPr>
              <w:autoSpaceDE w:val="0"/>
              <w:autoSpaceDN w:val="0"/>
              <w:jc w:val="center"/>
              <w:rPr>
                <w:color w:val="000000"/>
                <w:kern w:val="0"/>
                <w:sz w:val="24"/>
              </w:rPr>
            </w:pPr>
          </w:p>
        </w:tc>
        <w:tc>
          <w:tcPr>
            <w:tcW w:w="1622" w:type="dxa"/>
            <w:noWrap/>
            <w:vAlign w:val="center"/>
          </w:tcPr>
          <w:p w14:paraId="7520C234" w14:textId="77777777" w:rsidR="00C1276D" w:rsidRDefault="00C1276D">
            <w:pPr>
              <w:autoSpaceDE w:val="0"/>
              <w:autoSpaceDN w:val="0"/>
              <w:jc w:val="center"/>
              <w:rPr>
                <w:color w:val="000000"/>
                <w:kern w:val="0"/>
                <w:sz w:val="24"/>
              </w:rPr>
            </w:pPr>
          </w:p>
        </w:tc>
      </w:tr>
      <w:tr w:rsidR="00C1276D" w14:paraId="584ABE0A" w14:textId="77777777">
        <w:trPr>
          <w:trHeight w:val="862"/>
          <w:jc w:val="center"/>
        </w:trPr>
        <w:tc>
          <w:tcPr>
            <w:tcW w:w="1070" w:type="dxa"/>
            <w:noWrap/>
            <w:vAlign w:val="center"/>
          </w:tcPr>
          <w:p w14:paraId="6D0B6BF2" w14:textId="77777777" w:rsidR="00C1276D" w:rsidRDefault="00D776E4">
            <w:pPr>
              <w:autoSpaceDE w:val="0"/>
              <w:autoSpaceDN w:val="0"/>
              <w:jc w:val="center"/>
              <w:rPr>
                <w:rFonts w:ascii="宋体"/>
                <w:color w:val="000000"/>
                <w:kern w:val="0"/>
                <w:sz w:val="18"/>
              </w:rPr>
            </w:pPr>
            <w:r>
              <w:rPr>
                <w:rFonts w:ascii="宋体"/>
                <w:color w:val="000000"/>
                <w:kern w:val="0"/>
                <w:sz w:val="18"/>
              </w:rPr>
              <w:t>8</w:t>
            </w:r>
          </w:p>
        </w:tc>
        <w:tc>
          <w:tcPr>
            <w:tcW w:w="3014" w:type="dxa"/>
            <w:noWrap/>
            <w:vAlign w:val="center"/>
          </w:tcPr>
          <w:p w14:paraId="6A390777"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地上、地下设施、建筑物的</w:t>
            </w:r>
          </w:p>
          <w:p w14:paraId="28E05771"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临时保护设施</w:t>
            </w:r>
          </w:p>
        </w:tc>
        <w:tc>
          <w:tcPr>
            <w:tcW w:w="1997" w:type="dxa"/>
            <w:noWrap/>
            <w:vAlign w:val="center"/>
          </w:tcPr>
          <w:p w14:paraId="41876384" w14:textId="77777777" w:rsidR="00C1276D" w:rsidRDefault="00C1276D">
            <w:pPr>
              <w:autoSpaceDE w:val="0"/>
              <w:autoSpaceDN w:val="0"/>
              <w:jc w:val="center"/>
              <w:rPr>
                <w:color w:val="000000"/>
                <w:kern w:val="0"/>
                <w:sz w:val="24"/>
              </w:rPr>
            </w:pPr>
          </w:p>
        </w:tc>
        <w:tc>
          <w:tcPr>
            <w:tcW w:w="1594" w:type="dxa"/>
            <w:noWrap/>
            <w:vAlign w:val="center"/>
          </w:tcPr>
          <w:p w14:paraId="02019427" w14:textId="77777777" w:rsidR="00C1276D" w:rsidRDefault="00C1276D">
            <w:pPr>
              <w:autoSpaceDE w:val="0"/>
              <w:autoSpaceDN w:val="0"/>
              <w:jc w:val="center"/>
              <w:rPr>
                <w:color w:val="000000"/>
                <w:kern w:val="0"/>
                <w:sz w:val="24"/>
              </w:rPr>
            </w:pPr>
          </w:p>
        </w:tc>
        <w:tc>
          <w:tcPr>
            <w:tcW w:w="1622" w:type="dxa"/>
            <w:noWrap/>
            <w:vAlign w:val="center"/>
          </w:tcPr>
          <w:p w14:paraId="119D3D70" w14:textId="77777777" w:rsidR="00C1276D" w:rsidRDefault="00C1276D">
            <w:pPr>
              <w:autoSpaceDE w:val="0"/>
              <w:autoSpaceDN w:val="0"/>
              <w:jc w:val="center"/>
              <w:rPr>
                <w:color w:val="000000"/>
                <w:kern w:val="0"/>
                <w:sz w:val="24"/>
              </w:rPr>
            </w:pPr>
          </w:p>
        </w:tc>
      </w:tr>
      <w:tr w:rsidR="00C1276D" w14:paraId="29B278B9" w14:textId="77777777">
        <w:trPr>
          <w:trHeight w:val="633"/>
          <w:jc w:val="center"/>
        </w:trPr>
        <w:tc>
          <w:tcPr>
            <w:tcW w:w="1070" w:type="dxa"/>
            <w:noWrap/>
            <w:vAlign w:val="center"/>
          </w:tcPr>
          <w:p w14:paraId="466979FF" w14:textId="77777777" w:rsidR="00C1276D" w:rsidRDefault="00D776E4">
            <w:pPr>
              <w:autoSpaceDE w:val="0"/>
              <w:autoSpaceDN w:val="0"/>
              <w:jc w:val="center"/>
              <w:rPr>
                <w:rFonts w:ascii="宋体"/>
                <w:color w:val="000000"/>
                <w:kern w:val="0"/>
                <w:sz w:val="18"/>
              </w:rPr>
            </w:pPr>
            <w:r>
              <w:rPr>
                <w:rFonts w:ascii="宋体"/>
                <w:color w:val="000000"/>
                <w:kern w:val="0"/>
                <w:sz w:val="18"/>
              </w:rPr>
              <w:t>9</w:t>
            </w:r>
          </w:p>
        </w:tc>
        <w:tc>
          <w:tcPr>
            <w:tcW w:w="3014" w:type="dxa"/>
            <w:noWrap/>
            <w:vAlign w:val="center"/>
          </w:tcPr>
          <w:p w14:paraId="577A08D9"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已完工程及设备保护</w:t>
            </w:r>
          </w:p>
        </w:tc>
        <w:tc>
          <w:tcPr>
            <w:tcW w:w="1997" w:type="dxa"/>
            <w:noWrap/>
            <w:vAlign w:val="center"/>
          </w:tcPr>
          <w:p w14:paraId="7FB2452B" w14:textId="77777777" w:rsidR="00C1276D" w:rsidRDefault="00C1276D">
            <w:pPr>
              <w:autoSpaceDE w:val="0"/>
              <w:autoSpaceDN w:val="0"/>
              <w:jc w:val="center"/>
              <w:rPr>
                <w:color w:val="000000"/>
                <w:kern w:val="0"/>
                <w:sz w:val="24"/>
              </w:rPr>
            </w:pPr>
          </w:p>
        </w:tc>
        <w:tc>
          <w:tcPr>
            <w:tcW w:w="1594" w:type="dxa"/>
            <w:noWrap/>
            <w:vAlign w:val="center"/>
          </w:tcPr>
          <w:p w14:paraId="751488BD" w14:textId="77777777" w:rsidR="00C1276D" w:rsidRDefault="00C1276D">
            <w:pPr>
              <w:autoSpaceDE w:val="0"/>
              <w:autoSpaceDN w:val="0"/>
              <w:jc w:val="center"/>
              <w:rPr>
                <w:color w:val="000000"/>
                <w:kern w:val="0"/>
                <w:sz w:val="24"/>
              </w:rPr>
            </w:pPr>
          </w:p>
        </w:tc>
        <w:tc>
          <w:tcPr>
            <w:tcW w:w="1622" w:type="dxa"/>
            <w:noWrap/>
            <w:vAlign w:val="center"/>
          </w:tcPr>
          <w:p w14:paraId="2FCEC042" w14:textId="77777777" w:rsidR="00C1276D" w:rsidRDefault="00C1276D">
            <w:pPr>
              <w:autoSpaceDE w:val="0"/>
              <w:autoSpaceDN w:val="0"/>
              <w:jc w:val="center"/>
              <w:rPr>
                <w:color w:val="000000"/>
                <w:kern w:val="0"/>
                <w:sz w:val="24"/>
              </w:rPr>
            </w:pPr>
          </w:p>
        </w:tc>
      </w:tr>
      <w:tr w:rsidR="00C1276D" w14:paraId="7FFF8F85" w14:textId="77777777">
        <w:trPr>
          <w:trHeight w:val="633"/>
          <w:jc w:val="center"/>
        </w:trPr>
        <w:tc>
          <w:tcPr>
            <w:tcW w:w="1070" w:type="dxa"/>
            <w:noWrap/>
            <w:vAlign w:val="center"/>
          </w:tcPr>
          <w:p w14:paraId="3ECE1564" w14:textId="77777777" w:rsidR="00C1276D" w:rsidRDefault="00D776E4">
            <w:pPr>
              <w:autoSpaceDE w:val="0"/>
              <w:autoSpaceDN w:val="0"/>
              <w:jc w:val="center"/>
              <w:rPr>
                <w:rFonts w:ascii="宋体"/>
                <w:color w:val="000000"/>
                <w:kern w:val="0"/>
                <w:sz w:val="18"/>
              </w:rPr>
            </w:pPr>
            <w:r>
              <w:rPr>
                <w:rFonts w:ascii="宋体"/>
                <w:color w:val="000000"/>
                <w:kern w:val="0"/>
                <w:sz w:val="18"/>
              </w:rPr>
              <w:t>10</w:t>
            </w:r>
          </w:p>
        </w:tc>
        <w:tc>
          <w:tcPr>
            <w:tcW w:w="3014" w:type="dxa"/>
            <w:noWrap/>
            <w:vAlign w:val="center"/>
          </w:tcPr>
          <w:p w14:paraId="03178269"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各专业工程的措施项目</w:t>
            </w:r>
          </w:p>
        </w:tc>
        <w:tc>
          <w:tcPr>
            <w:tcW w:w="1997" w:type="dxa"/>
            <w:noWrap/>
            <w:vAlign w:val="center"/>
          </w:tcPr>
          <w:p w14:paraId="37F2AAE5" w14:textId="77777777" w:rsidR="00C1276D" w:rsidRDefault="00C1276D">
            <w:pPr>
              <w:autoSpaceDE w:val="0"/>
              <w:autoSpaceDN w:val="0"/>
              <w:jc w:val="center"/>
              <w:rPr>
                <w:color w:val="000000"/>
                <w:kern w:val="0"/>
                <w:sz w:val="24"/>
              </w:rPr>
            </w:pPr>
          </w:p>
        </w:tc>
        <w:tc>
          <w:tcPr>
            <w:tcW w:w="1594" w:type="dxa"/>
            <w:noWrap/>
            <w:vAlign w:val="center"/>
          </w:tcPr>
          <w:p w14:paraId="7392E83C" w14:textId="77777777" w:rsidR="00C1276D" w:rsidRDefault="00C1276D">
            <w:pPr>
              <w:autoSpaceDE w:val="0"/>
              <w:autoSpaceDN w:val="0"/>
              <w:jc w:val="center"/>
              <w:rPr>
                <w:color w:val="000000"/>
                <w:kern w:val="0"/>
                <w:sz w:val="24"/>
              </w:rPr>
            </w:pPr>
          </w:p>
        </w:tc>
        <w:tc>
          <w:tcPr>
            <w:tcW w:w="1622" w:type="dxa"/>
            <w:noWrap/>
            <w:vAlign w:val="center"/>
          </w:tcPr>
          <w:p w14:paraId="65E43CDB" w14:textId="77777777" w:rsidR="00C1276D" w:rsidRDefault="00C1276D">
            <w:pPr>
              <w:autoSpaceDE w:val="0"/>
              <w:autoSpaceDN w:val="0"/>
              <w:jc w:val="center"/>
              <w:rPr>
                <w:color w:val="000000"/>
                <w:kern w:val="0"/>
                <w:sz w:val="24"/>
              </w:rPr>
            </w:pPr>
          </w:p>
        </w:tc>
      </w:tr>
      <w:tr w:rsidR="00C1276D" w14:paraId="5CE042F1" w14:textId="77777777">
        <w:trPr>
          <w:trHeight w:val="633"/>
          <w:jc w:val="center"/>
        </w:trPr>
        <w:tc>
          <w:tcPr>
            <w:tcW w:w="1070" w:type="dxa"/>
            <w:noWrap/>
            <w:vAlign w:val="center"/>
          </w:tcPr>
          <w:p w14:paraId="0A31EC16" w14:textId="77777777" w:rsidR="00C1276D" w:rsidRDefault="00D776E4">
            <w:pPr>
              <w:autoSpaceDE w:val="0"/>
              <w:autoSpaceDN w:val="0"/>
              <w:jc w:val="center"/>
              <w:rPr>
                <w:rFonts w:ascii="宋体"/>
                <w:color w:val="000000"/>
                <w:kern w:val="0"/>
                <w:sz w:val="18"/>
              </w:rPr>
            </w:pPr>
            <w:r>
              <w:rPr>
                <w:rFonts w:ascii="宋体"/>
                <w:color w:val="000000"/>
                <w:kern w:val="0"/>
                <w:sz w:val="18"/>
              </w:rPr>
              <w:t>11</w:t>
            </w:r>
          </w:p>
        </w:tc>
        <w:tc>
          <w:tcPr>
            <w:tcW w:w="3014" w:type="dxa"/>
            <w:noWrap/>
            <w:vAlign w:val="center"/>
          </w:tcPr>
          <w:p w14:paraId="383ACAC1" w14:textId="77777777" w:rsidR="00C1276D" w:rsidRDefault="00C1276D">
            <w:pPr>
              <w:autoSpaceDE w:val="0"/>
              <w:autoSpaceDN w:val="0"/>
              <w:jc w:val="center"/>
              <w:rPr>
                <w:color w:val="000000"/>
                <w:kern w:val="0"/>
                <w:sz w:val="24"/>
              </w:rPr>
            </w:pPr>
          </w:p>
        </w:tc>
        <w:tc>
          <w:tcPr>
            <w:tcW w:w="1997" w:type="dxa"/>
            <w:noWrap/>
            <w:vAlign w:val="center"/>
          </w:tcPr>
          <w:p w14:paraId="428121E2" w14:textId="77777777" w:rsidR="00C1276D" w:rsidRDefault="00C1276D">
            <w:pPr>
              <w:autoSpaceDE w:val="0"/>
              <w:autoSpaceDN w:val="0"/>
              <w:jc w:val="center"/>
              <w:rPr>
                <w:color w:val="000000"/>
                <w:kern w:val="0"/>
                <w:sz w:val="24"/>
              </w:rPr>
            </w:pPr>
          </w:p>
        </w:tc>
        <w:tc>
          <w:tcPr>
            <w:tcW w:w="1594" w:type="dxa"/>
            <w:noWrap/>
            <w:vAlign w:val="center"/>
          </w:tcPr>
          <w:p w14:paraId="6EFDB7C9" w14:textId="77777777" w:rsidR="00C1276D" w:rsidRDefault="00C1276D">
            <w:pPr>
              <w:autoSpaceDE w:val="0"/>
              <w:autoSpaceDN w:val="0"/>
              <w:jc w:val="center"/>
              <w:rPr>
                <w:color w:val="000000"/>
                <w:kern w:val="0"/>
                <w:sz w:val="24"/>
              </w:rPr>
            </w:pPr>
          </w:p>
        </w:tc>
        <w:tc>
          <w:tcPr>
            <w:tcW w:w="1622" w:type="dxa"/>
            <w:noWrap/>
            <w:vAlign w:val="center"/>
          </w:tcPr>
          <w:p w14:paraId="16808E50" w14:textId="77777777" w:rsidR="00C1276D" w:rsidRDefault="00C1276D">
            <w:pPr>
              <w:autoSpaceDE w:val="0"/>
              <w:autoSpaceDN w:val="0"/>
              <w:jc w:val="center"/>
              <w:rPr>
                <w:color w:val="000000"/>
                <w:kern w:val="0"/>
                <w:sz w:val="24"/>
              </w:rPr>
            </w:pPr>
          </w:p>
        </w:tc>
      </w:tr>
      <w:tr w:rsidR="00C1276D" w14:paraId="00D80476" w14:textId="77777777">
        <w:trPr>
          <w:trHeight w:val="633"/>
          <w:jc w:val="center"/>
        </w:trPr>
        <w:tc>
          <w:tcPr>
            <w:tcW w:w="1070" w:type="dxa"/>
            <w:noWrap/>
            <w:vAlign w:val="center"/>
          </w:tcPr>
          <w:p w14:paraId="2274F404" w14:textId="77777777" w:rsidR="00C1276D" w:rsidRDefault="00D776E4">
            <w:pPr>
              <w:autoSpaceDE w:val="0"/>
              <w:autoSpaceDN w:val="0"/>
              <w:jc w:val="center"/>
              <w:rPr>
                <w:rFonts w:ascii="宋体"/>
                <w:color w:val="000000"/>
                <w:kern w:val="0"/>
                <w:sz w:val="18"/>
              </w:rPr>
            </w:pPr>
            <w:r>
              <w:rPr>
                <w:rFonts w:ascii="宋体"/>
                <w:color w:val="000000"/>
                <w:kern w:val="0"/>
                <w:sz w:val="18"/>
              </w:rPr>
              <w:t>12</w:t>
            </w:r>
          </w:p>
        </w:tc>
        <w:tc>
          <w:tcPr>
            <w:tcW w:w="3014" w:type="dxa"/>
            <w:noWrap/>
            <w:vAlign w:val="center"/>
          </w:tcPr>
          <w:p w14:paraId="7BC1F678" w14:textId="77777777" w:rsidR="00C1276D" w:rsidRDefault="00C1276D">
            <w:pPr>
              <w:autoSpaceDE w:val="0"/>
              <w:autoSpaceDN w:val="0"/>
              <w:jc w:val="center"/>
              <w:rPr>
                <w:color w:val="000000"/>
                <w:kern w:val="0"/>
                <w:sz w:val="24"/>
              </w:rPr>
            </w:pPr>
          </w:p>
        </w:tc>
        <w:tc>
          <w:tcPr>
            <w:tcW w:w="1997" w:type="dxa"/>
            <w:noWrap/>
            <w:vAlign w:val="center"/>
          </w:tcPr>
          <w:p w14:paraId="5B196290" w14:textId="77777777" w:rsidR="00C1276D" w:rsidRDefault="00C1276D">
            <w:pPr>
              <w:autoSpaceDE w:val="0"/>
              <w:autoSpaceDN w:val="0"/>
              <w:jc w:val="center"/>
              <w:rPr>
                <w:color w:val="000000"/>
                <w:kern w:val="0"/>
                <w:sz w:val="24"/>
              </w:rPr>
            </w:pPr>
          </w:p>
        </w:tc>
        <w:tc>
          <w:tcPr>
            <w:tcW w:w="1594" w:type="dxa"/>
            <w:noWrap/>
            <w:vAlign w:val="center"/>
          </w:tcPr>
          <w:p w14:paraId="77E709A6" w14:textId="77777777" w:rsidR="00C1276D" w:rsidRDefault="00C1276D">
            <w:pPr>
              <w:autoSpaceDE w:val="0"/>
              <w:autoSpaceDN w:val="0"/>
              <w:jc w:val="center"/>
              <w:rPr>
                <w:color w:val="000000"/>
                <w:kern w:val="0"/>
                <w:sz w:val="24"/>
              </w:rPr>
            </w:pPr>
          </w:p>
        </w:tc>
        <w:tc>
          <w:tcPr>
            <w:tcW w:w="1622" w:type="dxa"/>
            <w:noWrap/>
            <w:vAlign w:val="center"/>
          </w:tcPr>
          <w:p w14:paraId="756A0F40" w14:textId="77777777" w:rsidR="00C1276D" w:rsidRDefault="00C1276D">
            <w:pPr>
              <w:autoSpaceDE w:val="0"/>
              <w:autoSpaceDN w:val="0"/>
              <w:jc w:val="center"/>
              <w:rPr>
                <w:color w:val="000000"/>
                <w:kern w:val="0"/>
                <w:sz w:val="24"/>
              </w:rPr>
            </w:pPr>
          </w:p>
        </w:tc>
      </w:tr>
      <w:tr w:rsidR="00C1276D" w14:paraId="16997514" w14:textId="77777777">
        <w:trPr>
          <w:trHeight w:val="633"/>
          <w:jc w:val="center"/>
        </w:trPr>
        <w:tc>
          <w:tcPr>
            <w:tcW w:w="7675" w:type="dxa"/>
            <w:gridSpan w:val="4"/>
            <w:noWrap/>
            <w:vAlign w:val="center"/>
          </w:tcPr>
          <w:p w14:paraId="7A2FE03B"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合计</w:t>
            </w:r>
          </w:p>
        </w:tc>
        <w:tc>
          <w:tcPr>
            <w:tcW w:w="1622" w:type="dxa"/>
            <w:noWrap/>
            <w:vAlign w:val="center"/>
          </w:tcPr>
          <w:p w14:paraId="19BA2E93" w14:textId="77777777" w:rsidR="00C1276D" w:rsidRDefault="00C1276D">
            <w:pPr>
              <w:autoSpaceDE w:val="0"/>
              <w:autoSpaceDN w:val="0"/>
              <w:jc w:val="center"/>
              <w:rPr>
                <w:color w:val="000000"/>
                <w:kern w:val="0"/>
                <w:sz w:val="24"/>
              </w:rPr>
            </w:pPr>
          </w:p>
        </w:tc>
      </w:tr>
    </w:tbl>
    <w:p w14:paraId="182D322C" w14:textId="77777777" w:rsidR="00C1276D" w:rsidRDefault="00D776E4">
      <w:pPr>
        <w:ind w:firstLineChars="100" w:firstLine="180"/>
        <w:rPr>
          <w:rFonts w:ascii="宋体" w:hAnsi="宋体"/>
          <w:color w:val="000000"/>
          <w:sz w:val="18"/>
        </w:rPr>
      </w:pPr>
      <w:r>
        <w:rPr>
          <w:rFonts w:ascii="宋体" w:hAnsi="宋体" w:hint="eastAsia"/>
          <w:color w:val="000000"/>
          <w:sz w:val="18"/>
        </w:rPr>
        <w:t>注：</w:t>
      </w:r>
      <w:r>
        <w:rPr>
          <w:rFonts w:ascii="宋体" w:hAnsi="宋体"/>
          <w:color w:val="000000"/>
          <w:sz w:val="18"/>
        </w:rPr>
        <w:t>1.本表适用于以“项”计价的措施项目。</w:t>
      </w:r>
    </w:p>
    <w:p w14:paraId="18EA746A" w14:textId="77777777" w:rsidR="00C1276D" w:rsidRDefault="00D776E4">
      <w:pPr>
        <w:ind w:left="540" w:hangingChars="300" w:hanging="540"/>
        <w:rPr>
          <w:rFonts w:ascii="宋体" w:hAnsi="宋体"/>
          <w:color w:val="000000"/>
          <w:sz w:val="18"/>
        </w:rPr>
      </w:pPr>
      <w:r>
        <w:rPr>
          <w:rFonts w:ascii="宋体" w:hAnsi="宋体"/>
          <w:color w:val="000000"/>
          <w:sz w:val="18"/>
        </w:rPr>
        <w:t>2.根据建设部、财政部发布的《建筑安装工程费用组成》(建标[20</w:t>
      </w:r>
      <w:r>
        <w:rPr>
          <w:rFonts w:ascii="宋体" w:hAnsi="宋体" w:hint="eastAsia"/>
          <w:color w:val="000000"/>
          <w:sz w:val="18"/>
        </w:rPr>
        <w:t>1</w:t>
      </w:r>
      <w:r>
        <w:rPr>
          <w:rFonts w:ascii="宋体" w:hAnsi="宋体"/>
          <w:color w:val="000000"/>
          <w:sz w:val="18"/>
        </w:rPr>
        <w:t>3]</w:t>
      </w:r>
      <w:r>
        <w:rPr>
          <w:rFonts w:ascii="宋体" w:hAnsi="宋体" w:hint="eastAsia"/>
          <w:color w:val="000000"/>
          <w:sz w:val="18"/>
        </w:rPr>
        <w:t>44</w:t>
      </w:r>
      <w:r>
        <w:rPr>
          <w:rFonts w:ascii="宋体" w:hAnsi="宋体"/>
          <w:color w:val="000000"/>
          <w:sz w:val="18"/>
        </w:rPr>
        <w:t>号)的规定，“计算基础</w:t>
      </w:r>
      <w:r>
        <w:rPr>
          <w:rFonts w:ascii="宋体" w:hAnsi="宋体" w:hint="eastAsia"/>
          <w:color w:val="000000"/>
          <w:sz w:val="18"/>
        </w:rPr>
        <w:t>”</w:t>
      </w:r>
      <w:r>
        <w:rPr>
          <w:rFonts w:ascii="宋体" w:hAnsi="宋体"/>
          <w:color w:val="000000"/>
          <w:sz w:val="18"/>
        </w:rPr>
        <w:t>可为“直接费”、“人工费”或“人工费+机械费”。</w:t>
      </w:r>
    </w:p>
    <w:p w14:paraId="7580C359" w14:textId="77777777" w:rsidR="00C1276D" w:rsidRDefault="00C1276D">
      <w:pPr>
        <w:jc w:val="center"/>
        <w:rPr>
          <w:rFonts w:ascii="宋体" w:hAnsi="宋体"/>
          <w:color w:val="000000"/>
          <w:sz w:val="32"/>
        </w:rPr>
      </w:pPr>
    </w:p>
    <w:p w14:paraId="67D31A0D" w14:textId="77777777" w:rsidR="00C1276D" w:rsidRDefault="00D776E4">
      <w:pPr>
        <w:jc w:val="center"/>
        <w:rPr>
          <w:rFonts w:ascii="宋体" w:hAnsi="宋体"/>
          <w:color w:val="000000"/>
          <w:sz w:val="32"/>
        </w:rPr>
      </w:pPr>
      <w:r>
        <w:rPr>
          <w:rFonts w:ascii="宋体" w:hAnsi="宋体"/>
          <w:color w:val="000000"/>
          <w:sz w:val="32"/>
        </w:rPr>
        <w:br w:type="page"/>
      </w:r>
    </w:p>
    <w:p w14:paraId="289B5425" w14:textId="77777777" w:rsidR="00C1276D" w:rsidRDefault="00D776E4">
      <w:pPr>
        <w:jc w:val="center"/>
        <w:rPr>
          <w:rFonts w:ascii="宋体" w:hAnsi="宋体"/>
          <w:b/>
          <w:color w:val="000000"/>
          <w:sz w:val="36"/>
        </w:rPr>
      </w:pPr>
      <w:r>
        <w:rPr>
          <w:rFonts w:ascii="宋体" w:hAnsi="宋体"/>
          <w:b/>
          <w:color w:val="000000"/>
          <w:sz w:val="36"/>
        </w:rPr>
        <w:lastRenderedPageBreak/>
        <w:t>措施项目清单与计价表(二)</w:t>
      </w:r>
    </w:p>
    <w:p w14:paraId="69F7C6BC" w14:textId="77777777" w:rsidR="00C1276D" w:rsidRDefault="00C1276D" w:rsidP="00C1276D">
      <w:pPr>
        <w:ind w:leftChars="-171" w:hangingChars="156" w:hanging="359"/>
        <w:jc w:val="center"/>
        <w:rPr>
          <w:rFonts w:ascii="宋体" w:hAnsi="宋体"/>
          <w:color w:val="000000"/>
          <w:sz w:val="23"/>
        </w:rPr>
      </w:pPr>
    </w:p>
    <w:p w14:paraId="61901C72" w14:textId="77777777" w:rsidR="00C1276D" w:rsidRDefault="00D776E4">
      <w:pPr>
        <w:ind w:leftChars="-171" w:left="15" w:hangingChars="156" w:hanging="374"/>
        <w:jc w:val="center"/>
        <w:rPr>
          <w:rFonts w:ascii="宋体" w:hAnsi="宋体"/>
          <w:b/>
          <w:color w:val="000000"/>
          <w:sz w:val="24"/>
        </w:rPr>
      </w:pPr>
      <w:r>
        <w:rPr>
          <w:rFonts w:ascii="宋体" w:hAnsi="宋体" w:hint="eastAsia"/>
          <w:color w:val="000000"/>
          <w:sz w:val="24"/>
        </w:rPr>
        <w:t>工</w:t>
      </w:r>
      <w:r>
        <w:rPr>
          <w:rFonts w:ascii="宋体" w:hAnsi="宋体"/>
          <w:color w:val="000000"/>
          <w:sz w:val="24"/>
        </w:rPr>
        <w:t>程</w:t>
      </w:r>
      <w:r>
        <w:rPr>
          <w:rFonts w:ascii="宋体" w:hAnsi="宋体" w:hint="eastAsia"/>
          <w:color w:val="000000"/>
          <w:sz w:val="24"/>
        </w:rPr>
        <w:t>名</w:t>
      </w:r>
      <w:r>
        <w:rPr>
          <w:rFonts w:ascii="宋体" w:hAnsi="宋体"/>
          <w:color w:val="000000"/>
          <w:sz w:val="24"/>
        </w:rPr>
        <w:t>称</w:t>
      </w:r>
      <w:r>
        <w:rPr>
          <w:rFonts w:ascii="宋体" w:hAnsi="宋体" w:hint="eastAsia"/>
          <w:color w:val="000000"/>
          <w:sz w:val="24"/>
        </w:rPr>
        <w:t>：</w:t>
      </w:r>
      <w:r>
        <w:rPr>
          <w:rFonts w:ascii="宋体" w:hAnsi="宋体"/>
          <w:color w:val="000000"/>
          <w:sz w:val="24"/>
        </w:rPr>
        <w:t xml:space="preserve">第  </w:t>
      </w:r>
      <w:proofErr w:type="gramStart"/>
      <w:r>
        <w:rPr>
          <w:rFonts w:ascii="宋体" w:hAnsi="宋体"/>
          <w:color w:val="000000"/>
          <w:sz w:val="24"/>
        </w:rPr>
        <w:t>页共页</w:t>
      </w:r>
      <w:proofErr w:type="gramEnd"/>
    </w:p>
    <w:tbl>
      <w:tblPr>
        <w:tblW w:w="92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64"/>
        <w:gridCol w:w="1210"/>
        <w:gridCol w:w="1210"/>
        <w:gridCol w:w="1804"/>
        <w:gridCol w:w="1008"/>
        <w:gridCol w:w="999"/>
        <w:gridCol w:w="1094"/>
        <w:gridCol w:w="981"/>
      </w:tblGrid>
      <w:tr w:rsidR="00C1276D" w14:paraId="14ACC8A2" w14:textId="77777777">
        <w:trPr>
          <w:trHeight w:val="451"/>
          <w:jc w:val="center"/>
        </w:trPr>
        <w:tc>
          <w:tcPr>
            <w:tcW w:w="964" w:type="dxa"/>
            <w:vMerge w:val="restart"/>
            <w:noWrap/>
            <w:vAlign w:val="center"/>
          </w:tcPr>
          <w:p w14:paraId="70A02ECF" w14:textId="77777777" w:rsidR="00C1276D" w:rsidRDefault="00D776E4">
            <w:pPr>
              <w:autoSpaceDE w:val="0"/>
              <w:autoSpaceDN w:val="0"/>
              <w:jc w:val="center"/>
              <w:rPr>
                <w:color w:val="000000"/>
                <w:kern w:val="0"/>
                <w:sz w:val="24"/>
              </w:rPr>
            </w:pPr>
            <w:r>
              <w:rPr>
                <w:rFonts w:ascii="宋体" w:hint="eastAsia"/>
                <w:color w:val="000000"/>
                <w:kern w:val="0"/>
                <w:sz w:val="18"/>
              </w:rPr>
              <w:t>序号</w:t>
            </w:r>
          </w:p>
        </w:tc>
        <w:tc>
          <w:tcPr>
            <w:tcW w:w="1210" w:type="dxa"/>
            <w:vMerge w:val="restart"/>
            <w:noWrap/>
            <w:vAlign w:val="center"/>
          </w:tcPr>
          <w:p w14:paraId="4C309C88" w14:textId="77777777" w:rsidR="00C1276D" w:rsidRDefault="00D776E4">
            <w:pPr>
              <w:autoSpaceDE w:val="0"/>
              <w:autoSpaceDN w:val="0"/>
              <w:jc w:val="center"/>
              <w:rPr>
                <w:color w:val="000000"/>
                <w:kern w:val="0"/>
                <w:sz w:val="24"/>
              </w:rPr>
            </w:pPr>
            <w:r>
              <w:rPr>
                <w:rFonts w:ascii="宋体" w:hint="eastAsia"/>
                <w:color w:val="000000"/>
                <w:kern w:val="0"/>
                <w:sz w:val="18"/>
              </w:rPr>
              <w:t>项目编码</w:t>
            </w:r>
          </w:p>
        </w:tc>
        <w:tc>
          <w:tcPr>
            <w:tcW w:w="1210" w:type="dxa"/>
            <w:vMerge w:val="restart"/>
            <w:noWrap/>
            <w:vAlign w:val="center"/>
          </w:tcPr>
          <w:p w14:paraId="7FF1E572" w14:textId="77777777" w:rsidR="00C1276D" w:rsidRDefault="00D776E4">
            <w:pPr>
              <w:autoSpaceDE w:val="0"/>
              <w:autoSpaceDN w:val="0"/>
              <w:jc w:val="center"/>
              <w:rPr>
                <w:color w:val="000000"/>
                <w:kern w:val="0"/>
                <w:sz w:val="24"/>
              </w:rPr>
            </w:pPr>
            <w:r>
              <w:rPr>
                <w:rFonts w:ascii="宋体" w:hint="eastAsia"/>
                <w:color w:val="000000"/>
                <w:kern w:val="0"/>
                <w:sz w:val="18"/>
              </w:rPr>
              <w:t>项目名称</w:t>
            </w:r>
          </w:p>
        </w:tc>
        <w:tc>
          <w:tcPr>
            <w:tcW w:w="1804" w:type="dxa"/>
            <w:vMerge w:val="restart"/>
            <w:noWrap/>
            <w:vAlign w:val="center"/>
          </w:tcPr>
          <w:p w14:paraId="7DFC30A9" w14:textId="77777777" w:rsidR="00C1276D" w:rsidRDefault="00D776E4">
            <w:pPr>
              <w:autoSpaceDE w:val="0"/>
              <w:autoSpaceDN w:val="0"/>
              <w:jc w:val="center"/>
              <w:rPr>
                <w:color w:val="000000"/>
                <w:kern w:val="0"/>
                <w:sz w:val="24"/>
              </w:rPr>
            </w:pPr>
            <w:r>
              <w:rPr>
                <w:rFonts w:ascii="宋体" w:hint="eastAsia"/>
                <w:color w:val="000000"/>
                <w:kern w:val="0"/>
                <w:sz w:val="18"/>
              </w:rPr>
              <w:t>项目特征描述</w:t>
            </w:r>
          </w:p>
        </w:tc>
        <w:tc>
          <w:tcPr>
            <w:tcW w:w="1008" w:type="dxa"/>
            <w:vMerge w:val="restart"/>
            <w:noWrap/>
            <w:vAlign w:val="center"/>
          </w:tcPr>
          <w:p w14:paraId="4EE3B31D"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计量</w:t>
            </w:r>
          </w:p>
          <w:p w14:paraId="105B32C9"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单位</w:t>
            </w:r>
          </w:p>
        </w:tc>
        <w:tc>
          <w:tcPr>
            <w:tcW w:w="999" w:type="dxa"/>
            <w:vMerge w:val="restart"/>
            <w:noWrap/>
            <w:vAlign w:val="center"/>
          </w:tcPr>
          <w:p w14:paraId="15B7F4EE" w14:textId="77777777" w:rsidR="00C1276D" w:rsidRDefault="00D776E4">
            <w:pPr>
              <w:autoSpaceDE w:val="0"/>
              <w:autoSpaceDN w:val="0"/>
              <w:jc w:val="center"/>
              <w:rPr>
                <w:color w:val="000000"/>
                <w:kern w:val="0"/>
                <w:sz w:val="24"/>
              </w:rPr>
            </w:pPr>
            <w:r>
              <w:rPr>
                <w:rFonts w:ascii="宋体" w:hint="eastAsia"/>
                <w:color w:val="000000"/>
                <w:kern w:val="0"/>
                <w:sz w:val="18"/>
              </w:rPr>
              <w:t>工程量</w:t>
            </w:r>
          </w:p>
        </w:tc>
        <w:tc>
          <w:tcPr>
            <w:tcW w:w="2075" w:type="dxa"/>
            <w:gridSpan w:val="2"/>
            <w:noWrap/>
            <w:vAlign w:val="center"/>
          </w:tcPr>
          <w:p w14:paraId="4D3C12DF"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金额</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r>
      <w:tr w:rsidR="00C1276D" w14:paraId="1A51BC92" w14:textId="77777777">
        <w:trPr>
          <w:trHeight w:val="437"/>
          <w:jc w:val="center"/>
        </w:trPr>
        <w:tc>
          <w:tcPr>
            <w:tcW w:w="964" w:type="dxa"/>
            <w:vMerge/>
            <w:noWrap/>
            <w:vAlign w:val="center"/>
          </w:tcPr>
          <w:p w14:paraId="4399BD9A" w14:textId="77777777" w:rsidR="00C1276D" w:rsidRDefault="00C1276D">
            <w:pPr>
              <w:autoSpaceDE w:val="0"/>
              <w:autoSpaceDN w:val="0"/>
              <w:jc w:val="center"/>
              <w:rPr>
                <w:rFonts w:ascii="宋体"/>
                <w:color w:val="000000"/>
                <w:kern w:val="0"/>
                <w:sz w:val="18"/>
              </w:rPr>
            </w:pPr>
          </w:p>
        </w:tc>
        <w:tc>
          <w:tcPr>
            <w:tcW w:w="1210" w:type="dxa"/>
            <w:vMerge/>
            <w:noWrap/>
            <w:vAlign w:val="center"/>
          </w:tcPr>
          <w:p w14:paraId="7C0B931C" w14:textId="77777777" w:rsidR="00C1276D" w:rsidRDefault="00C1276D">
            <w:pPr>
              <w:autoSpaceDE w:val="0"/>
              <w:autoSpaceDN w:val="0"/>
              <w:jc w:val="center"/>
              <w:rPr>
                <w:rFonts w:ascii="宋体"/>
                <w:color w:val="000000"/>
                <w:kern w:val="0"/>
                <w:sz w:val="18"/>
              </w:rPr>
            </w:pPr>
          </w:p>
        </w:tc>
        <w:tc>
          <w:tcPr>
            <w:tcW w:w="1210" w:type="dxa"/>
            <w:vMerge/>
            <w:noWrap/>
            <w:vAlign w:val="center"/>
          </w:tcPr>
          <w:p w14:paraId="63179507" w14:textId="77777777" w:rsidR="00C1276D" w:rsidRDefault="00C1276D">
            <w:pPr>
              <w:autoSpaceDE w:val="0"/>
              <w:autoSpaceDN w:val="0"/>
              <w:jc w:val="center"/>
              <w:rPr>
                <w:rFonts w:ascii="宋体"/>
                <w:color w:val="000000"/>
                <w:kern w:val="0"/>
                <w:sz w:val="18"/>
              </w:rPr>
            </w:pPr>
          </w:p>
        </w:tc>
        <w:tc>
          <w:tcPr>
            <w:tcW w:w="1804" w:type="dxa"/>
            <w:vMerge/>
            <w:noWrap/>
            <w:vAlign w:val="center"/>
          </w:tcPr>
          <w:p w14:paraId="1ABD1120" w14:textId="77777777" w:rsidR="00C1276D" w:rsidRDefault="00C1276D">
            <w:pPr>
              <w:autoSpaceDE w:val="0"/>
              <w:autoSpaceDN w:val="0"/>
              <w:jc w:val="center"/>
              <w:rPr>
                <w:rFonts w:ascii="宋体"/>
                <w:color w:val="000000"/>
                <w:kern w:val="0"/>
                <w:sz w:val="18"/>
              </w:rPr>
            </w:pPr>
          </w:p>
        </w:tc>
        <w:tc>
          <w:tcPr>
            <w:tcW w:w="1008" w:type="dxa"/>
            <w:vMerge/>
            <w:noWrap/>
            <w:vAlign w:val="center"/>
          </w:tcPr>
          <w:p w14:paraId="6246BB76" w14:textId="77777777" w:rsidR="00C1276D" w:rsidRDefault="00C1276D">
            <w:pPr>
              <w:autoSpaceDE w:val="0"/>
              <w:autoSpaceDN w:val="0"/>
              <w:jc w:val="center"/>
              <w:rPr>
                <w:rFonts w:ascii="宋体"/>
                <w:color w:val="000000"/>
                <w:kern w:val="0"/>
                <w:sz w:val="18"/>
              </w:rPr>
            </w:pPr>
          </w:p>
        </w:tc>
        <w:tc>
          <w:tcPr>
            <w:tcW w:w="999" w:type="dxa"/>
            <w:vMerge/>
            <w:noWrap/>
            <w:vAlign w:val="center"/>
          </w:tcPr>
          <w:p w14:paraId="4E92789B" w14:textId="77777777" w:rsidR="00C1276D" w:rsidRDefault="00C1276D">
            <w:pPr>
              <w:autoSpaceDE w:val="0"/>
              <w:autoSpaceDN w:val="0"/>
              <w:jc w:val="center"/>
              <w:rPr>
                <w:rFonts w:ascii="宋体"/>
                <w:color w:val="000000"/>
                <w:kern w:val="0"/>
                <w:sz w:val="18"/>
              </w:rPr>
            </w:pPr>
          </w:p>
        </w:tc>
        <w:tc>
          <w:tcPr>
            <w:tcW w:w="1094" w:type="dxa"/>
            <w:noWrap/>
            <w:vAlign w:val="center"/>
          </w:tcPr>
          <w:p w14:paraId="6429AADF"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综合单价</w:t>
            </w:r>
          </w:p>
        </w:tc>
        <w:tc>
          <w:tcPr>
            <w:tcW w:w="981" w:type="dxa"/>
            <w:noWrap/>
            <w:vAlign w:val="center"/>
          </w:tcPr>
          <w:p w14:paraId="2D8D21AD"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合价</w:t>
            </w:r>
          </w:p>
        </w:tc>
      </w:tr>
      <w:tr w:rsidR="00C1276D" w14:paraId="223A8074" w14:textId="77777777">
        <w:trPr>
          <w:trHeight w:val="499"/>
          <w:jc w:val="center"/>
        </w:trPr>
        <w:tc>
          <w:tcPr>
            <w:tcW w:w="964" w:type="dxa"/>
            <w:noWrap/>
          </w:tcPr>
          <w:p w14:paraId="4CBBF4E5" w14:textId="77777777" w:rsidR="00C1276D" w:rsidRDefault="00C1276D">
            <w:pPr>
              <w:autoSpaceDE w:val="0"/>
              <w:autoSpaceDN w:val="0"/>
              <w:rPr>
                <w:color w:val="000000"/>
                <w:kern w:val="0"/>
                <w:sz w:val="24"/>
              </w:rPr>
            </w:pPr>
          </w:p>
        </w:tc>
        <w:tc>
          <w:tcPr>
            <w:tcW w:w="1210" w:type="dxa"/>
            <w:noWrap/>
          </w:tcPr>
          <w:p w14:paraId="61AED672" w14:textId="77777777" w:rsidR="00C1276D" w:rsidRDefault="00C1276D">
            <w:pPr>
              <w:autoSpaceDE w:val="0"/>
              <w:autoSpaceDN w:val="0"/>
              <w:rPr>
                <w:color w:val="000000"/>
                <w:kern w:val="0"/>
                <w:sz w:val="24"/>
              </w:rPr>
            </w:pPr>
          </w:p>
        </w:tc>
        <w:tc>
          <w:tcPr>
            <w:tcW w:w="1210" w:type="dxa"/>
            <w:noWrap/>
          </w:tcPr>
          <w:p w14:paraId="0B65CAC7" w14:textId="77777777" w:rsidR="00C1276D" w:rsidRDefault="00C1276D">
            <w:pPr>
              <w:autoSpaceDE w:val="0"/>
              <w:autoSpaceDN w:val="0"/>
              <w:rPr>
                <w:color w:val="000000"/>
                <w:kern w:val="0"/>
                <w:sz w:val="24"/>
              </w:rPr>
            </w:pPr>
          </w:p>
        </w:tc>
        <w:tc>
          <w:tcPr>
            <w:tcW w:w="1804" w:type="dxa"/>
            <w:noWrap/>
          </w:tcPr>
          <w:p w14:paraId="5B20F554" w14:textId="77777777" w:rsidR="00C1276D" w:rsidRDefault="00C1276D">
            <w:pPr>
              <w:autoSpaceDE w:val="0"/>
              <w:autoSpaceDN w:val="0"/>
              <w:rPr>
                <w:color w:val="000000"/>
                <w:kern w:val="0"/>
                <w:sz w:val="24"/>
              </w:rPr>
            </w:pPr>
          </w:p>
        </w:tc>
        <w:tc>
          <w:tcPr>
            <w:tcW w:w="1008" w:type="dxa"/>
            <w:noWrap/>
          </w:tcPr>
          <w:p w14:paraId="1A708AD5" w14:textId="77777777" w:rsidR="00C1276D" w:rsidRDefault="00C1276D">
            <w:pPr>
              <w:autoSpaceDE w:val="0"/>
              <w:autoSpaceDN w:val="0"/>
              <w:rPr>
                <w:color w:val="000000"/>
                <w:kern w:val="0"/>
                <w:sz w:val="24"/>
              </w:rPr>
            </w:pPr>
          </w:p>
        </w:tc>
        <w:tc>
          <w:tcPr>
            <w:tcW w:w="999" w:type="dxa"/>
            <w:noWrap/>
          </w:tcPr>
          <w:p w14:paraId="6A8AD5C2" w14:textId="77777777" w:rsidR="00C1276D" w:rsidRDefault="00C1276D">
            <w:pPr>
              <w:autoSpaceDE w:val="0"/>
              <w:autoSpaceDN w:val="0"/>
              <w:rPr>
                <w:color w:val="000000"/>
                <w:kern w:val="0"/>
                <w:sz w:val="24"/>
              </w:rPr>
            </w:pPr>
          </w:p>
        </w:tc>
        <w:tc>
          <w:tcPr>
            <w:tcW w:w="1094" w:type="dxa"/>
            <w:noWrap/>
          </w:tcPr>
          <w:p w14:paraId="6B375F25" w14:textId="77777777" w:rsidR="00C1276D" w:rsidRDefault="00C1276D">
            <w:pPr>
              <w:autoSpaceDE w:val="0"/>
              <w:autoSpaceDN w:val="0"/>
              <w:rPr>
                <w:color w:val="000000"/>
                <w:kern w:val="0"/>
                <w:sz w:val="24"/>
              </w:rPr>
            </w:pPr>
          </w:p>
        </w:tc>
        <w:tc>
          <w:tcPr>
            <w:tcW w:w="981" w:type="dxa"/>
            <w:noWrap/>
          </w:tcPr>
          <w:p w14:paraId="464A0F51" w14:textId="77777777" w:rsidR="00C1276D" w:rsidRDefault="00C1276D">
            <w:pPr>
              <w:autoSpaceDE w:val="0"/>
              <w:autoSpaceDN w:val="0"/>
              <w:rPr>
                <w:color w:val="000000"/>
                <w:kern w:val="0"/>
                <w:sz w:val="24"/>
              </w:rPr>
            </w:pPr>
          </w:p>
        </w:tc>
      </w:tr>
      <w:tr w:rsidR="00C1276D" w14:paraId="02B00C92" w14:textId="77777777">
        <w:trPr>
          <w:trHeight w:val="504"/>
          <w:jc w:val="center"/>
        </w:trPr>
        <w:tc>
          <w:tcPr>
            <w:tcW w:w="964" w:type="dxa"/>
            <w:noWrap/>
          </w:tcPr>
          <w:p w14:paraId="395E9671" w14:textId="77777777" w:rsidR="00C1276D" w:rsidRDefault="00C1276D">
            <w:pPr>
              <w:autoSpaceDE w:val="0"/>
              <w:autoSpaceDN w:val="0"/>
              <w:rPr>
                <w:color w:val="000000"/>
                <w:kern w:val="0"/>
                <w:sz w:val="24"/>
              </w:rPr>
            </w:pPr>
          </w:p>
        </w:tc>
        <w:tc>
          <w:tcPr>
            <w:tcW w:w="1210" w:type="dxa"/>
            <w:noWrap/>
          </w:tcPr>
          <w:p w14:paraId="7CBE3EA5" w14:textId="77777777" w:rsidR="00C1276D" w:rsidRDefault="00C1276D">
            <w:pPr>
              <w:autoSpaceDE w:val="0"/>
              <w:autoSpaceDN w:val="0"/>
              <w:rPr>
                <w:color w:val="000000"/>
                <w:kern w:val="0"/>
                <w:sz w:val="24"/>
              </w:rPr>
            </w:pPr>
          </w:p>
        </w:tc>
        <w:tc>
          <w:tcPr>
            <w:tcW w:w="1210" w:type="dxa"/>
            <w:noWrap/>
          </w:tcPr>
          <w:p w14:paraId="297638BA" w14:textId="77777777" w:rsidR="00C1276D" w:rsidRDefault="00C1276D">
            <w:pPr>
              <w:autoSpaceDE w:val="0"/>
              <w:autoSpaceDN w:val="0"/>
              <w:rPr>
                <w:color w:val="000000"/>
                <w:kern w:val="0"/>
                <w:sz w:val="24"/>
              </w:rPr>
            </w:pPr>
          </w:p>
        </w:tc>
        <w:tc>
          <w:tcPr>
            <w:tcW w:w="1804" w:type="dxa"/>
            <w:noWrap/>
          </w:tcPr>
          <w:p w14:paraId="376B09EB" w14:textId="77777777" w:rsidR="00C1276D" w:rsidRDefault="00C1276D">
            <w:pPr>
              <w:autoSpaceDE w:val="0"/>
              <w:autoSpaceDN w:val="0"/>
              <w:rPr>
                <w:color w:val="000000"/>
                <w:kern w:val="0"/>
                <w:sz w:val="24"/>
              </w:rPr>
            </w:pPr>
          </w:p>
        </w:tc>
        <w:tc>
          <w:tcPr>
            <w:tcW w:w="1008" w:type="dxa"/>
            <w:noWrap/>
          </w:tcPr>
          <w:p w14:paraId="206847C0" w14:textId="77777777" w:rsidR="00C1276D" w:rsidRDefault="00C1276D">
            <w:pPr>
              <w:autoSpaceDE w:val="0"/>
              <w:autoSpaceDN w:val="0"/>
              <w:rPr>
                <w:color w:val="000000"/>
                <w:kern w:val="0"/>
                <w:sz w:val="24"/>
              </w:rPr>
            </w:pPr>
          </w:p>
        </w:tc>
        <w:tc>
          <w:tcPr>
            <w:tcW w:w="999" w:type="dxa"/>
            <w:noWrap/>
          </w:tcPr>
          <w:p w14:paraId="5B95603F" w14:textId="77777777" w:rsidR="00C1276D" w:rsidRDefault="00C1276D">
            <w:pPr>
              <w:autoSpaceDE w:val="0"/>
              <w:autoSpaceDN w:val="0"/>
              <w:rPr>
                <w:color w:val="000000"/>
                <w:kern w:val="0"/>
                <w:sz w:val="24"/>
              </w:rPr>
            </w:pPr>
          </w:p>
        </w:tc>
        <w:tc>
          <w:tcPr>
            <w:tcW w:w="1094" w:type="dxa"/>
            <w:noWrap/>
          </w:tcPr>
          <w:p w14:paraId="0C9A4661" w14:textId="77777777" w:rsidR="00C1276D" w:rsidRDefault="00C1276D">
            <w:pPr>
              <w:autoSpaceDE w:val="0"/>
              <w:autoSpaceDN w:val="0"/>
              <w:rPr>
                <w:color w:val="000000"/>
                <w:kern w:val="0"/>
                <w:sz w:val="24"/>
              </w:rPr>
            </w:pPr>
          </w:p>
        </w:tc>
        <w:tc>
          <w:tcPr>
            <w:tcW w:w="981" w:type="dxa"/>
            <w:noWrap/>
          </w:tcPr>
          <w:p w14:paraId="158AA386" w14:textId="77777777" w:rsidR="00C1276D" w:rsidRDefault="00C1276D">
            <w:pPr>
              <w:autoSpaceDE w:val="0"/>
              <w:autoSpaceDN w:val="0"/>
              <w:rPr>
                <w:color w:val="000000"/>
                <w:kern w:val="0"/>
                <w:sz w:val="24"/>
              </w:rPr>
            </w:pPr>
          </w:p>
        </w:tc>
      </w:tr>
      <w:tr w:rsidR="00C1276D" w14:paraId="060F2202" w14:textId="77777777">
        <w:trPr>
          <w:trHeight w:val="504"/>
          <w:jc w:val="center"/>
        </w:trPr>
        <w:tc>
          <w:tcPr>
            <w:tcW w:w="964" w:type="dxa"/>
            <w:noWrap/>
          </w:tcPr>
          <w:p w14:paraId="36DEFC0E" w14:textId="77777777" w:rsidR="00C1276D" w:rsidRDefault="00C1276D">
            <w:pPr>
              <w:autoSpaceDE w:val="0"/>
              <w:autoSpaceDN w:val="0"/>
              <w:rPr>
                <w:color w:val="000000"/>
                <w:kern w:val="0"/>
                <w:sz w:val="24"/>
              </w:rPr>
            </w:pPr>
          </w:p>
        </w:tc>
        <w:tc>
          <w:tcPr>
            <w:tcW w:w="1210" w:type="dxa"/>
            <w:noWrap/>
          </w:tcPr>
          <w:p w14:paraId="237875B7" w14:textId="77777777" w:rsidR="00C1276D" w:rsidRDefault="00C1276D">
            <w:pPr>
              <w:autoSpaceDE w:val="0"/>
              <w:autoSpaceDN w:val="0"/>
              <w:rPr>
                <w:color w:val="000000"/>
                <w:kern w:val="0"/>
                <w:sz w:val="24"/>
              </w:rPr>
            </w:pPr>
          </w:p>
        </w:tc>
        <w:tc>
          <w:tcPr>
            <w:tcW w:w="1210" w:type="dxa"/>
            <w:noWrap/>
          </w:tcPr>
          <w:p w14:paraId="5F48A2AE" w14:textId="77777777" w:rsidR="00C1276D" w:rsidRDefault="00C1276D">
            <w:pPr>
              <w:autoSpaceDE w:val="0"/>
              <w:autoSpaceDN w:val="0"/>
              <w:rPr>
                <w:color w:val="000000"/>
                <w:kern w:val="0"/>
                <w:sz w:val="24"/>
              </w:rPr>
            </w:pPr>
          </w:p>
        </w:tc>
        <w:tc>
          <w:tcPr>
            <w:tcW w:w="1804" w:type="dxa"/>
            <w:noWrap/>
          </w:tcPr>
          <w:p w14:paraId="0095C5B5" w14:textId="77777777" w:rsidR="00C1276D" w:rsidRDefault="00C1276D">
            <w:pPr>
              <w:autoSpaceDE w:val="0"/>
              <w:autoSpaceDN w:val="0"/>
              <w:rPr>
                <w:color w:val="000000"/>
                <w:kern w:val="0"/>
                <w:sz w:val="24"/>
              </w:rPr>
            </w:pPr>
          </w:p>
        </w:tc>
        <w:tc>
          <w:tcPr>
            <w:tcW w:w="1008" w:type="dxa"/>
            <w:noWrap/>
          </w:tcPr>
          <w:p w14:paraId="0CCE51BA" w14:textId="77777777" w:rsidR="00C1276D" w:rsidRDefault="00C1276D">
            <w:pPr>
              <w:autoSpaceDE w:val="0"/>
              <w:autoSpaceDN w:val="0"/>
              <w:rPr>
                <w:color w:val="000000"/>
                <w:kern w:val="0"/>
                <w:sz w:val="24"/>
              </w:rPr>
            </w:pPr>
          </w:p>
        </w:tc>
        <w:tc>
          <w:tcPr>
            <w:tcW w:w="999" w:type="dxa"/>
            <w:noWrap/>
          </w:tcPr>
          <w:p w14:paraId="6221FD0C" w14:textId="77777777" w:rsidR="00C1276D" w:rsidRDefault="00C1276D">
            <w:pPr>
              <w:autoSpaceDE w:val="0"/>
              <w:autoSpaceDN w:val="0"/>
              <w:rPr>
                <w:color w:val="000000"/>
                <w:kern w:val="0"/>
                <w:sz w:val="24"/>
              </w:rPr>
            </w:pPr>
          </w:p>
        </w:tc>
        <w:tc>
          <w:tcPr>
            <w:tcW w:w="1094" w:type="dxa"/>
            <w:noWrap/>
          </w:tcPr>
          <w:p w14:paraId="4CF5AEB5" w14:textId="77777777" w:rsidR="00C1276D" w:rsidRDefault="00C1276D">
            <w:pPr>
              <w:autoSpaceDE w:val="0"/>
              <w:autoSpaceDN w:val="0"/>
              <w:rPr>
                <w:color w:val="000000"/>
                <w:kern w:val="0"/>
                <w:sz w:val="24"/>
              </w:rPr>
            </w:pPr>
          </w:p>
        </w:tc>
        <w:tc>
          <w:tcPr>
            <w:tcW w:w="981" w:type="dxa"/>
            <w:noWrap/>
          </w:tcPr>
          <w:p w14:paraId="083C22C9" w14:textId="77777777" w:rsidR="00C1276D" w:rsidRDefault="00C1276D">
            <w:pPr>
              <w:autoSpaceDE w:val="0"/>
              <w:autoSpaceDN w:val="0"/>
              <w:rPr>
                <w:color w:val="000000"/>
                <w:kern w:val="0"/>
                <w:sz w:val="24"/>
              </w:rPr>
            </w:pPr>
          </w:p>
        </w:tc>
      </w:tr>
      <w:tr w:rsidR="00C1276D" w14:paraId="1973A422" w14:textId="77777777">
        <w:trPr>
          <w:trHeight w:val="499"/>
          <w:jc w:val="center"/>
        </w:trPr>
        <w:tc>
          <w:tcPr>
            <w:tcW w:w="964" w:type="dxa"/>
            <w:noWrap/>
          </w:tcPr>
          <w:p w14:paraId="0D9867EB" w14:textId="77777777" w:rsidR="00C1276D" w:rsidRDefault="00C1276D">
            <w:pPr>
              <w:autoSpaceDE w:val="0"/>
              <w:autoSpaceDN w:val="0"/>
              <w:rPr>
                <w:color w:val="000000"/>
                <w:kern w:val="0"/>
                <w:sz w:val="24"/>
              </w:rPr>
            </w:pPr>
          </w:p>
        </w:tc>
        <w:tc>
          <w:tcPr>
            <w:tcW w:w="1210" w:type="dxa"/>
            <w:noWrap/>
          </w:tcPr>
          <w:p w14:paraId="2AD756E6" w14:textId="77777777" w:rsidR="00C1276D" w:rsidRDefault="00C1276D">
            <w:pPr>
              <w:autoSpaceDE w:val="0"/>
              <w:autoSpaceDN w:val="0"/>
              <w:rPr>
                <w:color w:val="000000"/>
                <w:kern w:val="0"/>
                <w:sz w:val="24"/>
              </w:rPr>
            </w:pPr>
          </w:p>
        </w:tc>
        <w:tc>
          <w:tcPr>
            <w:tcW w:w="1210" w:type="dxa"/>
            <w:noWrap/>
          </w:tcPr>
          <w:p w14:paraId="222D75B2" w14:textId="77777777" w:rsidR="00C1276D" w:rsidRDefault="00C1276D">
            <w:pPr>
              <w:autoSpaceDE w:val="0"/>
              <w:autoSpaceDN w:val="0"/>
              <w:rPr>
                <w:color w:val="000000"/>
                <w:kern w:val="0"/>
                <w:sz w:val="24"/>
              </w:rPr>
            </w:pPr>
          </w:p>
        </w:tc>
        <w:tc>
          <w:tcPr>
            <w:tcW w:w="1804" w:type="dxa"/>
            <w:noWrap/>
          </w:tcPr>
          <w:p w14:paraId="4508F3B9" w14:textId="77777777" w:rsidR="00C1276D" w:rsidRDefault="00C1276D">
            <w:pPr>
              <w:autoSpaceDE w:val="0"/>
              <w:autoSpaceDN w:val="0"/>
              <w:rPr>
                <w:color w:val="000000"/>
                <w:kern w:val="0"/>
                <w:sz w:val="24"/>
              </w:rPr>
            </w:pPr>
          </w:p>
        </w:tc>
        <w:tc>
          <w:tcPr>
            <w:tcW w:w="1008" w:type="dxa"/>
            <w:noWrap/>
          </w:tcPr>
          <w:p w14:paraId="037AD3AE" w14:textId="77777777" w:rsidR="00C1276D" w:rsidRDefault="00C1276D">
            <w:pPr>
              <w:autoSpaceDE w:val="0"/>
              <w:autoSpaceDN w:val="0"/>
              <w:rPr>
                <w:color w:val="000000"/>
                <w:kern w:val="0"/>
                <w:sz w:val="24"/>
              </w:rPr>
            </w:pPr>
          </w:p>
        </w:tc>
        <w:tc>
          <w:tcPr>
            <w:tcW w:w="999" w:type="dxa"/>
            <w:noWrap/>
          </w:tcPr>
          <w:p w14:paraId="1A177B07" w14:textId="77777777" w:rsidR="00C1276D" w:rsidRDefault="00C1276D">
            <w:pPr>
              <w:autoSpaceDE w:val="0"/>
              <w:autoSpaceDN w:val="0"/>
              <w:rPr>
                <w:color w:val="000000"/>
                <w:kern w:val="0"/>
                <w:sz w:val="24"/>
              </w:rPr>
            </w:pPr>
          </w:p>
        </w:tc>
        <w:tc>
          <w:tcPr>
            <w:tcW w:w="1094" w:type="dxa"/>
            <w:noWrap/>
          </w:tcPr>
          <w:p w14:paraId="11D77398" w14:textId="77777777" w:rsidR="00C1276D" w:rsidRDefault="00C1276D">
            <w:pPr>
              <w:autoSpaceDE w:val="0"/>
              <w:autoSpaceDN w:val="0"/>
              <w:rPr>
                <w:color w:val="000000"/>
                <w:kern w:val="0"/>
                <w:sz w:val="24"/>
              </w:rPr>
            </w:pPr>
          </w:p>
        </w:tc>
        <w:tc>
          <w:tcPr>
            <w:tcW w:w="981" w:type="dxa"/>
            <w:noWrap/>
          </w:tcPr>
          <w:p w14:paraId="117A3C9A" w14:textId="77777777" w:rsidR="00C1276D" w:rsidRDefault="00C1276D">
            <w:pPr>
              <w:autoSpaceDE w:val="0"/>
              <w:autoSpaceDN w:val="0"/>
              <w:rPr>
                <w:color w:val="000000"/>
                <w:kern w:val="0"/>
                <w:sz w:val="24"/>
              </w:rPr>
            </w:pPr>
          </w:p>
        </w:tc>
      </w:tr>
      <w:tr w:rsidR="00C1276D" w14:paraId="5BC62877" w14:textId="77777777">
        <w:trPr>
          <w:trHeight w:val="499"/>
          <w:jc w:val="center"/>
        </w:trPr>
        <w:tc>
          <w:tcPr>
            <w:tcW w:w="964" w:type="dxa"/>
            <w:noWrap/>
          </w:tcPr>
          <w:p w14:paraId="046C6B12" w14:textId="77777777" w:rsidR="00C1276D" w:rsidRDefault="00C1276D">
            <w:pPr>
              <w:autoSpaceDE w:val="0"/>
              <w:autoSpaceDN w:val="0"/>
              <w:rPr>
                <w:color w:val="000000"/>
                <w:kern w:val="0"/>
                <w:sz w:val="24"/>
              </w:rPr>
            </w:pPr>
          </w:p>
        </w:tc>
        <w:tc>
          <w:tcPr>
            <w:tcW w:w="1210" w:type="dxa"/>
            <w:noWrap/>
          </w:tcPr>
          <w:p w14:paraId="4E54464A" w14:textId="77777777" w:rsidR="00C1276D" w:rsidRDefault="00C1276D">
            <w:pPr>
              <w:autoSpaceDE w:val="0"/>
              <w:autoSpaceDN w:val="0"/>
              <w:rPr>
                <w:color w:val="000000"/>
                <w:kern w:val="0"/>
                <w:sz w:val="24"/>
              </w:rPr>
            </w:pPr>
          </w:p>
        </w:tc>
        <w:tc>
          <w:tcPr>
            <w:tcW w:w="1210" w:type="dxa"/>
            <w:noWrap/>
          </w:tcPr>
          <w:p w14:paraId="121959EE" w14:textId="77777777" w:rsidR="00C1276D" w:rsidRDefault="00C1276D">
            <w:pPr>
              <w:autoSpaceDE w:val="0"/>
              <w:autoSpaceDN w:val="0"/>
              <w:rPr>
                <w:color w:val="000000"/>
                <w:kern w:val="0"/>
                <w:sz w:val="24"/>
              </w:rPr>
            </w:pPr>
          </w:p>
        </w:tc>
        <w:tc>
          <w:tcPr>
            <w:tcW w:w="1804" w:type="dxa"/>
            <w:noWrap/>
          </w:tcPr>
          <w:p w14:paraId="719BB927" w14:textId="77777777" w:rsidR="00C1276D" w:rsidRDefault="00C1276D">
            <w:pPr>
              <w:autoSpaceDE w:val="0"/>
              <w:autoSpaceDN w:val="0"/>
              <w:rPr>
                <w:color w:val="000000"/>
                <w:kern w:val="0"/>
                <w:sz w:val="24"/>
              </w:rPr>
            </w:pPr>
          </w:p>
        </w:tc>
        <w:tc>
          <w:tcPr>
            <w:tcW w:w="1008" w:type="dxa"/>
            <w:noWrap/>
          </w:tcPr>
          <w:p w14:paraId="7E1B081F" w14:textId="77777777" w:rsidR="00C1276D" w:rsidRDefault="00C1276D">
            <w:pPr>
              <w:autoSpaceDE w:val="0"/>
              <w:autoSpaceDN w:val="0"/>
              <w:rPr>
                <w:color w:val="000000"/>
                <w:kern w:val="0"/>
                <w:sz w:val="24"/>
              </w:rPr>
            </w:pPr>
          </w:p>
        </w:tc>
        <w:tc>
          <w:tcPr>
            <w:tcW w:w="999" w:type="dxa"/>
            <w:noWrap/>
          </w:tcPr>
          <w:p w14:paraId="6E13904F" w14:textId="77777777" w:rsidR="00C1276D" w:rsidRDefault="00C1276D">
            <w:pPr>
              <w:autoSpaceDE w:val="0"/>
              <w:autoSpaceDN w:val="0"/>
              <w:rPr>
                <w:color w:val="000000"/>
                <w:kern w:val="0"/>
                <w:sz w:val="24"/>
              </w:rPr>
            </w:pPr>
          </w:p>
        </w:tc>
        <w:tc>
          <w:tcPr>
            <w:tcW w:w="1094" w:type="dxa"/>
            <w:noWrap/>
          </w:tcPr>
          <w:p w14:paraId="7F941B0F" w14:textId="77777777" w:rsidR="00C1276D" w:rsidRDefault="00C1276D">
            <w:pPr>
              <w:autoSpaceDE w:val="0"/>
              <w:autoSpaceDN w:val="0"/>
              <w:rPr>
                <w:color w:val="000000"/>
                <w:kern w:val="0"/>
                <w:sz w:val="24"/>
              </w:rPr>
            </w:pPr>
          </w:p>
        </w:tc>
        <w:tc>
          <w:tcPr>
            <w:tcW w:w="981" w:type="dxa"/>
            <w:noWrap/>
          </w:tcPr>
          <w:p w14:paraId="6FDF1218" w14:textId="77777777" w:rsidR="00C1276D" w:rsidRDefault="00C1276D">
            <w:pPr>
              <w:autoSpaceDE w:val="0"/>
              <w:autoSpaceDN w:val="0"/>
              <w:rPr>
                <w:color w:val="000000"/>
                <w:kern w:val="0"/>
                <w:sz w:val="24"/>
              </w:rPr>
            </w:pPr>
          </w:p>
        </w:tc>
      </w:tr>
      <w:tr w:rsidR="00C1276D" w14:paraId="55A3830A" w14:textId="77777777">
        <w:trPr>
          <w:trHeight w:val="504"/>
          <w:jc w:val="center"/>
        </w:trPr>
        <w:tc>
          <w:tcPr>
            <w:tcW w:w="964" w:type="dxa"/>
            <w:noWrap/>
          </w:tcPr>
          <w:p w14:paraId="5C0B3FE9" w14:textId="77777777" w:rsidR="00C1276D" w:rsidRDefault="00C1276D">
            <w:pPr>
              <w:autoSpaceDE w:val="0"/>
              <w:autoSpaceDN w:val="0"/>
              <w:rPr>
                <w:color w:val="000000"/>
                <w:kern w:val="0"/>
                <w:sz w:val="24"/>
              </w:rPr>
            </w:pPr>
          </w:p>
        </w:tc>
        <w:tc>
          <w:tcPr>
            <w:tcW w:w="1210" w:type="dxa"/>
            <w:noWrap/>
          </w:tcPr>
          <w:p w14:paraId="369FAFF4" w14:textId="77777777" w:rsidR="00C1276D" w:rsidRDefault="00C1276D">
            <w:pPr>
              <w:autoSpaceDE w:val="0"/>
              <w:autoSpaceDN w:val="0"/>
              <w:rPr>
                <w:color w:val="000000"/>
                <w:kern w:val="0"/>
                <w:sz w:val="24"/>
              </w:rPr>
            </w:pPr>
          </w:p>
        </w:tc>
        <w:tc>
          <w:tcPr>
            <w:tcW w:w="1210" w:type="dxa"/>
            <w:noWrap/>
          </w:tcPr>
          <w:p w14:paraId="272DE31B" w14:textId="77777777" w:rsidR="00C1276D" w:rsidRDefault="00C1276D">
            <w:pPr>
              <w:autoSpaceDE w:val="0"/>
              <w:autoSpaceDN w:val="0"/>
              <w:rPr>
                <w:color w:val="000000"/>
                <w:kern w:val="0"/>
                <w:sz w:val="24"/>
              </w:rPr>
            </w:pPr>
          </w:p>
        </w:tc>
        <w:tc>
          <w:tcPr>
            <w:tcW w:w="1804" w:type="dxa"/>
            <w:noWrap/>
          </w:tcPr>
          <w:p w14:paraId="266E56E1" w14:textId="77777777" w:rsidR="00C1276D" w:rsidRDefault="00C1276D">
            <w:pPr>
              <w:autoSpaceDE w:val="0"/>
              <w:autoSpaceDN w:val="0"/>
              <w:rPr>
                <w:color w:val="000000"/>
                <w:kern w:val="0"/>
                <w:sz w:val="24"/>
              </w:rPr>
            </w:pPr>
          </w:p>
        </w:tc>
        <w:tc>
          <w:tcPr>
            <w:tcW w:w="1008" w:type="dxa"/>
            <w:noWrap/>
          </w:tcPr>
          <w:p w14:paraId="7207C7EF" w14:textId="77777777" w:rsidR="00C1276D" w:rsidRDefault="00C1276D">
            <w:pPr>
              <w:autoSpaceDE w:val="0"/>
              <w:autoSpaceDN w:val="0"/>
              <w:rPr>
                <w:color w:val="000000"/>
                <w:kern w:val="0"/>
                <w:sz w:val="24"/>
              </w:rPr>
            </w:pPr>
          </w:p>
        </w:tc>
        <w:tc>
          <w:tcPr>
            <w:tcW w:w="999" w:type="dxa"/>
            <w:noWrap/>
          </w:tcPr>
          <w:p w14:paraId="2F8DFFA1" w14:textId="77777777" w:rsidR="00C1276D" w:rsidRDefault="00C1276D">
            <w:pPr>
              <w:autoSpaceDE w:val="0"/>
              <w:autoSpaceDN w:val="0"/>
              <w:rPr>
                <w:color w:val="000000"/>
                <w:kern w:val="0"/>
                <w:sz w:val="24"/>
              </w:rPr>
            </w:pPr>
          </w:p>
        </w:tc>
        <w:tc>
          <w:tcPr>
            <w:tcW w:w="1094" w:type="dxa"/>
            <w:noWrap/>
          </w:tcPr>
          <w:p w14:paraId="75949B3A" w14:textId="77777777" w:rsidR="00C1276D" w:rsidRDefault="00C1276D">
            <w:pPr>
              <w:autoSpaceDE w:val="0"/>
              <w:autoSpaceDN w:val="0"/>
              <w:rPr>
                <w:color w:val="000000"/>
                <w:kern w:val="0"/>
                <w:sz w:val="24"/>
              </w:rPr>
            </w:pPr>
          </w:p>
        </w:tc>
        <w:tc>
          <w:tcPr>
            <w:tcW w:w="981" w:type="dxa"/>
            <w:noWrap/>
          </w:tcPr>
          <w:p w14:paraId="6113F4CF" w14:textId="77777777" w:rsidR="00C1276D" w:rsidRDefault="00C1276D">
            <w:pPr>
              <w:autoSpaceDE w:val="0"/>
              <w:autoSpaceDN w:val="0"/>
              <w:rPr>
                <w:color w:val="000000"/>
                <w:kern w:val="0"/>
                <w:sz w:val="24"/>
              </w:rPr>
            </w:pPr>
          </w:p>
        </w:tc>
      </w:tr>
      <w:tr w:rsidR="00C1276D" w14:paraId="32C8E0A9" w14:textId="77777777">
        <w:trPr>
          <w:trHeight w:val="499"/>
          <w:jc w:val="center"/>
        </w:trPr>
        <w:tc>
          <w:tcPr>
            <w:tcW w:w="964" w:type="dxa"/>
            <w:noWrap/>
          </w:tcPr>
          <w:p w14:paraId="7CE6E84D" w14:textId="77777777" w:rsidR="00C1276D" w:rsidRDefault="00C1276D">
            <w:pPr>
              <w:autoSpaceDE w:val="0"/>
              <w:autoSpaceDN w:val="0"/>
              <w:rPr>
                <w:color w:val="000000"/>
                <w:kern w:val="0"/>
                <w:sz w:val="24"/>
              </w:rPr>
            </w:pPr>
          </w:p>
        </w:tc>
        <w:tc>
          <w:tcPr>
            <w:tcW w:w="1210" w:type="dxa"/>
            <w:noWrap/>
          </w:tcPr>
          <w:p w14:paraId="416AD1BA" w14:textId="77777777" w:rsidR="00C1276D" w:rsidRDefault="00C1276D">
            <w:pPr>
              <w:autoSpaceDE w:val="0"/>
              <w:autoSpaceDN w:val="0"/>
              <w:rPr>
                <w:color w:val="000000"/>
                <w:kern w:val="0"/>
                <w:sz w:val="24"/>
              </w:rPr>
            </w:pPr>
          </w:p>
        </w:tc>
        <w:tc>
          <w:tcPr>
            <w:tcW w:w="1210" w:type="dxa"/>
            <w:noWrap/>
          </w:tcPr>
          <w:p w14:paraId="39FC9ADF" w14:textId="77777777" w:rsidR="00C1276D" w:rsidRDefault="00C1276D">
            <w:pPr>
              <w:autoSpaceDE w:val="0"/>
              <w:autoSpaceDN w:val="0"/>
              <w:rPr>
                <w:color w:val="000000"/>
                <w:kern w:val="0"/>
                <w:sz w:val="24"/>
              </w:rPr>
            </w:pPr>
          </w:p>
        </w:tc>
        <w:tc>
          <w:tcPr>
            <w:tcW w:w="1804" w:type="dxa"/>
            <w:noWrap/>
          </w:tcPr>
          <w:p w14:paraId="2ACE2FBC" w14:textId="77777777" w:rsidR="00C1276D" w:rsidRDefault="00C1276D">
            <w:pPr>
              <w:autoSpaceDE w:val="0"/>
              <w:autoSpaceDN w:val="0"/>
              <w:rPr>
                <w:color w:val="000000"/>
                <w:kern w:val="0"/>
                <w:sz w:val="24"/>
              </w:rPr>
            </w:pPr>
          </w:p>
        </w:tc>
        <w:tc>
          <w:tcPr>
            <w:tcW w:w="1008" w:type="dxa"/>
            <w:noWrap/>
          </w:tcPr>
          <w:p w14:paraId="430A0727" w14:textId="77777777" w:rsidR="00C1276D" w:rsidRDefault="00C1276D">
            <w:pPr>
              <w:autoSpaceDE w:val="0"/>
              <w:autoSpaceDN w:val="0"/>
              <w:rPr>
                <w:color w:val="000000"/>
                <w:kern w:val="0"/>
                <w:sz w:val="24"/>
              </w:rPr>
            </w:pPr>
          </w:p>
        </w:tc>
        <w:tc>
          <w:tcPr>
            <w:tcW w:w="999" w:type="dxa"/>
            <w:noWrap/>
          </w:tcPr>
          <w:p w14:paraId="72C1446C" w14:textId="77777777" w:rsidR="00C1276D" w:rsidRDefault="00C1276D">
            <w:pPr>
              <w:autoSpaceDE w:val="0"/>
              <w:autoSpaceDN w:val="0"/>
              <w:rPr>
                <w:color w:val="000000"/>
                <w:kern w:val="0"/>
                <w:sz w:val="24"/>
              </w:rPr>
            </w:pPr>
          </w:p>
        </w:tc>
        <w:tc>
          <w:tcPr>
            <w:tcW w:w="1094" w:type="dxa"/>
            <w:noWrap/>
          </w:tcPr>
          <w:p w14:paraId="7B6ADA98" w14:textId="77777777" w:rsidR="00C1276D" w:rsidRDefault="00C1276D">
            <w:pPr>
              <w:autoSpaceDE w:val="0"/>
              <w:autoSpaceDN w:val="0"/>
              <w:rPr>
                <w:color w:val="000000"/>
                <w:kern w:val="0"/>
                <w:sz w:val="24"/>
              </w:rPr>
            </w:pPr>
          </w:p>
        </w:tc>
        <w:tc>
          <w:tcPr>
            <w:tcW w:w="981" w:type="dxa"/>
            <w:noWrap/>
          </w:tcPr>
          <w:p w14:paraId="4D50E0B2" w14:textId="77777777" w:rsidR="00C1276D" w:rsidRDefault="00C1276D">
            <w:pPr>
              <w:autoSpaceDE w:val="0"/>
              <w:autoSpaceDN w:val="0"/>
              <w:rPr>
                <w:color w:val="000000"/>
                <w:kern w:val="0"/>
                <w:sz w:val="24"/>
              </w:rPr>
            </w:pPr>
          </w:p>
        </w:tc>
      </w:tr>
      <w:tr w:rsidR="00C1276D" w14:paraId="6832B265" w14:textId="77777777">
        <w:trPr>
          <w:trHeight w:val="504"/>
          <w:jc w:val="center"/>
        </w:trPr>
        <w:tc>
          <w:tcPr>
            <w:tcW w:w="964" w:type="dxa"/>
            <w:noWrap/>
          </w:tcPr>
          <w:p w14:paraId="5F5F7E9F" w14:textId="77777777" w:rsidR="00C1276D" w:rsidRDefault="00C1276D">
            <w:pPr>
              <w:autoSpaceDE w:val="0"/>
              <w:autoSpaceDN w:val="0"/>
              <w:rPr>
                <w:color w:val="000000"/>
                <w:kern w:val="0"/>
                <w:sz w:val="24"/>
              </w:rPr>
            </w:pPr>
          </w:p>
        </w:tc>
        <w:tc>
          <w:tcPr>
            <w:tcW w:w="1210" w:type="dxa"/>
            <w:noWrap/>
          </w:tcPr>
          <w:p w14:paraId="6D8981AF" w14:textId="77777777" w:rsidR="00C1276D" w:rsidRDefault="00C1276D">
            <w:pPr>
              <w:autoSpaceDE w:val="0"/>
              <w:autoSpaceDN w:val="0"/>
              <w:rPr>
                <w:color w:val="000000"/>
                <w:kern w:val="0"/>
                <w:sz w:val="24"/>
              </w:rPr>
            </w:pPr>
          </w:p>
        </w:tc>
        <w:tc>
          <w:tcPr>
            <w:tcW w:w="1210" w:type="dxa"/>
            <w:noWrap/>
          </w:tcPr>
          <w:p w14:paraId="4F41144E" w14:textId="77777777" w:rsidR="00C1276D" w:rsidRDefault="00C1276D">
            <w:pPr>
              <w:autoSpaceDE w:val="0"/>
              <w:autoSpaceDN w:val="0"/>
              <w:rPr>
                <w:color w:val="000000"/>
                <w:kern w:val="0"/>
                <w:sz w:val="24"/>
              </w:rPr>
            </w:pPr>
          </w:p>
        </w:tc>
        <w:tc>
          <w:tcPr>
            <w:tcW w:w="1804" w:type="dxa"/>
            <w:noWrap/>
          </w:tcPr>
          <w:p w14:paraId="0EB4C663" w14:textId="77777777" w:rsidR="00C1276D" w:rsidRDefault="00C1276D">
            <w:pPr>
              <w:autoSpaceDE w:val="0"/>
              <w:autoSpaceDN w:val="0"/>
              <w:rPr>
                <w:color w:val="000000"/>
                <w:kern w:val="0"/>
                <w:sz w:val="24"/>
              </w:rPr>
            </w:pPr>
          </w:p>
        </w:tc>
        <w:tc>
          <w:tcPr>
            <w:tcW w:w="1008" w:type="dxa"/>
            <w:noWrap/>
          </w:tcPr>
          <w:p w14:paraId="482B7378" w14:textId="77777777" w:rsidR="00C1276D" w:rsidRDefault="00C1276D">
            <w:pPr>
              <w:autoSpaceDE w:val="0"/>
              <w:autoSpaceDN w:val="0"/>
              <w:rPr>
                <w:color w:val="000000"/>
                <w:kern w:val="0"/>
                <w:sz w:val="24"/>
              </w:rPr>
            </w:pPr>
          </w:p>
        </w:tc>
        <w:tc>
          <w:tcPr>
            <w:tcW w:w="999" w:type="dxa"/>
            <w:noWrap/>
          </w:tcPr>
          <w:p w14:paraId="45F9A294" w14:textId="77777777" w:rsidR="00C1276D" w:rsidRDefault="00C1276D">
            <w:pPr>
              <w:autoSpaceDE w:val="0"/>
              <w:autoSpaceDN w:val="0"/>
              <w:rPr>
                <w:color w:val="000000"/>
                <w:kern w:val="0"/>
                <w:sz w:val="24"/>
              </w:rPr>
            </w:pPr>
          </w:p>
        </w:tc>
        <w:tc>
          <w:tcPr>
            <w:tcW w:w="1094" w:type="dxa"/>
            <w:noWrap/>
          </w:tcPr>
          <w:p w14:paraId="14DED565" w14:textId="77777777" w:rsidR="00C1276D" w:rsidRDefault="00C1276D">
            <w:pPr>
              <w:autoSpaceDE w:val="0"/>
              <w:autoSpaceDN w:val="0"/>
              <w:rPr>
                <w:color w:val="000000"/>
                <w:kern w:val="0"/>
                <w:sz w:val="24"/>
              </w:rPr>
            </w:pPr>
          </w:p>
        </w:tc>
        <w:tc>
          <w:tcPr>
            <w:tcW w:w="981" w:type="dxa"/>
            <w:noWrap/>
          </w:tcPr>
          <w:p w14:paraId="43AD3E10" w14:textId="77777777" w:rsidR="00C1276D" w:rsidRDefault="00C1276D">
            <w:pPr>
              <w:autoSpaceDE w:val="0"/>
              <w:autoSpaceDN w:val="0"/>
              <w:rPr>
                <w:color w:val="000000"/>
                <w:kern w:val="0"/>
                <w:sz w:val="24"/>
              </w:rPr>
            </w:pPr>
          </w:p>
        </w:tc>
      </w:tr>
      <w:tr w:rsidR="00C1276D" w14:paraId="2C4A67C7" w14:textId="77777777">
        <w:trPr>
          <w:trHeight w:val="499"/>
          <w:jc w:val="center"/>
        </w:trPr>
        <w:tc>
          <w:tcPr>
            <w:tcW w:w="964" w:type="dxa"/>
            <w:noWrap/>
          </w:tcPr>
          <w:p w14:paraId="7BF2AA93" w14:textId="77777777" w:rsidR="00C1276D" w:rsidRDefault="00C1276D">
            <w:pPr>
              <w:autoSpaceDE w:val="0"/>
              <w:autoSpaceDN w:val="0"/>
              <w:rPr>
                <w:color w:val="000000"/>
                <w:kern w:val="0"/>
                <w:sz w:val="24"/>
              </w:rPr>
            </w:pPr>
          </w:p>
        </w:tc>
        <w:tc>
          <w:tcPr>
            <w:tcW w:w="1210" w:type="dxa"/>
            <w:noWrap/>
          </w:tcPr>
          <w:p w14:paraId="2786BA19" w14:textId="77777777" w:rsidR="00C1276D" w:rsidRDefault="00C1276D">
            <w:pPr>
              <w:autoSpaceDE w:val="0"/>
              <w:autoSpaceDN w:val="0"/>
              <w:rPr>
                <w:color w:val="000000"/>
                <w:kern w:val="0"/>
                <w:sz w:val="24"/>
              </w:rPr>
            </w:pPr>
          </w:p>
        </w:tc>
        <w:tc>
          <w:tcPr>
            <w:tcW w:w="1210" w:type="dxa"/>
            <w:noWrap/>
          </w:tcPr>
          <w:p w14:paraId="769E0BBF" w14:textId="77777777" w:rsidR="00C1276D" w:rsidRDefault="00C1276D">
            <w:pPr>
              <w:autoSpaceDE w:val="0"/>
              <w:autoSpaceDN w:val="0"/>
              <w:rPr>
                <w:color w:val="000000"/>
                <w:kern w:val="0"/>
                <w:sz w:val="24"/>
              </w:rPr>
            </w:pPr>
          </w:p>
        </w:tc>
        <w:tc>
          <w:tcPr>
            <w:tcW w:w="1804" w:type="dxa"/>
            <w:noWrap/>
          </w:tcPr>
          <w:p w14:paraId="2835A735" w14:textId="77777777" w:rsidR="00C1276D" w:rsidRDefault="00C1276D">
            <w:pPr>
              <w:autoSpaceDE w:val="0"/>
              <w:autoSpaceDN w:val="0"/>
              <w:rPr>
                <w:color w:val="000000"/>
                <w:kern w:val="0"/>
                <w:sz w:val="24"/>
              </w:rPr>
            </w:pPr>
          </w:p>
        </w:tc>
        <w:tc>
          <w:tcPr>
            <w:tcW w:w="1008" w:type="dxa"/>
            <w:noWrap/>
          </w:tcPr>
          <w:p w14:paraId="2D5C69CE" w14:textId="77777777" w:rsidR="00C1276D" w:rsidRDefault="00C1276D">
            <w:pPr>
              <w:autoSpaceDE w:val="0"/>
              <w:autoSpaceDN w:val="0"/>
              <w:rPr>
                <w:color w:val="000000"/>
                <w:kern w:val="0"/>
                <w:sz w:val="24"/>
              </w:rPr>
            </w:pPr>
          </w:p>
        </w:tc>
        <w:tc>
          <w:tcPr>
            <w:tcW w:w="999" w:type="dxa"/>
            <w:noWrap/>
          </w:tcPr>
          <w:p w14:paraId="4D53DD99" w14:textId="77777777" w:rsidR="00C1276D" w:rsidRDefault="00C1276D">
            <w:pPr>
              <w:autoSpaceDE w:val="0"/>
              <w:autoSpaceDN w:val="0"/>
              <w:rPr>
                <w:color w:val="000000"/>
                <w:kern w:val="0"/>
                <w:sz w:val="24"/>
              </w:rPr>
            </w:pPr>
          </w:p>
        </w:tc>
        <w:tc>
          <w:tcPr>
            <w:tcW w:w="1094" w:type="dxa"/>
            <w:noWrap/>
          </w:tcPr>
          <w:p w14:paraId="256927A7" w14:textId="77777777" w:rsidR="00C1276D" w:rsidRDefault="00C1276D">
            <w:pPr>
              <w:autoSpaceDE w:val="0"/>
              <w:autoSpaceDN w:val="0"/>
              <w:rPr>
                <w:color w:val="000000"/>
                <w:kern w:val="0"/>
                <w:sz w:val="24"/>
              </w:rPr>
            </w:pPr>
          </w:p>
        </w:tc>
        <w:tc>
          <w:tcPr>
            <w:tcW w:w="981" w:type="dxa"/>
            <w:noWrap/>
          </w:tcPr>
          <w:p w14:paraId="4E22E8D1" w14:textId="77777777" w:rsidR="00C1276D" w:rsidRDefault="00C1276D">
            <w:pPr>
              <w:autoSpaceDE w:val="0"/>
              <w:autoSpaceDN w:val="0"/>
              <w:rPr>
                <w:color w:val="000000"/>
                <w:kern w:val="0"/>
                <w:sz w:val="24"/>
              </w:rPr>
            </w:pPr>
          </w:p>
        </w:tc>
      </w:tr>
      <w:tr w:rsidR="00C1276D" w14:paraId="0A416F51" w14:textId="77777777">
        <w:trPr>
          <w:trHeight w:val="504"/>
          <w:jc w:val="center"/>
        </w:trPr>
        <w:tc>
          <w:tcPr>
            <w:tcW w:w="964" w:type="dxa"/>
            <w:noWrap/>
          </w:tcPr>
          <w:p w14:paraId="3D7C0C91" w14:textId="77777777" w:rsidR="00C1276D" w:rsidRDefault="00C1276D">
            <w:pPr>
              <w:autoSpaceDE w:val="0"/>
              <w:autoSpaceDN w:val="0"/>
              <w:rPr>
                <w:color w:val="000000"/>
                <w:kern w:val="0"/>
                <w:sz w:val="24"/>
              </w:rPr>
            </w:pPr>
          </w:p>
        </w:tc>
        <w:tc>
          <w:tcPr>
            <w:tcW w:w="1210" w:type="dxa"/>
            <w:noWrap/>
          </w:tcPr>
          <w:p w14:paraId="5AFAF742" w14:textId="77777777" w:rsidR="00C1276D" w:rsidRDefault="00C1276D">
            <w:pPr>
              <w:autoSpaceDE w:val="0"/>
              <w:autoSpaceDN w:val="0"/>
              <w:rPr>
                <w:color w:val="000000"/>
                <w:kern w:val="0"/>
                <w:sz w:val="24"/>
              </w:rPr>
            </w:pPr>
          </w:p>
        </w:tc>
        <w:tc>
          <w:tcPr>
            <w:tcW w:w="1210" w:type="dxa"/>
            <w:noWrap/>
          </w:tcPr>
          <w:p w14:paraId="68EC7DFC" w14:textId="77777777" w:rsidR="00C1276D" w:rsidRDefault="00C1276D">
            <w:pPr>
              <w:autoSpaceDE w:val="0"/>
              <w:autoSpaceDN w:val="0"/>
              <w:rPr>
                <w:color w:val="000000"/>
                <w:kern w:val="0"/>
                <w:sz w:val="24"/>
              </w:rPr>
            </w:pPr>
          </w:p>
        </w:tc>
        <w:tc>
          <w:tcPr>
            <w:tcW w:w="1804" w:type="dxa"/>
            <w:noWrap/>
          </w:tcPr>
          <w:p w14:paraId="53AA12AC" w14:textId="77777777" w:rsidR="00C1276D" w:rsidRDefault="00C1276D">
            <w:pPr>
              <w:autoSpaceDE w:val="0"/>
              <w:autoSpaceDN w:val="0"/>
              <w:rPr>
                <w:color w:val="000000"/>
                <w:kern w:val="0"/>
                <w:sz w:val="24"/>
              </w:rPr>
            </w:pPr>
          </w:p>
        </w:tc>
        <w:tc>
          <w:tcPr>
            <w:tcW w:w="1008" w:type="dxa"/>
            <w:noWrap/>
          </w:tcPr>
          <w:p w14:paraId="3E9B406D" w14:textId="77777777" w:rsidR="00C1276D" w:rsidRDefault="00C1276D">
            <w:pPr>
              <w:autoSpaceDE w:val="0"/>
              <w:autoSpaceDN w:val="0"/>
              <w:rPr>
                <w:color w:val="000000"/>
                <w:kern w:val="0"/>
                <w:sz w:val="24"/>
              </w:rPr>
            </w:pPr>
          </w:p>
        </w:tc>
        <w:tc>
          <w:tcPr>
            <w:tcW w:w="999" w:type="dxa"/>
            <w:noWrap/>
          </w:tcPr>
          <w:p w14:paraId="65037DAC" w14:textId="77777777" w:rsidR="00C1276D" w:rsidRDefault="00C1276D">
            <w:pPr>
              <w:autoSpaceDE w:val="0"/>
              <w:autoSpaceDN w:val="0"/>
              <w:rPr>
                <w:color w:val="000000"/>
                <w:kern w:val="0"/>
                <w:sz w:val="24"/>
              </w:rPr>
            </w:pPr>
          </w:p>
        </w:tc>
        <w:tc>
          <w:tcPr>
            <w:tcW w:w="1094" w:type="dxa"/>
            <w:noWrap/>
          </w:tcPr>
          <w:p w14:paraId="51F914C9" w14:textId="77777777" w:rsidR="00C1276D" w:rsidRDefault="00C1276D">
            <w:pPr>
              <w:autoSpaceDE w:val="0"/>
              <w:autoSpaceDN w:val="0"/>
              <w:rPr>
                <w:color w:val="000000"/>
                <w:kern w:val="0"/>
                <w:sz w:val="24"/>
              </w:rPr>
            </w:pPr>
          </w:p>
        </w:tc>
        <w:tc>
          <w:tcPr>
            <w:tcW w:w="981" w:type="dxa"/>
            <w:noWrap/>
          </w:tcPr>
          <w:p w14:paraId="5B9F5309" w14:textId="77777777" w:rsidR="00C1276D" w:rsidRDefault="00C1276D">
            <w:pPr>
              <w:autoSpaceDE w:val="0"/>
              <w:autoSpaceDN w:val="0"/>
              <w:rPr>
                <w:color w:val="000000"/>
                <w:kern w:val="0"/>
                <w:sz w:val="24"/>
              </w:rPr>
            </w:pPr>
          </w:p>
        </w:tc>
      </w:tr>
      <w:tr w:rsidR="00C1276D" w14:paraId="51B9DEC2" w14:textId="77777777">
        <w:trPr>
          <w:trHeight w:val="499"/>
          <w:jc w:val="center"/>
        </w:trPr>
        <w:tc>
          <w:tcPr>
            <w:tcW w:w="964" w:type="dxa"/>
            <w:noWrap/>
          </w:tcPr>
          <w:p w14:paraId="0B58313F" w14:textId="77777777" w:rsidR="00C1276D" w:rsidRDefault="00C1276D">
            <w:pPr>
              <w:autoSpaceDE w:val="0"/>
              <w:autoSpaceDN w:val="0"/>
              <w:rPr>
                <w:color w:val="000000"/>
                <w:kern w:val="0"/>
                <w:sz w:val="24"/>
              </w:rPr>
            </w:pPr>
          </w:p>
        </w:tc>
        <w:tc>
          <w:tcPr>
            <w:tcW w:w="1210" w:type="dxa"/>
            <w:noWrap/>
          </w:tcPr>
          <w:p w14:paraId="516607EA" w14:textId="77777777" w:rsidR="00C1276D" w:rsidRDefault="00C1276D">
            <w:pPr>
              <w:autoSpaceDE w:val="0"/>
              <w:autoSpaceDN w:val="0"/>
              <w:rPr>
                <w:color w:val="000000"/>
                <w:kern w:val="0"/>
                <w:sz w:val="24"/>
              </w:rPr>
            </w:pPr>
          </w:p>
        </w:tc>
        <w:tc>
          <w:tcPr>
            <w:tcW w:w="1210" w:type="dxa"/>
            <w:noWrap/>
          </w:tcPr>
          <w:p w14:paraId="524A8787" w14:textId="77777777" w:rsidR="00C1276D" w:rsidRDefault="00C1276D">
            <w:pPr>
              <w:autoSpaceDE w:val="0"/>
              <w:autoSpaceDN w:val="0"/>
              <w:rPr>
                <w:color w:val="000000"/>
                <w:kern w:val="0"/>
                <w:sz w:val="24"/>
              </w:rPr>
            </w:pPr>
          </w:p>
        </w:tc>
        <w:tc>
          <w:tcPr>
            <w:tcW w:w="1804" w:type="dxa"/>
            <w:noWrap/>
          </w:tcPr>
          <w:p w14:paraId="103E38FC" w14:textId="77777777" w:rsidR="00C1276D" w:rsidRDefault="00C1276D">
            <w:pPr>
              <w:autoSpaceDE w:val="0"/>
              <w:autoSpaceDN w:val="0"/>
              <w:rPr>
                <w:color w:val="000000"/>
                <w:kern w:val="0"/>
                <w:sz w:val="24"/>
              </w:rPr>
            </w:pPr>
          </w:p>
        </w:tc>
        <w:tc>
          <w:tcPr>
            <w:tcW w:w="1008" w:type="dxa"/>
            <w:noWrap/>
          </w:tcPr>
          <w:p w14:paraId="3E1CE773" w14:textId="77777777" w:rsidR="00C1276D" w:rsidRDefault="00C1276D">
            <w:pPr>
              <w:autoSpaceDE w:val="0"/>
              <w:autoSpaceDN w:val="0"/>
              <w:rPr>
                <w:color w:val="000000"/>
                <w:kern w:val="0"/>
                <w:sz w:val="24"/>
              </w:rPr>
            </w:pPr>
          </w:p>
        </w:tc>
        <w:tc>
          <w:tcPr>
            <w:tcW w:w="999" w:type="dxa"/>
            <w:noWrap/>
          </w:tcPr>
          <w:p w14:paraId="75E800B0" w14:textId="77777777" w:rsidR="00C1276D" w:rsidRDefault="00C1276D">
            <w:pPr>
              <w:autoSpaceDE w:val="0"/>
              <w:autoSpaceDN w:val="0"/>
              <w:rPr>
                <w:color w:val="000000"/>
                <w:kern w:val="0"/>
                <w:sz w:val="24"/>
              </w:rPr>
            </w:pPr>
          </w:p>
        </w:tc>
        <w:tc>
          <w:tcPr>
            <w:tcW w:w="1094" w:type="dxa"/>
            <w:noWrap/>
          </w:tcPr>
          <w:p w14:paraId="606F5EF0" w14:textId="77777777" w:rsidR="00C1276D" w:rsidRDefault="00C1276D">
            <w:pPr>
              <w:autoSpaceDE w:val="0"/>
              <w:autoSpaceDN w:val="0"/>
              <w:rPr>
                <w:color w:val="000000"/>
                <w:kern w:val="0"/>
                <w:sz w:val="24"/>
              </w:rPr>
            </w:pPr>
          </w:p>
        </w:tc>
        <w:tc>
          <w:tcPr>
            <w:tcW w:w="981" w:type="dxa"/>
            <w:noWrap/>
          </w:tcPr>
          <w:p w14:paraId="2B9A18E5" w14:textId="77777777" w:rsidR="00C1276D" w:rsidRDefault="00C1276D">
            <w:pPr>
              <w:autoSpaceDE w:val="0"/>
              <w:autoSpaceDN w:val="0"/>
              <w:rPr>
                <w:color w:val="000000"/>
                <w:kern w:val="0"/>
                <w:sz w:val="24"/>
              </w:rPr>
            </w:pPr>
          </w:p>
        </w:tc>
      </w:tr>
      <w:tr w:rsidR="00C1276D" w14:paraId="55581738" w14:textId="77777777">
        <w:trPr>
          <w:trHeight w:val="499"/>
          <w:jc w:val="center"/>
        </w:trPr>
        <w:tc>
          <w:tcPr>
            <w:tcW w:w="964" w:type="dxa"/>
            <w:noWrap/>
          </w:tcPr>
          <w:p w14:paraId="62A3A2F3" w14:textId="77777777" w:rsidR="00C1276D" w:rsidRDefault="00C1276D">
            <w:pPr>
              <w:autoSpaceDE w:val="0"/>
              <w:autoSpaceDN w:val="0"/>
              <w:rPr>
                <w:color w:val="000000"/>
                <w:kern w:val="0"/>
                <w:sz w:val="24"/>
              </w:rPr>
            </w:pPr>
          </w:p>
        </w:tc>
        <w:tc>
          <w:tcPr>
            <w:tcW w:w="1210" w:type="dxa"/>
            <w:noWrap/>
          </w:tcPr>
          <w:p w14:paraId="3AAF2263" w14:textId="77777777" w:rsidR="00C1276D" w:rsidRDefault="00C1276D">
            <w:pPr>
              <w:autoSpaceDE w:val="0"/>
              <w:autoSpaceDN w:val="0"/>
              <w:rPr>
                <w:color w:val="000000"/>
                <w:kern w:val="0"/>
                <w:sz w:val="24"/>
              </w:rPr>
            </w:pPr>
          </w:p>
        </w:tc>
        <w:tc>
          <w:tcPr>
            <w:tcW w:w="1210" w:type="dxa"/>
            <w:noWrap/>
          </w:tcPr>
          <w:p w14:paraId="6BC70F32" w14:textId="77777777" w:rsidR="00C1276D" w:rsidRDefault="00C1276D">
            <w:pPr>
              <w:autoSpaceDE w:val="0"/>
              <w:autoSpaceDN w:val="0"/>
              <w:rPr>
                <w:color w:val="000000"/>
                <w:kern w:val="0"/>
                <w:sz w:val="24"/>
              </w:rPr>
            </w:pPr>
          </w:p>
        </w:tc>
        <w:tc>
          <w:tcPr>
            <w:tcW w:w="1804" w:type="dxa"/>
            <w:noWrap/>
          </w:tcPr>
          <w:p w14:paraId="4E9EEC32" w14:textId="77777777" w:rsidR="00C1276D" w:rsidRDefault="00C1276D">
            <w:pPr>
              <w:autoSpaceDE w:val="0"/>
              <w:autoSpaceDN w:val="0"/>
              <w:rPr>
                <w:color w:val="000000"/>
                <w:kern w:val="0"/>
                <w:sz w:val="24"/>
              </w:rPr>
            </w:pPr>
          </w:p>
        </w:tc>
        <w:tc>
          <w:tcPr>
            <w:tcW w:w="1008" w:type="dxa"/>
            <w:noWrap/>
          </w:tcPr>
          <w:p w14:paraId="41D81DE5" w14:textId="77777777" w:rsidR="00C1276D" w:rsidRDefault="00C1276D">
            <w:pPr>
              <w:autoSpaceDE w:val="0"/>
              <w:autoSpaceDN w:val="0"/>
              <w:rPr>
                <w:color w:val="000000"/>
                <w:kern w:val="0"/>
                <w:sz w:val="24"/>
              </w:rPr>
            </w:pPr>
          </w:p>
        </w:tc>
        <w:tc>
          <w:tcPr>
            <w:tcW w:w="999" w:type="dxa"/>
            <w:noWrap/>
          </w:tcPr>
          <w:p w14:paraId="1AFFAAF7" w14:textId="77777777" w:rsidR="00C1276D" w:rsidRDefault="00C1276D">
            <w:pPr>
              <w:autoSpaceDE w:val="0"/>
              <w:autoSpaceDN w:val="0"/>
              <w:rPr>
                <w:color w:val="000000"/>
                <w:kern w:val="0"/>
                <w:sz w:val="24"/>
              </w:rPr>
            </w:pPr>
          </w:p>
        </w:tc>
        <w:tc>
          <w:tcPr>
            <w:tcW w:w="1094" w:type="dxa"/>
            <w:noWrap/>
          </w:tcPr>
          <w:p w14:paraId="5D4E983A" w14:textId="77777777" w:rsidR="00C1276D" w:rsidRDefault="00C1276D">
            <w:pPr>
              <w:autoSpaceDE w:val="0"/>
              <w:autoSpaceDN w:val="0"/>
              <w:rPr>
                <w:color w:val="000000"/>
                <w:kern w:val="0"/>
                <w:sz w:val="24"/>
              </w:rPr>
            </w:pPr>
          </w:p>
        </w:tc>
        <w:tc>
          <w:tcPr>
            <w:tcW w:w="981" w:type="dxa"/>
            <w:noWrap/>
          </w:tcPr>
          <w:p w14:paraId="2B32C263" w14:textId="77777777" w:rsidR="00C1276D" w:rsidRDefault="00C1276D">
            <w:pPr>
              <w:autoSpaceDE w:val="0"/>
              <w:autoSpaceDN w:val="0"/>
              <w:rPr>
                <w:color w:val="000000"/>
                <w:kern w:val="0"/>
                <w:sz w:val="24"/>
              </w:rPr>
            </w:pPr>
          </w:p>
        </w:tc>
      </w:tr>
      <w:tr w:rsidR="00C1276D" w14:paraId="7A68F85B" w14:textId="77777777">
        <w:trPr>
          <w:trHeight w:val="504"/>
          <w:jc w:val="center"/>
        </w:trPr>
        <w:tc>
          <w:tcPr>
            <w:tcW w:w="964" w:type="dxa"/>
            <w:noWrap/>
          </w:tcPr>
          <w:p w14:paraId="2F7FB595" w14:textId="77777777" w:rsidR="00C1276D" w:rsidRDefault="00C1276D">
            <w:pPr>
              <w:autoSpaceDE w:val="0"/>
              <w:autoSpaceDN w:val="0"/>
              <w:rPr>
                <w:color w:val="000000"/>
                <w:kern w:val="0"/>
                <w:sz w:val="24"/>
              </w:rPr>
            </w:pPr>
          </w:p>
        </w:tc>
        <w:tc>
          <w:tcPr>
            <w:tcW w:w="1210" w:type="dxa"/>
            <w:noWrap/>
          </w:tcPr>
          <w:p w14:paraId="5165E0BB" w14:textId="77777777" w:rsidR="00C1276D" w:rsidRDefault="00C1276D">
            <w:pPr>
              <w:autoSpaceDE w:val="0"/>
              <w:autoSpaceDN w:val="0"/>
              <w:rPr>
                <w:color w:val="000000"/>
                <w:kern w:val="0"/>
                <w:sz w:val="24"/>
              </w:rPr>
            </w:pPr>
          </w:p>
        </w:tc>
        <w:tc>
          <w:tcPr>
            <w:tcW w:w="1210" w:type="dxa"/>
            <w:noWrap/>
          </w:tcPr>
          <w:p w14:paraId="4C6B4A56" w14:textId="77777777" w:rsidR="00C1276D" w:rsidRDefault="00C1276D">
            <w:pPr>
              <w:autoSpaceDE w:val="0"/>
              <w:autoSpaceDN w:val="0"/>
              <w:rPr>
                <w:color w:val="000000"/>
                <w:kern w:val="0"/>
                <w:sz w:val="24"/>
              </w:rPr>
            </w:pPr>
          </w:p>
        </w:tc>
        <w:tc>
          <w:tcPr>
            <w:tcW w:w="1804" w:type="dxa"/>
            <w:noWrap/>
          </w:tcPr>
          <w:p w14:paraId="4B0FAE5E" w14:textId="77777777" w:rsidR="00C1276D" w:rsidRDefault="00C1276D">
            <w:pPr>
              <w:autoSpaceDE w:val="0"/>
              <w:autoSpaceDN w:val="0"/>
              <w:rPr>
                <w:color w:val="000000"/>
                <w:kern w:val="0"/>
                <w:sz w:val="24"/>
              </w:rPr>
            </w:pPr>
          </w:p>
        </w:tc>
        <w:tc>
          <w:tcPr>
            <w:tcW w:w="1008" w:type="dxa"/>
            <w:noWrap/>
          </w:tcPr>
          <w:p w14:paraId="33A11FEB" w14:textId="77777777" w:rsidR="00C1276D" w:rsidRDefault="00C1276D">
            <w:pPr>
              <w:autoSpaceDE w:val="0"/>
              <w:autoSpaceDN w:val="0"/>
              <w:rPr>
                <w:color w:val="000000"/>
                <w:kern w:val="0"/>
                <w:sz w:val="24"/>
              </w:rPr>
            </w:pPr>
          </w:p>
        </w:tc>
        <w:tc>
          <w:tcPr>
            <w:tcW w:w="999" w:type="dxa"/>
            <w:noWrap/>
          </w:tcPr>
          <w:p w14:paraId="4752570F" w14:textId="77777777" w:rsidR="00C1276D" w:rsidRDefault="00C1276D">
            <w:pPr>
              <w:autoSpaceDE w:val="0"/>
              <w:autoSpaceDN w:val="0"/>
              <w:rPr>
                <w:color w:val="000000"/>
                <w:kern w:val="0"/>
                <w:sz w:val="24"/>
              </w:rPr>
            </w:pPr>
          </w:p>
        </w:tc>
        <w:tc>
          <w:tcPr>
            <w:tcW w:w="1094" w:type="dxa"/>
            <w:noWrap/>
          </w:tcPr>
          <w:p w14:paraId="3CE2A860" w14:textId="77777777" w:rsidR="00C1276D" w:rsidRDefault="00C1276D">
            <w:pPr>
              <w:autoSpaceDE w:val="0"/>
              <w:autoSpaceDN w:val="0"/>
              <w:rPr>
                <w:color w:val="000000"/>
                <w:kern w:val="0"/>
                <w:sz w:val="24"/>
              </w:rPr>
            </w:pPr>
          </w:p>
        </w:tc>
        <w:tc>
          <w:tcPr>
            <w:tcW w:w="981" w:type="dxa"/>
            <w:noWrap/>
          </w:tcPr>
          <w:p w14:paraId="5E62411E" w14:textId="77777777" w:rsidR="00C1276D" w:rsidRDefault="00C1276D">
            <w:pPr>
              <w:autoSpaceDE w:val="0"/>
              <w:autoSpaceDN w:val="0"/>
              <w:rPr>
                <w:color w:val="000000"/>
                <w:kern w:val="0"/>
                <w:sz w:val="24"/>
              </w:rPr>
            </w:pPr>
          </w:p>
        </w:tc>
      </w:tr>
      <w:tr w:rsidR="00C1276D" w14:paraId="6FDACC00" w14:textId="77777777">
        <w:trPr>
          <w:trHeight w:val="499"/>
          <w:jc w:val="center"/>
        </w:trPr>
        <w:tc>
          <w:tcPr>
            <w:tcW w:w="964" w:type="dxa"/>
            <w:noWrap/>
          </w:tcPr>
          <w:p w14:paraId="280CC0CF" w14:textId="77777777" w:rsidR="00C1276D" w:rsidRDefault="00C1276D">
            <w:pPr>
              <w:autoSpaceDE w:val="0"/>
              <w:autoSpaceDN w:val="0"/>
              <w:rPr>
                <w:color w:val="000000"/>
                <w:kern w:val="0"/>
                <w:sz w:val="24"/>
              </w:rPr>
            </w:pPr>
          </w:p>
        </w:tc>
        <w:tc>
          <w:tcPr>
            <w:tcW w:w="1210" w:type="dxa"/>
            <w:noWrap/>
          </w:tcPr>
          <w:p w14:paraId="0C4D8185" w14:textId="77777777" w:rsidR="00C1276D" w:rsidRDefault="00C1276D">
            <w:pPr>
              <w:autoSpaceDE w:val="0"/>
              <w:autoSpaceDN w:val="0"/>
              <w:rPr>
                <w:color w:val="000000"/>
                <w:kern w:val="0"/>
                <w:sz w:val="24"/>
              </w:rPr>
            </w:pPr>
          </w:p>
        </w:tc>
        <w:tc>
          <w:tcPr>
            <w:tcW w:w="1210" w:type="dxa"/>
            <w:noWrap/>
          </w:tcPr>
          <w:p w14:paraId="146E8743" w14:textId="77777777" w:rsidR="00C1276D" w:rsidRDefault="00C1276D">
            <w:pPr>
              <w:autoSpaceDE w:val="0"/>
              <w:autoSpaceDN w:val="0"/>
              <w:rPr>
                <w:color w:val="000000"/>
                <w:kern w:val="0"/>
                <w:sz w:val="24"/>
              </w:rPr>
            </w:pPr>
          </w:p>
        </w:tc>
        <w:tc>
          <w:tcPr>
            <w:tcW w:w="1804" w:type="dxa"/>
            <w:noWrap/>
          </w:tcPr>
          <w:p w14:paraId="6F47D4CD" w14:textId="77777777" w:rsidR="00C1276D" w:rsidRDefault="00C1276D">
            <w:pPr>
              <w:autoSpaceDE w:val="0"/>
              <w:autoSpaceDN w:val="0"/>
              <w:rPr>
                <w:color w:val="000000"/>
                <w:kern w:val="0"/>
                <w:sz w:val="24"/>
              </w:rPr>
            </w:pPr>
          </w:p>
        </w:tc>
        <w:tc>
          <w:tcPr>
            <w:tcW w:w="1008" w:type="dxa"/>
            <w:noWrap/>
          </w:tcPr>
          <w:p w14:paraId="31BBB6E8" w14:textId="77777777" w:rsidR="00C1276D" w:rsidRDefault="00C1276D">
            <w:pPr>
              <w:autoSpaceDE w:val="0"/>
              <w:autoSpaceDN w:val="0"/>
              <w:rPr>
                <w:color w:val="000000"/>
                <w:kern w:val="0"/>
                <w:sz w:val="24"/>
              </w:rPr>
            </w:pPr>
          </w:p>
        </w:tc>
        <w:tc>
          <w:tcPr>
            <w:tcW w:w="999" w:type="dxa"/>
            <w:noWrap/>
          </w:tcPr>
          <w:p w14:paraId="0964B4A2" w14:textId="77777777" w:rsidR="00C1276D" w:rsidRDefault="00C1276D">
            <w:pPr>
              <w:autoSpaceDE w:val="0"/>
              <w:autoSpaceDN w:val="0"/>
              <w:rPr>
                <w:color w:val="000000"/>
                <w:kern w:val="0"/>
                <w:sz w:val="24"/>
              </w:rPr>
            </w:pPr>
          </w:p>
        </w:tc>
        <w:tc>
          <w:tcPr>
            <w:tcW w:w="1094" w:type="dxa"/>
            <w:noWrap/>
          </w:tcPr>
          <w:p w14:paraId="77724FDD" w14:textId="77777777" w:rsidR="00C1276D" w:rsidRDefault="00C1276D">
            <w:pPr>
              <w:autoSpaceDE w:val="0"/>
              <w:autoSpaceDN w:val="0"/>
              <w:rPr>
                <w:color w:val="000000"/>
                <w:kern w:val="0"/>
                <w:sz w:val="24"/>
              </w:rPr>
            </w:pPr>
          </w:p>
        </w:tc>
        <w:tc>
          <w:tcPr>
            <w:tcW w:w="981" w:type="dxa"/>
            <w:noWrap/>
          </w:tcPr>
          <w:p w14:paraId="776EC725" w14:textId="77777777" w:rsidR="00C1276D" w:rsidRDefault="00C1276D">
            <w:pPr>
              <w:autoSpaceDE w:val="0"/>
              <w:autoSpaceDN w:val="0"/>
              <w:rPr>
                <w:color w:val="000000"/>
                <w:kern w:val="0"/>
                <w:sz w:val="24"/>
              </w:rPr>
            </w:pPr>
          </w:p>
        </w:tc>
      </w:tr>
      <w:tr w:rsidR="00C1276D" w14:paraId="2CC34288" w14:textId="77777777">
        <w:trPr>
          <w:trHeight w:val="504"/>
          <w:jc w:val="center"/>
        </w:trPr>
        <w:tc>
          <w:tcPr>
            <w:tcW w:w="964" w:type="dxa"/>
            <w:noWrap/>
          </w:tcPr>
          <w:p w14:paraId="37D11C0E" w14:textId="77777777" w:rsidR="00C1276D" w:rsidRDefault="00C1276D">
            <w:pPr>
              <w:autoSpaceDE w:val="0"/>
              <w:autoSpaceDN w:val="0"/>
              <w:rPr>
                <w:color w:val="000000"/>
                <w:kern w:val="0"/>
                <w:sz w:val="24"/>
              </w:rPr>
            </w:pPr>
          </w:p>
        </w:tc>
        <w:tc>
          <w:tcPr>
            <w:tcW w:w="1210" w:type="dxa"/>
            <w:noWrap/>
          </w:tcPr>
          <w:p w14:paraId="6C2E08E5" w14:textId="77777777" w:rsidR="00C1276D" w:rsidRDefault="00C1276D">
            <w:pPr>
              <w:autoSpaceDE w:val="0"/>
              <w:autoSpaceDN w:val="0"/>
              <w:rPr>
                <w:color w:val="000000"/>
                <w:kern w:val="0"/>
                <w:sz w:val="24"/>
              </w:rPr>
            </w:pPr>
          </w:p>
        </w:tc>
        <w:tc>
          <w:tcPr>
            <w:tcW w:w="1210" w:type="dxa"/>
            <w:noWrap/>
          </w:tcPr>
          <w:p w14:paraId="3D1821CB" w14:textId="77777777" w:rsidR="00C1276D" w:rsidRDefault="00C1276D">
            <w:pPr>
              <w:autoSpaceDE w:val="0"/>
              <w:autoSpaceDN w:val="0"/>
              <w:rPr>
                <w:color w:val="000000"/>
                <w:kern w:val="0"/>
                <w:sz w:val="24"/>
              </w:rPr>
            </w:pPr>
          </w:p>
        </w:tc>
        <w:tc>
          <w:tcPr>
            <w:tcW w:w="1804" w:type="dxa"/>
            <w:noWrap/>
          </w:tcPr>
          <w:p w14:paraId="61D53219" w14:textId="77777777" w:rsidR="00C1276D" w:rsidRDefault="00C1276D">
            <w:pPr>
              <w:autoSpaceDE w:val="0"/>
              <w:autoSpaceDN w:val="0"/>
              <w:rPr>
                <w:color w:val="000000"/>
                <w:kern w:val="0"/>
                <w:sz w:val="24"/>
              </w:rPr>
            </w:pPr>
          </w:p>
        </w:tc>
        <w:tc>
          <w:tcPr>
            <w:tcW w:w="1008" w:type="dxa"/>
            <w:noWrap/>
          </w:tcPr>
          <w:p w14:paraId="4AEFE29E" w14:textId="77777777" w:rsidR="00C1276D" w:rsidRDefault="00C1276D">
            <w:pPr>
              <w:autoSpaceDE w:val="0"/>
              <w:autoSpaceDN w:val="0"/>
              <w:rPr>
                <w:color w:val="000000"/>
                <w:kern w:val="0"/>
                <w:sz w:val="24"/>
              </w:rPr>
            </w:pPr>
          </w:p>
        </w:tc>
        <w:tc>
          <w:tcPr>
            <w:tcW w:w="999" w:type="dxa"/>
            <w:noWrap/>
          </w:tcPr>
          <w:p w14:paraId="6FD592B3" w14:textId="77777777" w:rsidR="00C1276D" w:rsidRDefault="00C1276D">
            <w:pPr>
              <w:autoSpaceDE w:val="0"/>
              <w:autoSpaceDN w:val="0"/>
              <w:rPr>
                <w:color w:val="000000"/>
                <w:kern w:val="0"/>
                <w:sz w:val="24"/>
              </w:rPr>
            </w:pPr>
          </w:p>
        </w:tc>
        <w:tc>
          <w:tcPr>
            <w:tcW w:w="1094" w:type="dxa"/>
            <w:noWrap/>
          </w:tcPr>
          <w:p w14:paraId="6F69CBEB" w14:textId="77777777" w:rsidR="00C1276D" w:rsidRDefault="00C1276D">
            <w:pPr>
              <w:autoSpaceDE w:val="0"/>
              <w:autoSpaceDN w:val="0"/>
              <w:rPr>
                <w:color w:val="000000"/>
                <w:kern w:val="0"/>
                <w:sz w:val="24"/>
              </w:rPr>
            </w:pPr>
          </w:p>
        </w:tc>
        <w:tc>
          <w:tcPr>
            <w:tcW w:w="981" w:type="dxa"/>
            <w:noWrap/>
          </w:tcPr>
          <w:p w14:paraId="48C0EFFB" w14:textId="77777777" w:rsidR="00C1276D" w:rsidRDefault="00C1276D">
            <w:pPr>
              <w:autoSpaceDE w:val="0"/>
              <w:autoSpaceDN w:val="0"/>
              <w:rPr>
                <w:color w:val="000000"/>
                <w:kern w:val="0"/>
                <w:sz w:val="24"/>
              </w:rPr>
            </w:pPr>
          </w:p>
        </w:tc>
      </w:tr>
      <w:tr w:rsidR="00C1276D" w14:paraId="0AEBCA8C" w14:textId="77777777">
        <w:trPr>
          <w:trHeight w:val="499"/>
          <w:jc w:val="center"/>
        </w:trPr>
        <w:tc>
          <w:tcPr>
            <w:tcW w:w="964" w:type="dxa"/>
            <w:noWrap/>
          </w:tcPr>
          <w:p w14:paraId="59DC26C8" w14:textId="77777777" w:rsidR="00C1276D" w:rsidRDefault="00C1276D">
            <w:pPr>
              <w:autoSpaceDE w:val="0"/>
              <w:autoSpaceDN w:val="0"/>
              <w:rPr>
                <w:color w:val="000000"/>
                <w:kern w:val="0"/>
                <w:sz w:val="24"/>
              </w:rPr>
            </w:pPr>
          </w:p>
        </w:tc>
        <w:tc>
          <w:tcPr>
            <w:tcW w:w="1210" w:type="dxa"/>
            <w:noWrap/>
          </w:tcPr>
          <w:p w14:paraId="6DC8BC84" w14:textId="77777777" w:rsidR="00C1276D" w:rsidRDefault="00C1276D">
            <w:pPr>
              <w:autoSpaceDE w:val="0"/>
              <w:autoSpaceDN w:val="0"/>
              <w:rPr>
                <w:color w:val="000000"/>
                <w:kern w:val="0"/>
                <w:sz w:val="24"/>
              </w:rPr>
            </w:pPr>
          </w:p>
        </w:tc>
        <w:tc>
          <w:tcPr>
            <w:tcW w:w="1210" w:type="dxa"/>
            <w:noWrap/>
          </w:tcPr>
          <w:p w14:paraId="48F50971" w14:textId="77777777" w:rsidR="00C1276D" w:rsidRDefault="00C1276D">
            <w:pPr>
              <w:autoSpaceDE w:val="0"/>
              <w:autoSpaceDN w:val="0"/>
              <w:rPr>
                <w:color w:val="000000"/>
                <w:kern w:val="0"/>
                <w:sz w:val="24"/>
              </w:rPr>
            </w:pPr>
          </w:p>
        </w:tc>
        <w:tc>
          <w:tcPr>
            <w:tcW w:w="1804" w:type="dxa"/>
            <w:noWrap/>
          </w:tcPr>
          <w:p w14:paraId="7B7806B2" w14:textId="77777777" w:rsidR="00C1276D" w:rsidRDefault="00C1276D">
            <w:pPr>
              <w:autoSpaceDE w:val="0"/>
              <w:autoSpaceDN w:val="0"/>
              <w:rPr>
                <w:color w:val="000000"/>
                <w:kern w:val="0"/>
                <w:sz w:val="24"/>
              </w:rPr>
            </w:pPr>
          </w:p>
        </w:tc>
        <w:tc>
          <w:tcPr>
            <w:tcW w:w="1008" w:type="dxa"/>
            <w:noWrap/>
          </w:tcPr>
          <w:p w14:paraId="46A5C1EA" w14:textId="77777777" w:rsidR="00C1276D" w:rsidRDefault="00C1276D">
            <w:pPr>
              <w:autoSpaceDE w:val="0"/>
              <w:autoSpaceDN w:val="0"/>
              <w:rPr>
                <w:color w:val="000000"/>
                <w:kern w:val="0"/>
                <w:sz w:val="24"/>
              </w:rPr>
            </w:pPr>
          </w:p>
        </w:tc>
        <w:tc>
          <w:tcPr>
            <w:tcW w:w="999" w:type="dxa"/>
            <w:noWrap/>
          </w:tcPr>
          <w:p w14:paraId="600D1389" w14:textId="77777777" w:rsidR="00C1276D" w:rsidRDefault="00C1276D">
            <w:pPr>
              <w:autoSpaceDE w:val="0"/>
              <w:autoSpaceDN w:val="0"/>
              <w:rPr>
                <w:color w:val="000000"/>
                <w:kern w:val="0"/>
                <w:sz w:val="24"/>
              </w:rPr>
            </w:pPr>
          </w:p>
        </w:tc>
        <w:tc>
          <w:tcPr>
            <w:tcW w:w="1094" w:type="dxa"/>
            <w:noWrap/>
          </w:tcPr>
          <w:p w14:paraId="70B34D54" w14:textId="77777777" w:rsidR="00C1276D" w:rsidRDefault="00C1276D">
            <w:pPr>
              <w:autoSpaceDE w:val="0"/>
              <w:autoSpaceDN w:val="0"/>
              <w:rPr>
                <w:color w:val="000000"/>
                <w:kern w:val="0"/>
                <w:sz w:val="24"/>
              </w:rPr>
            </w:pPr>
          </w:p>
        </w:tc>
        <w:tc>
          <w:tcPr>
            <w:tcW w:w="981" w:type="dxa"/>
            <w:noWrap/>
          </w:tcPr>
          <w:p w14:paraId="29AA7233" w14:textId="77777777" w:rsidR="00C1276D" w:rsidRDefault="00C1276D">
            <w:pPr>
              <w:autoSpaceDE w:val="0"/>
              <w:autoSpaceDN w:val="0"/>
              <w:rPr>
                <w:color w:val="000000"/>
                <w:kern w:val="0"/>
                <w:sz w:val="24"/>
              </w:rPr>
            </w:pPr>
          </w:p>
        </w:tc>
      </w:tr>
      <w:tr w:rsidR="00C1276D" w14:paraId="745F1F40" w14:textId="77777777">
        <w:trPr>
          <w:trHeight w:val="499"/>
          <w:jc w:val="center"/>
        </w:trPr>
        <w:tc>
          <w:tcPr>
            <w:tcW w:w="964" w:type="dxa"/>
            <w:noWrap/>
          </w:tcPr>
          <w:p w14:paraId="12C6234C" w14:textId="77777777" w:rsidR="00C1276D" w:rsidRDefault="00C1276D">
            <w:pPr>
              <w:autoSpaceDE w:val="0"/>
              <w:autoSpaceDN w:val="0"/>
              <w:rPr>
                <w:color w:val="000000"/>
                <w:kern w:val="0"/>
                <w:sz w:val="24"/>
              </w:rPr>
            </w:pPr>
          </w:p>
        </w:tc>
        <w:tc>
          <w:tcPr>
            <w:tcW w:w="1210" w:type="dxa"/>
            <w:noWrap/>
          </w:tcPr>
          <w:p w14:paraId="5644C432" w14:textId="77777777" w:rsidR="00C1276D" w:rsidRDefault="00C1276D">
            <w:pPr>
              <w:autoSpaceDE w:val="0"/>
              <w:autoSpaceDN w:val="0"/>
              <w:rPr>
                <w:color w:val="000000"/>
                <w:kern w:val="0"/>
                <w:sz w:val="24"/>
              </w:rPr>
            </w:pPr>
          </w:p>
        </w:tc>
        <w:tc>
          <w:tcPr>
            <w:tcW w:w="1210" w:type="dxa"/>
            <w:noWrap/>
          </w:tcPr>
          <w:p w14:paraId="272784BD" w14:textId="77777777" w:rsidR="00C1276D" w:rsidRDefault="00C1276D">
            <w:pPr>
              <w:autoSpaceDE w:val="0"/>
              <w:autoSpaceDN w:val="0"/>
              <w:rPr>
                <w:color w:val="000000"/>
                <w:kern w:val="0"/>
                <w:sz w:val="24"/>
              </w:rPr>
            </w:pPr>
          </w:p>
        </w:tc>
        <w:tc>
          <w:tcPr>
            <w:tcW w:w="1804" w:type="dxa"/>
            <w:noWrap/>
          </w:tcPr>
          <w:p w14:paraId="321C0095" w14:textId="77777777" w:rsidR="00C1276D" w:rsidRDefault="00C1276D">
            <w:pPr>
              <w:autoSpaceDE w:val="0"/>
              <w:autoSpaceDN w:val="0"/>
              <w:rPr>
                <w:color w:val="000000"/>
                <w:kern w:val="0"/>
                <w:sz w:val="24"/>
              </w:rPr>
            </w:pPr>
          </w:p>
        </w:tc>
        <w:tc>
          <w:tcPr>
            <w:tcW w:w="1008" w:type="dxa"/>
            <w:noWrap/>
          </w:tcPr>
          <w:p w14:paraId="774F1743" w14:textId="77777777" w:rsidR="00C1276D" w:rsidRDefault="00C1276D">
            <w:pPr>
              <w:autoSpaceDE w:val="0"/>
              <w:autoSpaceDN w:val="0"/>
              <w:rPr>
                <w:color w:val="000000"/>
                <w:kern w:val="0"/>
                <w:sz w:val="24"/>
              </w:rPr>
            </w:pPr>
          </w:p>
        </w:tc>
        <w:tc>
          <w:tcPr>
            <w:tcW w:w="999" w:type="dxa"/>
            <w:noWrap/>
          </w:tcPr>
          <w:p w14:paraId="303C5BF4" w14:textId="77777777" w:rsidR="00C1276D" w:rsidRDefault="00C1276D">
            <w:pPr>
              <w:autoSpaceDE w:val="0"/>
              <w:autoSpaceDN w:val="0"/>
              <w:rPr>
                <w:color w:val="000000"/>
                <w:kern w:val="0"/>
                <w:sz w:val="24"/>
              </w:rPr>
            </w:pPr>
          </w:p>
        </w:tc>
        <w:tc>
          <w:tcPr>
            <w:tcW w:w="1094" w:type="dxa"/>
            <w:noWrap/>
          </w:tcPr>
          <w:p w14:paraId="16A067CD" w14:textId="77777777" w:rsidR="00C1276D" w:rsidRDefault="00C1276D">
            <w:pPr>
              <w:autoSpaceDE w:val="0"/>
              <w:autoSpaceDN w:val="0"/>
              <w:rPr>
                <w:color w:val="000000"/>
                <w:kern w:val="0"/>
                <w:sz w:val="24"/>
              </w:rPr>
            </w:pPr>
          </w:p>
        </w:tc>
        <w:tc>
          <w:tcPr>
            <w:tcW w:w="981" w:type="dxa"/>
            <w:noWrap/>
          </w:tcPr>
          <w:p w14:paraId="22BAD3E1" w14:textId="77777777" w:rsidR="00C1276D" w:rsidRDefault="00C1276D">
            <w:pPr>
              <w:autoSpaceDE w:val="0"/>
              <w:autoSpaceDN w:val="0"/>
              <w:rPr>
                <w:color w:val="000000"/>
                <w:kern w:val="0"/>
                <w:sz w:val="24"/>
              </w:rPr>
            </w:pPr>
          </w:p>
        </w:tc>
      </w:tr>
      <w:tr w:rsidR="00C1276D" w14:paraId="377711F5" w14:textId="77777777">
        <w:trPr>
          <w:trHeight w:val="422"/>
          <w:jc w:val="center"/>
        </w:trPr>
        <w:tc>
          <w:tcPr>
            <w:tcW w:w="8289" w:type="dxa"/>
            <w:gridSpan w:val="7"/>
            <w:noWrap/>
            <w:vAlign w:val="center"/>
          </w:tcPr>
          <w:p w14:paraId="003EC327"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本页小计</w:t>
            </w:r>
          </w:p>
        </w:tc>
        <w:tc>
          <w:tcPr>
            <w:tcW w:w="981" w:type="dxa"/>
            <w:noWrap/>
          </w:tcPr>
          <w:p w14:paraId="02D16E09" w14:textId="77777777" w:rsidR="00C1276D" w:rsidRDefault="00C1276D">
            <w:pPr>
              <w:autoSpaceDE w:val="0"/>
              <w:autoSpaceDN w:val="0"/>
              <w:rPr>
                <w:color w:val="000000"/>
                <w:kern w:val="0"/>
                <w:sz w:val="24"/>
              </w:rPr>
            </w:pPr>
          </w:p>
        </w:tc>
      </w:tr>
      <w:tr w:rsidR="00C1276D" w14:paraId="5E292C17" w14:textId="77777777">
        <w:trPr>
          <w:trHeight w:val="494"/>
          <w:jc w:val="center"/>
        </w:trPr>
        <w:tc>
          <w:tcPr>
            <w:tcW w:w="8289" w:type="dxa"/>
            <w:gridSpan w:val="7"/>
            <w:noWrap/>
            <w:vAlign w:val="center"/>
          </w:tcPr>
          <w:p w14:paraId="6DF8BF2D"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合计</w:t>
            </w:r>
          </w:p>
        </w:tc>
        <w:tc>
          <w:tcPr>
            <w:tcW w:w="981" w:type="dxa"/>
            <w:noWrap/>
          </w:tcPr>
          <w:p w14:paraId="7ACB23CB" w14:textId="77777777" w:rsidR="00C1276D" w:rsidRDefault="00C1276D">
            <w:pPr>
              <w:autoSpaceDE w:val="0"/>
              <w:autoSpaceDN w:val="0"/>
              <w:rPr>
                <w:color w:val="000000"/>
                <w:kern w:val="0"/>
                <w:sz w:val="24"/>
              </w:rPr>
            </w:pPr>
          </w:p>
        </w:tc>
      </w:tr>
    </w:tbl>
    <w:p w14:paraId="6C8D463E" w14:textId="77777777" w:rsidR="00C1276D" w:rsidRDefault="00D776E4">
      <w:pPr>
        <w:rPr>
          <w:color w:val="000000"/>
        </w:rPr>
      </w:pPr>
      <w:r>
        <w:rPr>
          <w:rFonts w:ascii="宋体" w:hAnsi="宋体" w:hint="eastAsia"/>
          <w:color w:val="000000"/>
          <w:sz w:val="18"/>
        </w:rPr>
        <w:t>注：本表适用于以综合单价形式计价的措施项目。</w:t>
      </w:r>
    </w:p>
    <w:p w14:paraId="02CCBB34" w14:textId="77777777" w:rsidR="00C1276D" w:rsidRDefault="00D776E4">
      <w:pPr>
        <w:jc w:val="center"/>
        <w:rPr>
          <w:rFonts w:ascii="黑体" w:eastAsia="黑体"/>
          <w:color w:val="000000"/>
          <w:sz w:val="32"/>
        </w:rPr>
      </w:pPr>
      <w:r>
        <w:rPr>
          <w:rFonts w:ascii="黑体" w:eastAsia="黑体"/>
          <w:color w:val="000000"/>
          <w:sz w:val="32"/>
        </w:rPr>
        <w:br w:type="page"/>
      </w:r>
    </w:p>
    <w:p w14:paraId="033664FA" w14:textId="77777777" w:rsidR="00C1276D" w:rsidRDefault="00D776E4">
      <w:pPr>
        <w:jc w:val="center"/>
        <w:rPr>
          <w:rFonts w:ascii="宋体" w:hAnsi="宋体"/>
          <w:b/>
          <w:color w:val="000000"/>
          <w:sz w:val="36"/>
        </w:rPr>
      </w:pPr>
      <w:r>
        <w:rPr>
          <w:rFonts w:ascii="宋体" w:hAnsi="宋体" w:hint="eastAsia"/>
          <w:b/>
          <w:color w:val="000000"/>
          <w:sz w:val="36"/>
        </w:rPr>
        <w:lastRenderedPageBreak/>
        <w:t>其他项目清单与计价汇总表</w:t>
      </w:r>
    </w:p>
    <w:p w14:paraId="58CC8F4E" w14:textId="77777777" w:rsidR="00C1276D" w:rsidRDefault="00C1276D" w:rsidP="00C1276D">
      <w:pPr>
        <w:ind w:leftChars="-112" w:left="-2" w:hangingChars="97" w:hanging="233"/>
        <w:rPr>
          <w:rFonts w:ascii="宋体" w:hAnsi="宋体"/>
          <w:color w:val="000000"/>
          <w:sz w:val="24"/>
        </w:rPr>
      </w:pPr>
    </w:p>
    <w:p w14:paraId="3AA294EC" w14:textId="77777777" w:rsidR="00C1276D" w:rsidRDefault="00D776E4">
      <w:pPr>
        <w:ind w:leftChars="-1" w:left="-2" w:firstLineChars="50" w:firstLine="120"/>
        <w:rPr>
          <w:rFonts w:ascii="宋体" w:hAnsi="宋体"/>
          <w:color w:val="000000"/>
          <w:sz w:val="24"/>
        </w:rPr>
      </w:pPr>
      <w:r>
        <w:rPr>
          <w:rFonts w:ascii="宋体" w:hAnsi="宋体" w:hint="eastAsia"/>
          <w:color w:val="000000"/>
          <w:sz w:val="24"/>
        </w:rPr>
        <w:t>工程名称：</w:t>
      </w:r>
      <w:r>
        <w:rPr>
          <w:rFonts w:ascii="宋体" w:hAnsi="宋体"/>
          <w:color w:val="000000"/>
          <w:sz w:val="24"/>
        </w:rPr>
        <w:t xml:space="preserve"> 第</w:t>
      </w:r>
      <w:proofErr w:type="gramStart"/>
      <w:r>
        <w:rPr>
          <w:rFonts w:ascii="宋体" w:hAnsi="宋体"/>
          <w:color w:val="000000"/>
          <w:sz w:val="24"/>
        </w:rPr>
        <w:t>页共页</w:t>
      </w:r>
      <w:proofErr w:type="gramEnd"/>
    </w:p>
    <w:tbl>
      <w:tblPr>
        <w:tblW w:w="93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20"/>
        <w:gridCol w:w="3014"/>
        <w:gridCol w:w="1594"/>
        <w:gridCol w:w="1603"/>
        <w:gridCol w:w="1814"/>
      </w:tblGrid>
      <w:tr w:rsidR="00C1276D" w14:paraId="13344A0D" w14:textId="77777777">
        <w:trPr>
          <w:trHeight w:val="782"/>
          <w:jc w:val="center"/>
        </w:trPr>
        <w:tc>
          <w:tcPr>
            <w:tcW w:w="1320" w:type="dxa"/>
            <w:noWrap/>
            <w:vAlign w:val="center"/>
          </w:tcPr>
          <w:p w14:paraId="0A380205"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序号</w:t>
            </w:r>
          </w:p>
        </w:tc>
        <w:tc>
          <w:tcPr>
            <w:tcW w:w="3014" w:type="dxa"/>
            <w:noWrap/>
            <w:vAlign w:val="center"/>
          </w:tcPr>
          <w:p w14:paraId="21B23CF4"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项目名称</w:t>
            </w:r>
          </w:p>
        </w:tc>
        <w:tc>
          <w:tcPr>
            <w:tcW w:w="1594" w:type="dxa"/>
            <w:noWrap/>
            <w:vAlign w:val="center"/>
          </w:tcPr>
          <w:p w14:paraId="4DD92CE3"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计量单位</w:t>
            </w:r>
          </w:p>
        </w:tc>
        <w:tc>
          <w:tcPr>
            <w:tcW w:w="1603" w:type="dxa"/>
            <w:noWrap/>
            <w:vAlign w:val="center"/>
          </w:tcPr>
          <w:p w14:paraId="1F9BEEE9"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金额</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1814" w:type="dxa"/>
            <w:noWrap/>
            <w:vAlign w:val="center"/>
          </w:tcPr>
          <w:p w14:paraId="3C293072"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备注</w:t>
            </w:r>
          </w:p>
        </w:tc>
      </w:tr>
      <w:tr w:rsidR="00C1276D" w14:paraId="559BD634" w14:textId="77777777">
        <w:trPr>
          <w:trHeight w:val="801"/>
          <w:jc w:val="center"/>
        </w:trPr>
        <w:tc>
          <w:tcPr>
            <w:tcW w:w="1320" w:type="dxa"/>
            <w:noWrap/>
            <w:vAlign w:val="center"/>
          </w:tcPr>
          <w:p w14:paraId="580996E2" w14:textId="77777777" w:rsidR="00C1276D" w:rsidRDefault="00D776E4" w:rsidP="00C1276D">
            <w:pPr>
              <w:autoSpaceDE w:val="0"/>
              <w:autoSpaceDN w:val="0"/>
              <w:ind w:firstLineChars="287" w:firstLine="517"/>
              <w:rPr>
                <w:rFonts w:ascii="宋体"/>
                <w:color w:val="000000"/>
                <w:kern w:val="0"/>
                <w:sz w:val="18"/>
              </w:rPr>
            </w:pPr>
            <w:r>
              <w:rPr>
                <w:rFonts w:ascii="宋体"/>
                <w:color w:val="000000"/>
                <w:kern w:val="0"/>
                <w:sz w:val="18"/>
              </w:rPr>
              <w:t>1</w:t>
            </w:r>
          </w:p>
        </w:tc>
        <w:tc>
          <w:tcPr>
            <w:tcW w:w="3014" w:type="dxa"/>
            <w:noWrap/>
            <w:vAlign w:val="center"/>
          </w:tcPr>
          <w:p w14:paraId="02EE44DB" w14:textId="77777777" w:rsidR="00C1276D" w:rsidRDefault="00D776E4">
            <w:pPr>
              <w:autoSpaceDE w:val="0"/>
              <w:autoSpaceDN w:val="0"/>
              <w:ind w:firstLineChars="50" w:firstLine="90"/>
              <w:rPr>
                <w:rFonts w:ascii="宋体"/>
                <w:color w:val="000000"/>
                <w:kern w:val="0"/>
                <w:sz w:val="18"/>
              </w:rPr>
            </w:pPr>
            <w:r>
              <w:rPr>
                <w:rFonts w:ascii="宋体" w:hint="eastAsia"/>
                <w:color w:val="000000"/>
                <w:kern w:val="0"/>
                <w:sz w:val="18"/>
              </w:rPr>
              <w:t>暂列金额</w:t>
            </w:r>
          </w:p>
        </w:tc>
        <w:tc>
          <w:tcPr>
            <w:tcW w:w="1594" w:type="dxa"/>
            <w:noWrap/>
          </w:tcPr>
          <w:p w14:paraId="09D4367E" w14:textId="77777777" w:rsidR="00C1276D" w:rsidRDefault="00C1276D">
            <w:pPr>
              <w:autoSpaceDE w:val="0"/>
              <w:autoSpaceDN w:val="0"/>
              <w:rPr>
                <w:color w:val="000000"/>
                <w:kern w:val="0"/>
                <w:sz w:val="24"/>
              </w:rPr>
            </w:pPr>
          </w:p>
        </w:tc>
        <w:tc>
          <w:tcPr>
            <w:tcW w:w="1603" w:type="dxa"/>
            <w:noWrap/>
            <w:vAlign w:val="center"/>
          </w:tcPr>
          <w:p w14:paraId="2D3B2458" w14:textId="77777777" w:rsidR="00C1276D" w:rsidRDefault="00C1276D">
            <w:pPr>
              <w:autoSpaceDE w:val="0"/>
              <w:autoSpaceDN w:val="0"/>
              <w:jc w:val="center"/>
              <w:rPr>
                <w:color w:val="000000"/>
                <w:kern w:val="0"/>
                <w:sz w:val="24"/>
              </w:rPr>
            </w:pPr>
          </w:p>
        </w:tc>
        <w:tc>
          <w:tcPr>
            <w:tcW w:w="1814" w:type="dxa"/>
            <w:noWrap/>
            <w:vAlign w:val="center"/>
          </w:tcPr>
          <w:p w14:paraId="50EE00A7" w14:textId="77777777" w:rsidR="00C1276D" w:rsidRDefault="00C1276D">
            <w:pPr>
              <w:autoSpaceDE w:val="0"/>
              <w:autoSpaceDN w:val="0"/>
              <w:jc w:val="center"/>
              <w:rPr>
                <w:rFonts w:ascii="宋体"/>
                <w:color w:val="000000"/>
                <w:kern w:val="0"/>
                <w:sz w:val="18"/>
              </w:rPr>
            </w:pPr>
          </w:p>
        </w:tc>
      </w:tr>
      <w:tr w:rsidR="00C1276D" w14:paraId="2A273E67" w14:textId="77777777">
        <w:trPr>
          <w:trHeight w:val="806"/>
          <w:jc w:val="center"/>
        </w:trPr>
        <w:tc>
          <w:tcPr>
            <w:tcW w:w="1320" w:type="dxa"/>
            <w:noWrap/>
            <w:vAlign w:val="center"/>
          </w:tcPr>
          <w:p w14:paraId="56756EA4" w14:textId="77777777" w:rsidR="00C1276D" w:rsidRDefault="00D776E4" w:rsidP="00C1276D">
            <w:pPr>
              <w:autoSpaceDE w:val="0"/>
              <w:autoSpaceDN w:val="0"/>
              <w:ind w:firstLineChars="287" w:firstLine="517"/>
              <w:rPr>
                <w:rFonts w:ascii="宋体"/>
                <w:color w:val="000000"/>
                <w:kern w:val="0"/>
                <w:sz w:val="18"/>
              </w:rPr>
            </w:pPr>
            <w:r>
              <w:rPr>
                <w:rFonts w:ascii="宋体"/>
                <w:color w:val="000000"/>
                <w:kern w:val="0"/>
                <w:sz w:val="18"/>
              </w:rPr>
              <w:t>2</w:t>
            </w:r>
          </w:p>
        </w:tc>
        <w:tc>
          <w:tcPr>
            <w:tcW w:w="3014" w:type="dxa"/>
            <w:noWrap/>
            <w:vAlign w:val="center"/>
          </w:tcPr>
          <w:p w14:paraId="72227D0A" w14:textId="77777777" w:rsidR="00C1276D" w:rsidRDefault="00D776E4">
            <w:pPr>
              <w:autoSpaceDE w:val="0"/>
              <w:autoSpaceDN w:val="0"/>
              <w:ind w:firstLineChars="50" w:firstLine="90"/>
              <w:rPr>
                <w:rFonts w:ascii="宋体"/>
                <w:color w:val="000000"/>
                <w:kern w:val="0"/>
                <w:sz w:val="18"/>
              </w:rPr>
            </w:pPr>
            <w:r>
              <w:rPr>
                <w:rFonts w:ascii="宋体" w:hint="eastAsia"/>
                <w:color w:val="000000"/>
                <w:kern w:val="0"/>
                <w:sz w:val="18"/>
              </w:rPr>
              <w:t>暂估价</w:t>
            </w:r>
          </w:p>
        </w:tc>
        <w:tc>
          <w:tcPr>
            <w:tcW w:w="1594" w:type="dxa"/>
            <w:noWrap/>
          </w:tcPr>
          <w:p w14:paraId="3023E551" w14:textId="77777777" w:rsidR="00C1276D" w:rsidRDefault="00C1276D">
            <w:pPr>
              <w:autoSpaceDE w:val="0"/>
              <w:autoSpaceDN w:val="0"/>
              <w:rPr>
                <w:color w:val="000000"/>
                <w:kern w:val="0"/>
                <w:sz w:val="24"/>
              </w:rPr>
            </w:pPr>
          </w:p>
        </w:tc>
        <w:tc>
          <w:tcPr>
            <w:tcW w:w="1603" w:type="dxa"/>
            <w:noWrap/>
          </w:tcPr>
          <w:p w14:paraId="6C21117D" w14:textId="77777777" w:rsidR="00C1276D" w:rsidRDefault="00C1276D">
            <w:pPr>
              <w:autoSpaceDE w:val="0"/>
              <w:autoSpaceDN w:val="0"/>
              <w:rPr>
                <w:color w:val="000000"/>
                <w:kern w:val="0"/>
                <w:sz w:val="24"/>
              </w:rPr>
            </w:pPr>
          </w:p>
        </w:tc>
        <w:tc>
          <w:tcPr>
            <w:tcW w:w="1814" w:type="dxa"/>
            <w:noWrap/>
            <w:vAlign w:val="center"/>
          </w:tcPr>
          <w:p w14:paraId="4BA8EA09" w14:textId="77777777" w:rsidR="00C1276D" w:rsidRDefault="00C1276D">
            <w:pPr>
              <w:autoSpaceDE w:val="0"/>
              <w:autoSpaceDN w:val="0"/>
              <w:jc w:val="center"/>
              <w:rPr>
                <w:color w:val="000000"/>
                <w:kern w:val="0"/>
                <w:sz w:val="24"/>
              </w:rPr>
            </w:pPr>
          </w:p>
        </w:tc>
      </w:tr>
      <w:tr w:rsidR="00C1276D" w14:paraId="2A69EB01" w14:textId="77777777">
        <w:trPr>
          <w:trHeight w:val="796"/>
          <w:jc w:val="center"/>
        </w:trPr>
        <w:tc>
          <w:tcPr>
            <w:tcW w:w="1320" w:type="dxa"/>
            <w:noWrap/>
            <w:vAlign w:val="center"/>
          </w:tcPr>
          <w:p w14:paraId="3E91B4CF" w14:textId="77777777" w:rsidR="00C1276D" w:rsidRDefault="00D776E4">
            <w:pPr>
              <w:autoSpaceDE w:val="0"/>
              <w:autoSpaceDN w:val="0"/>
              <w:jc w:val="center"/>
              <w:rPr>
                <w:rFonts w:ascii="宋体"/>
                <w:color w:val="000000"/>
                <w:kern w:val="0"/>
                <w:sz w:val="18"/>
              </w:rPr>
            </w:pPr>
            <w:r>
              <w:rPr>
                <w:rFonts w:ascii="宋体"/>
                <w:color w:val="000000"/>
                <w:kern w:val="0"/>
                <w:sz w:val="18"/>
              </w:rPr>
              <w:t>2.1</w:t>
            </w:r>
          </w:p>
        </w:tc>
        <w:tc>
          <w:tcPr>
            <w:tcW w:w="3014" w:type="dxa"/>
            <w:noWrap/>
            <w:vAlign w:val="center"/>
          </w:tcPr>
          <w:p w14:paraId="76D2364C" w14:textId="77777777" w:rsidR="00C1276D" w:rsidRDefault="00D776E4">
            <w:pPr>
              <w:autoSpaceDE w:val="0"/>
              <w:autoSpaceDN w:val="0"/>
              <w:ind w:firstLineChars="150" w:firstLine="270"/>
              <w:rPr>
                <w:rFonts w:ascii="宋体"/>
                <w:color w:val="000000"/>
                <w:kern w:val="0"/>
                <w:sz w:val="18"/>
              </w:rPr>
            </w:pPr>
            <w:r>
              <w:rPr>
                <w:rFonts w:ascii="宋体" w:hint="eastAsia"/>
                <w:color w:val="000000"/>
                <w:kern w:val="0"/>
                <w:sz w:val="18"/>
              </w:rPr>
              <w:t>材料暂估价</w:t>
            </w:r>
          </w:p>
        </w:tc>
        <w:tc>
          <w:tcPr>
            <w:tcW w:w="1594" w:type="dxa"/>
            <w:noWrap/>
          </w:tcPr>
          <w:p w14:paraId="7979FE49" w14:textId="77777777" w:rsidR="00C1276D" w:rsidRDefault="00C1276D">
            <w:pPr>
              <w:autoSpaceDE w:val="0"/>
              <w:autoSpaceDN w:val="0"/>
              <w:rPr>
                <w:color w:val="000000"/>
                <w:kern w:val="0"/>
                <w:sz w:val="24"/>
              </w:rPr>
            </w:pPr>
          </w:p>
        </w:tc>
        <w:tc>
          <w:tcPr>
            <w:tcW w:w="1603" w:type="dxa"/>
            <w:noWrap/>
          </w:tcPr>
          <w:p w14:paraId="581D4050" w14:textId="77777777" w:rsidR="00C1276D" w:rsidRDefault="00C1276D">
            <w:pPr>
              <w:autoSpaceDE w:val="0"/>
              <w:autoSpaceDN w:val="0"/>
              <w:rPr>
                <w:color w:val="000000"/>
                <w:kern w:val="0"/>
                <w:sz w:val="24"/>
              </w:rPr>
            </w:pPr>
          </w:p>
        </w:tc>
        <w:tc>
          <w:tcPr>
            <w:tcW w:w="1814" w:type="dxa"/>
            <w:noWrap/>
            <w:vAlign w:val="center"/>
          </w:tcPr>
          <w:p w14:paraId="75391866" w14:textId="77777777" w:rsidR="00C1276D" w:rsidRDefault="00C1276D">
            <w:pPr>
              <w:autoSpaceDE w:val="0"/>
              <w:autoSpaceDN w:val="0"/>
              <w:jc w:val="center"/>
              <w:rPr>
                <w:rFonts w:ascii="宋体"/>
                <w:color w:val="000000"/>
                <w:kern w:val="0"/>
                <w:sz w:val="18"/>
              </w:rPr>
            </w:pPr>
          </w:p>
        </w:tc>
      </w:tr>
      <w:tr w:rsidR="00C1276D" w14:paraId="76365FA1" w14:textId="77777777">
        <w:trPr>
          <w:trHeight w:val="801"/>
          <w:jc w:val="center"/>
        </w:trPr>
        <w:tc>
          <w:tcPr>
            <w:tcW w:w="1320" w:type="dxa"/>
            <w:noWrap/>
            <w:vAlign w:val="center"/>
          </w:tcPr>
          <w:p w14:paraId="3C695935" w14:textId="77777777" w:rsidR="00C1276D" w:rsidRDefault="00D776E4">
            <w:pPr>
              <w:autoSpaceDE w:val="0"/>
              <w:autoSpaceDN w:val="0"/>
              <w:jc w:val="center"/>
              <w:rPr>
                <w:rFonts w:ascii="宋体"/>
                <w:color w:val="000000"/>
                <w:kern w:val="0"/>
                <w:sz w:val="18"/>
              </w:rPr>
            </w:pPr>
            <w:r>
              <w:rPr>
                <w:rFonts w:ascii="宋体"/>
                <w:color w:val="000000"/>
                <w:kern w:val="0"/>
                <w:sz w:val="18"/>
              </w:rPr>
              <w:t>2.2</w:t>
            </w:r>
          </w:p>
        </w:tc>
        <w:tc>
          <w:tcPr>
            <w:tcW w:w="3014" w:type="dxa"/>
            <w:noWrap/>
            <w:vAlign w:val="center"/>
          </w:tcPr>
          <w:p w14:paraId="309029E9" w14:textId="77777777" w:rsidR="00C1276D" w:rsidRDefault="00D776E4">
            <w:pPr>
              <w:autoSpaceDE w:val="0"/>
              <w:autoSpaceDN w:val="0"/>
              <w:ind w:firstLineChars="150" w:firstLine="270"/>
              <w:rPr>
                <w:rFonts w:ascii="宋体"/>
                <w:color w:val="000000"/>
                <w:kern w:val="0"/>
                <w:sz w:val="18"/>
              </w:rPr>
            </w:pPr>
            <w:r>
              <w:rPr>
                <w:rFonts w:ascii="宋体" w:hint="eastAsia"/>
                <w:color w:val="000000"/>
                <w:kern w:val="0"/>
                <w:sz w:val="18"/>
              </w:rPr>
              <w:t>专业工程暂估价</w:t>
            </w:r>
          </w:p>
        </w:tc>
        <w:tc>
          <w:tcPr>
            <w:tcW w:w="1594" w:type="dxa"/>
            <w:noWrap/>
          </w:tcPr>
          <w:p w14:paraId="25A49973" w14:textId="77777777" w:rsidR="00C1276D" w:rsidRDefault="00C1276D">
            <w:pPr>
              <w:autoSpaceDE w:val="0"/>
              <w:autoSpaceDN w:val="0"/>
              <w:rPr>
                <w:color w:val="000000"/>
                <w:kern w:val="0"/>
                <w:sz w:val="24"/>
              </w:rPr>
            </w:pPr>
          </w:p>
        </w:tc>
        <w:tc>
          <w:tcPr>
            <w:tcW w:w="1603" w:type="dxa"/>
            <w:noWrap/>
          </w:tcPr>
          <w:p w14:paraId="369FA765" w14:textId="77777777" w:rsidR="00C1276D" w:rsidRDefault="00C1276D">
            <w:pPr>
              <w:autoSpaceDE w:val="0"/>
              <w:autoSpaceDN w:val="0"/>
              <w:rPr>
                <w:color w:val="000000"/>
                <w:kern w:val="0"/>
                <w:sz w:val="24"/>
              </w:rPr>
            </w:pPr>
          </w:p>
        </w:tc>
        <w:tc>
          <w:tcPr>
            <w:tcW w:w="1814" w:type="dxa"/>
            <w:noWrap/>
            <w:vAlign w:val="center"/>
          </w:tcPr>
          <w:p w14:paraId="25E5A6A2" w14:textId="77777777" w:rsidR="00C1276D" w:rsidRDefault="00C1276D">
            <w:pPr>
              <w:autoSpaceDE w:val="0"/>
              <w:autoSpaceDN w:val="0"/>
              <w:jc w:val="center"/>
              <w:rPr>
                <w:rFonts w:ascii="宋体"/>
                <w:color w:val="000000"/>
                <w:kern w:val="0"/>
                <w:sz w:val="18"/>
              </w:rPr>
            </w:pPr>
          </w:p>
        </w:tc>
      </w:tr>
      <w:tr w:rsidR="00C1276D" w14:paraId="625E9FDA" w14:textId="77777777">
        <w:trPr>
          <w:trHeight w:val="806"/>
          <w:jc w:val="center"/>
        </w:trPr>
        <w:tc>
          <w:tcPr>
            <w:tcW w:w="1320" w:type="dxa"/>
            <w:noWrap/>
            <w:vAlign w:val="center"/>
          </w:tcPr>
          <w:p w14:paraId="1EFF87F8" w14:textId="77777777" w:rsidR="00C1276D" w:rsidRDefault="00D776E4" w:rsidP="00C1276D">
            <w:pPr>
              <w:autoSpaceDE w:val="0"/>
              <w:autoSpaceDN w:val="0"/>
              <w:ind w:firstLineChars="287" w:firstLine="517"/>
              <w:rPr>
                <w:rFonts w:ascii="宋体"/>
                <w:color w:val="000000"/>
                <w:kern w:val="0"/>
                <w:sz w:val="18"/>
              </w:rPr>
            </w:pPr>
            <w:r>
              <w:rPr>
                <w:rFonts w:ascii="宋体"/>
                <w:color w:val="000000"/>
                <w:kern w:val="0"/>
                <w:sz w:val="18"/>
              </w:rPr>
              <w:t>3</w:t>
            </w:r>
          </w:p>
        </w:tc>
        <w:tc>
          <w:tcPr>
            <w:tcW w:w="3014" w:type="dxa"/>
            <w:noWrap/>
            <w:vAlign w:val="center"/>
          </w:tcPr>
          <w:p w14:paraId="4C0FFEE6" w14:textId="77777777" w:rsidR="00C1276D" w:rsidRDefault="00D776E4">
            <w:pPr>
              <w:autoSpaceDE w:val="0"/>
              <w:autoSpaceDN w:val="0"/>
              <w:ind w:firstLineChars="50" w:firstLine="90"/>
              <w:rPr>
                <w:rFonts w:ascii="宋体"/>
                <w:color w:val="000000"/>
                <w:kern w:val="0"/>
                <w:sz w:val="18"/>
              </w:rPr>
            </w:pPr>
            <w:r>
              <w:rPr>
                <w:rFonts w:ascii="宋体" w:hint="eastAsia"/>
                <w:color w:val="000000"/>
                <w:kern w:val="0"/>
                <w:sz w:val="18"/>
              </w:rPr>
              <w:t>计日工</w:t>
            </w:r>
          </w:p>
        </w:tc>
        <w:tc>
          <w:tcPr>
            <w:tcW w:w="1594" w:type="dxa"/>
            <w:noWrap/>
          </w:tcPr>
          <w:p w14:paraId="1CB2942D" w14:textId="77777777" w:rsidR="00C1276D" w:rsidRDefault="00C1276D">
            <w:pPr>
              <w:autoSpaceDE w:val="0"/>
              <w:autoSpaceDN w:val="0"/>
              <w:rPr>
                <w:color w:val="000000"/>
                <w:kern w:val="0"/>
                <w:sz w:val="24"/>
              </w:rPr>
            </w:pPr>
          </w:p>
        </w:tc>
        <w:tc>
          <w:tcPr>
            <w:tcW w:w="1603" w:type="dxa"/>
            <w:noWrap/>
          </w:tcPr>
          <w:p w14:paraId="09EB34EE" w14:textId="77777777" w:rsidR="00C1276D" w:rsidRDefault="00C1276D">
            <w:pPr>
              <w:autoSpaceDE w:val="0"/>
              <w:autoSpaceDN w:val="0"/>
              <w:rPr>
                <w:color w:val="000000"/>
                <w:kern w:val="0"/>
                <w:sz w:val="24"/>
              </w:rPr>
            </w:pPr>
          </w:p>
        </w:tc>
        <w:tc>
          <w:tcPr>
            <w:tcW w:w="1814" w:type="dxa"/>
            <w:noWrap/>
            <w:vAlign w:val="center"/>
          </w:tcPr>
          <w:p w14:paraId="1F5A32E1" w14:textId="77777777" w:rsidR="00C1276D" w:rsidRDefault="00C1276D">
            <w:pPr>
              <w:autoSpaceDE w:val="0"/>
              <w:autoSpaceDN w:val="0"/>
              <w:jc w:val="center"/>
              <w:rPr>
                <w:rFonts w:ascii="宋体"/>
                <w:color w:val="000000"/>
                <w:kern w:val="0"/>
                <w:sz w:val="18"/>
              </w:rPr>
            </w:pPr>
          </w:p>
        </w:tc>
      </w:tr>
      <w:tr w:rsidR="00C1276D" w14:paraId="1BEEB455" w14:textId="77777777">
        <w:trPr>
          <w:trHeight w:val="820"/>
          <w:jc w:val="center"/>
        </w:trPr>
        <w:tc>
          <w:tcPr>
            <w:tcW w:w="1320" w:type="dxa"/>
            <w:noWrap/>
            <w:vAlign w:val="center"/>
          </w:tcPr>
          <w:p w14:paraId="63275E49" w14:textId="77777777" w:rsidR="00C1276D" w:rsidRDefault="00D776E4" w:rsidP="00C1276D">
            <w:pPr>
              <w:autoSpaceDE w:val="0"/>
              <w:autoSpaceDN w:val="0"/>
              <w:ind w:firstLineChars="287" w:firstLine="517"/>
              <w:rPr>
                <w:rFonts w:ascii="宋体"/>
                <w:color w:val="000000"/>
                <w:kern w:val="0"/>
                <w:sz w:val="18"/>
              </w:rPr>
            </w:pPr>
            <w:r>
              <w:rPr>
                <w:rFonts w:ascii="宋体"/>
                <w:color w:val="000000"/>
                <w:kern w:val="0"/>
                <w:sz w:val="18"/>
              </w:rPr>
              <w:t>4</w:t>
            </w:r>
          </w:p>
        </w:tc>
        <w:tc>
          <w:tcPr>
            <w:tcW w:w="3014" w:type="dxa"/>
            <w:noWrap/>
            <w:vAlign w:val="center"/>
          </w:tcPr>
          <w:p w14:paraId="78590C87" w14:textId="77777777" w:rsidR="00C1276D" w:rsidRDefault="00D776E4">
            <w:pPr>
              <w:autoSpaceDE w:val="0"/>
              <w:autoSpaceDN w:val="0"/>
              <w:ind w:firstLineChars="50" w:firstLine="90"/>
              <w:rPr>
                <w:rFonts w:ascii="宋体"/>
                <w:color w:val="000000"/>
                <w:kern w:val="0"/>
                <w:sz w:val="18"/>
              </w:rPr>
            </w:pPr>
            <w:r>
              <w:rPr>
                <w:rFonts w:ascii="宋体" w:hint="eastAsia"/>
                <w:color w:val="000000"/>
                <w:kern w:val="0"/>
                <w:sz w:val="18"/>
              </w:rPr>
              <w:t>总承包服务费</w:t>
            </w:r>
          </w:p>
        </w:tc>
        <w:tc>
          <w:tcPr>
            <w:tcW w:w="1594" w:type="dxa"/>
            <w:noWrap/>
          </w:tcPr>
          <w:p w14:paraId="0B429A79" w14:textId="77777777" w:rsidR="00C1276D" w:rsidRDefault="00C1276D">
            <w:pPr>
              <w:autoSpaceDE w:val="0"/>
              <w:autoSpaceDN w:val="0"/>
              <w:rPr>
                <w:color w:val="000000"/>
                <w:kern w:val="0"/>
                <w:sz w:val="24"/>
              </w:rPr>
            </w:pPr>
          </w:p>
        </w:tc>
        <w:tc>
          <w:tcPr>
            <w:tcW w:w="1603" w:type="dxa"/>
            <w:noWrap/>
          </w:tcPr>
          <w:p w14:paraId="152CB826" w14:textId="77777777" w:rsidR="00C1276D" w:rsidRDefault="00C1276D">
            <w:pPr>
              <w:autoSpaceDE w:val="0"/>
              <w:autoSpaceDN w:val="0"/>
              <w:rPr>
                <w:color w:val="000000"/>
                <w:kern w:val="0"/>
                <w:sz w:val="24"/>
              </w:rPr>
            </w:pPr>
          </w:p>
        </w:tc>
        <w:tc>
          <w:tcPr>
            <w:tcW w:w="1814" w:type="dxa"/>
            <w:noWrap/>
            <w:vAlign w:val="center"/>
          </w:tcPr>
          <w:p w14:paraId="6FA15960" w14:textId="77777777" w:rsidR="00C1276D" w:rsidRDefault="00C1276D">
            <w:pPr>
              <w:autoSpaceDE w:val="0"/>
              <w:autoSpaceDN w:val="0"/>
              <w:jc w:val="center"/>
              <w:rPr>
                <w:rFonts w:ascii="宋体"/>
                <w:color w:val="000000"/>
                <w:kern w:val="0"/>
                <w:sz w:val="18"/>
              </w:rPr>
            </w:pPr>
          </w:p>
        </w:tc>
      </w:tr>
      <w:tr w:rsidR="00C1276D" w14:paraId="2C6FFD62" w14:textId="77777777">
        <w:trPr>
          <w:trHeight w:val="825"/>
          <w:jc w:val="center"/>
        </w:trPr>
        <w:tc>
          <w:tcPr>
            <w:tcW w:w="1320" w:type="dxa"/>
            <w:noWrap/>
            <w:vAlign w:val="center"/>
          </w:tcPr>
          <w:p w14:paraId="2F88EF7B" w14:textId="77777777" w:rsidR="00C1276D" w:rsidRDefault="00C1276D">
            <w:pPr>
              <w:autoSpaceDE w:val="0"/>
              <w:autoSpaceDN w:val="0"/>
              <w:rPr>
                <w:rFonts w:ascii="宋体"/>
                <w:color w:val="000000"/>
                <w:kern w:val="0"/>
                <w:sz w:val="18"/>
              </w:rPr>
            </w:pPr>
          </w:p>
        </w:tc>
        <w:tc>
          <w:tcPr>
            <w:tcW w:w="3014" w:type="dxa"/>
            <w:noWrap/>
          </w:tcPr>
          <w:p w14:paraId="335809EA" w14:textId="77777777" w:rsidR="00C1276D" w:rsidRDefault="00C1276D">
            <w:pPr>
              <w:autoSpaceDE w:val="0"/>
              <w:autoSpaceDN w:val="0"/>
              <w:rPr>
                <w:color w:val="000000"/>
                <w:kern w:val="0"/>
                <w:sz w:val="24"/>
              </w:rPr>
            </w:pPr>
          </w:p>
        </w:tc>
        <w:tc>
          <w:tcPr>
            <w:tcW w:w="1594" w:type="dxa"/>
            <w:noWrap/>
          </w:tcPr>
          <w:p w14:paraId="538133BE" w14:textId="77777777" w:rsidR="00C1276D" w:rsidRDefault="00C1276D">
            <w:pPr>
              <w:autoSpaceDE w:val="0"/>
              <w:autoSpaceDN w:val="0"/>
              <w:rPr>
                <w:color w:val="000000"/>
                <w:kern w:val="0"/>
                <w:sz w:val="24"/>
              </w:rPr>
            </w:pPr>
          </w:p>
        </w:tc>
        <w:tc>
          <w:tcPr>
            <w:tcW w:w="1603" w:type="dxa"/>
            <w:noWrap/>
          </w:tcPr>
          <w:p w14:paraId="1EAAE2C8" w14:textId="77777777" w:rsidR="00C1276D" w:rsidRDefault="00C1276D">
            <w:pPr>
              <w:autoSpaceDE w:val="0"/>
              <w:autoSpaceDN w:val="0"/>
              <w:rPr>
                <w:color w:val="000000"/>
                <w:kern w:val="0"/>
                <w:sz w:val="24"/>
              </w:rPr>
            </w:pPr>
          </w:p>
        </w:tc>
        <w:tc>
          <w:tcPr>
            <w:tcW w:w="1814" w:type="dxa"/>
            <w:noWrap/>
          </w:tcPr>
          <w:p w14:paraId="1CCAD592" w14:textId="77777777" w:rsidR="00C1276D" w:rsidRDefault="00C1276D">
            <w:pPr>
              <w:autoSpaceDE w:val="0"/>
              <w:autoSpaceDN w:val="0"/>
              <w:rPr>
                <w:color w:val="000000"/>
                <w:kern w:val="0"/>
                <w:sz w:val="24"/>
              </w:rPr>
            </w:pPr>
          </w:p>
        </w:tc>
      </w:tr>
      <w:tr w:rsidR="00C1276D" w14:paraId="3354126E" w14:textId="77777777">
        <w:trPr>
          <w:trHeight w:val="820"/>
          <w:jc w:val="center"/>
        </w:trPr>
        <w:tc>
          <w:tcPr>
            <w:tcW w:w="1320" w:type="dxa"/>
            <w:noWrap/>
          </w:tcPr>
          <w:p w14:paraId="5F586D0B" w14:textId="77777777" w:rsidR="00C1276D" w:rsidRDefault="00C1276D">
            <w:pPr>
              <w:autoSpaceDE w:val="0"/>
              <w:autoSpaceDN w:val="0"/>
              <w:rPr>
                <w:color w:val="000000"/>
                <w:kern w:val="0"/>
                <w:sz w:val="24"/>
              </w:rPr>
            </w:pPr>
          </w:p>
        </w:tc>
        <w:tc>
          <w:tcPr>
            <w:tcW w:w="3014" w:type="dxa"/>
            <w:noWrap/>
          </w:tcPr>
          <w:p w14:paraId="5E5C3408" w14:textId="77777777" w:rsidR="00C1276D" w:rsidRDefault="00C1276D">
            <w:pPr>
              <w:autoSpaceDE w:val="0"/>
              <w:autoSpaceDN w:val="0"/>
              <w:rPr>
                <w:color w:val="000000"/>
                <w:kern w:val="0"/>
                <w:sz w:val="24"/>
              </w:rPr>
            </w:pPr>
          </w:p>
        </w:tc>
        <w:tc>
          <w:tcPr>
            <w:tcW w:w="1594" w:type="dxa"/>
            <w:noWrap/>
          </w:tcPr>
          <w:p w14:paraId="12450C79" w14:textId="77777777" w:rsidR="00C1276D" w:rsidRDefault="00C1276D">
            <w:pPr>
              <w:autoSpaceDE w:val="0"/>
              <w:autoSpaceDN w:val="0"/>
              <w:rPr>
                <w:color w:val="000000"/>
                <w:kern w:val="0"/>
                <w:sz w:val="24"/>
              </w:rPr>
            </w:pPr>
          </w:p>
        </w:tc>
        <w:tc>
          <w:tcPr>
            <w:tcW w:w="1603" w:type="dxa"/>
            <w:noWrap/>
          </w:tcPr>
          <w:p w14:paraId="7DFC3134" w14:textId="77777777" w:rsidR="00C1276D" w:rsidRDefault="00C1276D">
            <w:pPr>
              <w:autoSpaceDE w:val="0"/>
              <w:autoSpaceDN w:val="0"/>
              <w:rPr>
                <w:color w:val="000000"/>
                <w:kern w:val="0"/>
                <w:sz w:val="24"/>
              </w:rPr>
            </w:pPr>
          </w:p>
        </w:tc>
        <w:tc>
          <w:tcPr>
            <w:tcW w:w="1814" w:type="dxa"/>
            <w:noWrap/>
          </w:tcPr>
          <w:p w14:paraId="4EF8A162" w14:textId="77777777" w:rsidR="00C1276D" w:rsidRDefault="00C1276D">
            <w:pPr>
              <w:autoSpaceDE w:val="0"/>
              <w:autoSpaceDN w:val="0"/>
              <w:rPr>
                <w:color w:val="000000"/>
                <w:kern w:val="0"/>
                <w:sz w:val="24"/>
              </w:rPr>
            </w:pPr>
          </w:p>
        </w:tc>
      </w:tr>
      <w:tr w:rsidR="00C1276D" w14:paraId="45F091FE" w14:textId="77777777">
        <w:trPr>
          <w:trHeight w:val="825"/>
          <w:jc w:val="center"/>
        </w:trPr>
        <w:tc>
          <w:tcPr>
            <w:tcW w:w="1320" w:type="dxa"/>
            <w:noWrap/>
          </w:tcPr>
          <w:p w14:paraId="3B53DA08" w14:textId="77777777" w:rsidR="00C1276D" w:rsidRDefault="00C1276D">
            <w:pPr>
              <w:autoSpaceDE w:val="0"/>
              <w:autoSpaceDN w:val="0"/>
              <w:rPr>
                <w:color w:val="000000"/>
                <w:kern w:val="0"/>
                <w:sz w:val="24"/>
              </w:rPr>
            </w:pPr>
          </w:p>
        </w:tc>
        <w:tc>
          <w:tcPr>
            <w:tcW w:w="3014" w:type="dxa"/>
            <w:noWrap/>
          </w:tcPr>
          <w:p w14:paraId="1AE0371B" w14:textId="77777777" w:rsidR="00C1276D" w:rsidRDefault="00C1276D">
            <w:pPr>
              <w:autoSpaceDE w:val="0"/>
              <w:autoSpaceDN w:val="0"/>
              <w:rPr>
                <w:color w:val="000000"/>
                <w:kern w:val="0"/>
                <w:sz w:val="24"/>
              </w:rPr>
            </w:pPr>
          </w:p>
        </w:tc>
        <w:tc>
          <w:tcPr>
            <w:tcW w:w="1594" w:type="dxa"/>
            <w:noWrap/>
          </w:tcPr>
          <w:p w14:paraId="26AEC440" w14:textId="77777777" w:rsidR="00C1276D" w:rsidRDefault="00C1276D">
            <w:pPr>
              <w:autoSpaceDE w:val="0"/>
              <w:autoSpaceDN w:val="0"/>
              <w:rPr>
                <w:color w:val="000000"/>
                <w:kern w:val="0"/>
                <w:sz w:val="24"/>
              </w:rPr>
            </w:pPr>
          </w:p>
        </w:tc>
        <w:tc>
          <w:tcPr>
            <w:tcW w:w="1603" w:type="dxa"/>
            <w:noWrap/>
          </w:tcPr>
          <w:p w14:paraId="19ABA2FE" w14:textId="77777777" w:rsidR="00C1276D" w:rsidRDefault="00C1276D">
            <w:pPr>
              <w:autoSpaceDE w:val="0"/>
              <w:autoSpaceDN w:val="0"/>
              <w:rPr>
                <w:color w:val="000000"/>
                <w:kern w:val="0"/>
                <w:sz w:val="24"/>
              </w:rPr>
            </w:pPr>
          </w:p>
        </w:tc>
        <w:tc>
          <w:tcPr>
            <w:tcW w:w="1814" w:type="dxa"/>
            <w:noWrap/>
          </w:tcPr>
          <w:p w14:paraId="6898B8A5" w14:textId="77777777" w:rsidR="00C1276D" w:rsidRDefault="00C1276D">
            <w:pPr>
              <w:autoSpaceDE w:val="0"/>
              <w:autoSpaceDN w:val="0"/>
              <w:rPr>
                <w:color w:val="000000"/>
                <w:kern w:val="0"/>
                <w:sz w:val="24"/>
              </w:rPr>
            </w:pPr>
          </w:p>
        </w:tc>
      </w:tr>
      <w:tr w:rsidR="00C1276D" w14:paraId="6A1EDD8C" w14:textId="77777777">
        <w:trPr>
          <w:trHeight w:val="825"/>
          <w:jc w:val="center"/>
        </w:trPr>
        <w:tc>
          <w:tcPr>
            <w:tcW w:w="1320" w:type="dxa"/>
            <w:noWrap/>
          </w:tcPr>
          <w:p w14:paraId="391DA75F" w14:textId="77777777" w:rsidR="00C1276D" w:rsidRDefault="00C1276D">
            <w:pPr>
              <w:autoSpaceDE w:val="0"/>
              <w:autoSpaceDN w:val="0"/>
              <w:rPr>
                <w:color w:val="000000"/>
                <w:kern w:val="0"/>
                <w:sz w:val="24"/>
              </w:rPr>
            </w:pPr>
          </w:p>
        </w:tc>
        <w:tc>
          <w:tcPr>
            <w:tcW w:w="3014" w:type="dxa"/>
            <w:noWrap/>
          </w:tcPr>
          <w:p w14:paraId="41AAC925" w14:textId="77777777" w:rsidR="00C1276D" w:rsidRDefault="00C1276D">
            <w:pPr>
              <w:autoSpaceDE w:val="0"/>
              <w:autoSpaceDN w:val="0"/>
              <w:rPr>
                <w:color w:val="000000"/>
                <w:kern w:val="0"/>
                <w:sz w:val="24"/>
              </w:rPr>
            </w:pPr>
          </w:p>
        </w:tc>
        <w:tc>
          <w:tcPr>
            <w:tcW w:w="1594" w:type="dxa"/>
            <w:noWrap/>
          </w:tcPr>
          <w:p w14:paraId="4FF35DEB" w14:textId="77777777" w:rsidR="00C1276D" w:rsidRDefault="00C1276D">
            <w:pPr>
              <w:autoSpaceDE w:val="0"/>
              <w:autoSpaceDN w:val="0"/>
              <w:rPr>
                <w:color w:val="000000"/>
                <w:kern w:val="0"/>
                <w:sz w:val="24"/>
              </w:rPr>
            </w:pPr>
          </w:p>
        </w:tc>
        <w:tc>
          <w:tcPr>
            <w:tcW w:w="1603" w:type="dxa"/>
            <w:noWrap/>
          </w:tcPr>
          <w:p w14:paraId="4666D32B" w14:textId="77777777" w:rsidR="00C1276D" w:rsidRDefault="00C1276D">
            <w:pPr>
              <w:autoSpaceDE w:val="0"/>
              <w:autoSpaceDN w:val="0"/>
              <w:rPr>
                <w:color w:val="000000"/>
                <w:kern w:val="0"/>
                <w:sz w:val="24"/>
              </w:rPr>
            </w:pPr>
          </w:p>
        </w:tc>
        <w:tc>
          <w:tcPr>
            <w:tcW w:w="1814" w:type="dxa"/>
            <w:noWrap/>
          </w:tcPr>
          <w:p w14:paraId="71BFE771" w14:textId="77777777" w:rsidR="00C1276D" w:rsidRDefault="00C1276D">
            <w:pPr>
              <w:autoSpaceDE w:val="0"/>
              <w:autoSpaceDN w:val="0"/>
              <w:rPr>
                <w:color w:val="000000"/>
                <w:kern w:val="0"/>
                <w:sz w:val="24"/>
              </w:rPr>
            </w:pPr>
          </w:p>
        </w:tc>
      </w:tr>
      <w:tr w:rsidR="00C1276D" w14:paraId="2830BC0F" w14:textId="77777777">
        <w:trPr>
          <w:trHeight w:val="820"/>
          <w:jc w:val="center"/>
        </w:trPr>
        <w:tc>
          <w:tcPr>
            <w:tcW w:w="1320" w:type="dxa"/>
            <w:noWrap/>
          </w:tcPr>
          <w:p w14:paraId="3D263BAC" w14:textId="77777777" w:rsidR="00C1276D" w:rsidRDefault="00C1276D">
            <w:pPr>
              <w:autoSpaceDE w:val="0"/>
              <w:autoSpaceDN w:val="0"/>
              <w:rPr>
                <w:color w:val="000000"/>
                <w:kern w:val="0"/>
                <w:sz w:val="24"/>
              </w:rPr>
            </w:pPr>
          </w:p>
        </w:tc>
        <w:tc>
          <w:tcPr>
            <w:tcW w:w="3014" w:type="dxa"/>
            <w:noWrap/>
          </w:tcPr>
          <w:p w14:paraId="7ECBF9F7" w14:textId="77777777" w:rsidR="00C1276D" w:rsidRDefault="00C1276D">
            <w:pPr>
              <w:autoSpaceDE w:val="0"/>
              <w:autoSpaceDN w:val="0"/>
              <w:rPr>
                <w:color w:val="000000"/>
                <w:kern w:val="0"/>
                <w:sz w:val="24"/>
              </w:rPr>
            </w:pPr>
          </w:p>
        </w:tc>
        <w:tc>
          <w:tcPr>
            <w:tcW w:w="1594" w:type="dxa"/>
            <w:noWrap/>
          </w:tcPr>
          <w:p w14:paraId="724179AE" w14:textId="77777777" w:rsidR="00C1276D" w:rsidRDefault="00C1276D">
            <w:pPr>
              <w:autoSpaceDE w:val="0"/>
              <w:autoSpaceDN w:val="0"/>
              <w:rPr>
                <w:color w:val="000000"/>
                <w:kern w:val="0"/>
                <w:sz w:val="24"/>
              </w:rPr>
            </w:pPr>
          </w:p>
        </w:tc>
        <w:tc>
          <w:tcPr>
            <w:tcW w:w="1603" w:type="dxa"/>
            <w:noWrap/>
          </w:tcPr>
          <w:p w14:paraId="54E5F947" w14:textId="77777777" w:rsidR="00C1276D" w:rsidRDefault="00C1276D">
            <w:pPr>
              <w:autoSpaceDE w:val="0"/>
              <w:autoSpaceDN w:val="0"/>
              <w:rPr>
                <w:color w:val="000000"/>
                <w:kern w:val="0"/>
                <w:sz w:val="24"/>
              </w:rPr>
            </w:pPr>
          </w:p>
        </w:tc>
        <w:tc>
          <w:tcPr>
            <w:tcW w:w="1814" w:type="dxa"/>
            <w:noWrap/>
          </w:tcPr>
          <w:p w14:paraId="1598F662" w14:textId="77777777" w:rsidR="00C1276D" w:rsidRDefault="00C1276D">
            <w:pPr>
              <w:autoSpaceDE w:val="0"/>
              <w:autoSpaceDN w:val="0"/>
              <w:rPr>
                <w:color w:val="000000"/>
                <w:kern w:val="0"/>
                <w:sz w:val="24"/>
              </w:rPr>
            </w:pPr>
          </w:p>
        </w:tc>
      </w:tr>
      <w:tr w:rsidR="00C1276D" w14:paraId="5E3E5E1E" w14:textId="77777777">
        <w:trPr>
          <w:trHeight w:val="816"/>
          <w:jc w:val="center"/>
        </w:trPr>
        <w:tc>
          <w:tcPr>
            <w:tcW w:w="5928" w:type="dxa"/>
            <w:gridSpan w:val="3"/>
            <w:noWrap/>
            <w:vAlign w:val="center"/>
          </w:tcPr>
          <w:p w14:paraId="70AB569A"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合计</w:t>
            </w:r>
          </w:p>
        </w:tc>
        <w:tc>
          <w:tcPr>
            <w:tcW w:w="1603" w:type="dxa"/>
            <w:noWrap/>
            <w:vAlign w:val="center"/>
          </w:tcPr>
          <w:p w14:paraId="782632E6" w14:textId="77777777" w:rsidR="00C1276D" w:rsidRDefault="00C1276D">
            <w:pPr>
              <w:autoSpaceDE w:val="0"/>
              <w:autoSpaceDN w:val="0"/>
              <w:jc w:val="center"/>
              <w:rPr>
                <w:color w:val="000000"/>
                <w:kern w:val="0"/>
                <w:sz w:val="24"/>
              </w:rPr>
            </w:pPr>
          </w:p>
        </w:tc>
        <w:tc>
          <w:tcPr>
            <w:tcW w:w="1814" w:type="dxa"/>
            <w:noWrap/>
            <w:vAlign w:val="center"/>
          </w:tcPr>
          <w:p w14:paraId="6C7BA38E" w14:textId="77777777" w:rsidR="00C1276D" w:rsidRDefault="00D776E4">
            <w:pPr>
              <w:autoSpaceDE w:val="0"/>
              <w:autoSpaceDN w:val="0"/>
              <w:jc w:val="center"/>
              <w:rPr>
                <w:color w:val="000000"/>
                <w:kern w:val="0"/>
                <w:sz w:val="24"/>
              </w:rPr>
            </w:pPr>
            <w:r>
              <w:rPr>
                <w:rFonts w:hint="eastAsia"/>
                <w:color w:val="000000"/>
                <w:kern w:val="0"/>
                <w:sz w:val="24"/>
              </w:rPr>
              <w:t>－</w:t>
            </w:r>
          </w:p>
        </w:tc>
      </w:tr>
    </w:tbl>
    <w:p w14:paraId="19AD9585" w14:textId="77777777" w:rsidR="00C1276D" w:rsidRDefault="00D776E4">
      <w:pPr>
        <w:rPr>
          <w:rFonts w:ascii="黑体" w:eastAsia="黑体"/>
          <w:color w:val="000000"/>
          <w:sz w:val="32"/>
        </w:rPr>
      </w:pPr>
      <w:r>
        <w:rPr>
          <w:rFonts w:ascii="宋体" w:hAnsi="宋体" w:hint="eastAsia"/>
          <w:color w:val="000000"/>
          <w:sz w:val="18"/>
        </w:rPr>
        <w:t>注：</w:t>
      </w:r>
      <w:proofErr w:type="gramStart"/>
      <w:r>
        <w:rPr>
          <w:rFonts w:ascii="宋体" w:hAnsi="宋体" w:hint="eastAsia"/>
          <w:color w:val="000000"/>
          <w:sz w:val="18"/>
        </w:rPr>
        <w:t>材料暂估单价</w:t>
      </w:r>
      <w:proofErr w:type="gramEnd"/>
      <w:r>
        <w:rPr>
          <w:rFonts w:ascii="宋体" w:hAnsi="宋体" w:hint="eastAsia"/>
          <w:color w:val="000000"/>
          <w:sz w:val="18"/>
        </w:rPr>
        <w:t>进入清单项目综合单价，此处不汇总。</w:t>
      </w:r>
    </w:p>
    <w:p w14:paraId="334DC305" w14:textId="77777777" w:rsidR="00C1276D" w:rsidRDefault="00D776E4">
      <w:pPr>
        <w:rPr>
          <w:color w:val="000000"/>
        </w:rPr>
      </w:pPr>
      <w:r>
        <w:rPr>
          <w:rFonts w:ascii="宋体" w:hAnsi="宋体"/>
          <w:color w:val="000000"/>
          <w:sz w:val="32"/>
        </w:rPr>
        <w:br w:type="page"/>
      </w:r>
    </w:p>
    <w:p w14:paraId="493F5708" w14:textId="77777777" w:rsidR="00C1276D" w:rsidRDefault="00D776E4">
      <w:pPr>
        <w:jc w:val="center"/>
        <w:rPr>
          <w:rFonts w:ascii="宋体" w:hAnsi="宋体"/>
          <w:b/>
          <w:color w:val="000000"/>
          <w:sz w:val="36"/>
        </w:rPr>
      </w:pPr>
      <w:proofErr w:type="gramStart"/>
      <w:r>
        <w:rPr>
          <w:rFonts w:ascii="宋体" w:hAnsi="宋体" w:hint="eastAsia"/>
          <w:b/>
          <w:color w:val="000000"/>
          <w:sz w:val="36"/>
        </w:rPr>
        <w:lastRenderedPageBreak/>
        <w:t>材料暂估单价</w:t>
      </w:r>
      <w:proofErr w:type="gramEnd"/>
      <w:r>
        <w:rPr>
          <w:rFonts w:ascii="宋体" w:hAnsi="宋体" w:hint="eastAsia"/>
          <w:b/>
          <w:color w:val="000000"/>
          <w:sz w:val="36"/>
        </w:rPr>
        <w:t>表</w:t>
      </w:r>
    </w:p>
    <w:p w14:paraId="1DFA9AEF" w14:textId="77777777" w:rsidR="00C1276D" w:rsidRDefault="00C1276D">
      <w:pPr>
        <w:ind w:leftChars="-1" w:left="-2"/>
        <w:rPr>
          <w:rFonts w:ascii="宋体" w:hAnsi="宋体"/>
          <w:color w:val="000000"/>
          <w:sz w:val="24"/>
        </w:rPr>
      </w:pPr>
    </w:p>
    <w:p w14:paraId="3216922D" w14:textId="77777777" w:rsidR="00C1276D" w:rsidRDefault="00D776E4">
      <w:pPr>
        <w:ind w:leftChars="-1" w:left="-2"/>
        <w:rPr>
          <w:rFonts w:ascii="宋体" w:hAnsi="宋体"/>
          <w:color w:val="000000"/>
          <w:sz w:val="24"/>
        </w:rPr>
      </w:pPr>
      <w:r>
        <w:rPr>
          <w:rFonts w:ascii="宋体" w:hAnsi="宋体" w:hint="eastAsia"/>
          <w:color w:val="000000"/>
          <w:sz w:val="24"/>
        </w:rPr>
        <w:t>工程名称：</w:t>
      </w:r>
      <w:r>
        <w:rPr>
          <w:rFonts w:ascii="宋体" w:hAnsi="宋体"/>
          <w:color w:val="000000"/>
          <w:sz w:val="24"/>
        </w:rPr>
        <w:t xml:space="preserve">第  </w:t>
      </w:r>
      <w:proofErr w:type="gramStart"/>
      <w:r>
        <w:rPr>
          <w:rFonts w:ascii="宋体" w:hAnsi="宋体"/>
          <w:color w:val="000000"/>
          <w:sz w:val="24"/>
        </w:rPr>
        <w:t>页共页</w:t>
      </w:r>
      <w:proofErr w:type="gramEnd"/>
    </w:p>
    <w:tbl>
      <w:tblPr>
        <w:tblW w:w="93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99"/>
        <w:gridCol w:w="4013"/>
        <w:gridCol w:w="1200"/>
        <w:gridCol w:w="1795"/>
        <w:gridCol w:w="1219"/>
      </w:tblGrid>
      <w:tr w:rsidR="00C1276D" w14:paraId="7C4B5F38" w14:textId="77777777">
        <w:trPr>
          <w:trHeight w:val="681"/>
          <w:jc w:val="center"/>
        </w:trPr>
        <w:tc>
          <w:tcPr>
            <w:tcW w:w="1099" w:type="dxa"/>
            <w:noWrap/>
            <w:vAlign w:val="center"/>
          </w:tcPr>
          <w:p w14:paraId="26F2898A"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序号</w:t>
            </w:r>
          </w:p>
        </w:tc>
        <w:tc>
          <w:tcPr>
            <w:tcW w:w="4013" w:type="dxa"/>
            <w:noWrap/>
            <w:vAlign w:val="center"/>
          </w:tcPr>
          <w:p w14:paraId="419327A8"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材料名称、规格、型号</w:t>
            </w:r>
          </w:p>
        </w:tc>
        <w:tc>
          <w:tcPr>
            <w:tcW w:w="1200" w:type="dxa"/>
            <w:noWrap/>
            <w:vAlign w:val="center"/>
          </w:tcPr>
          <w:p w14:paraId="45653E88"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计量单位</w:t>
            </w:r>
          </w:p>
        </w:tc>
        <w:tc>
          <w:tcPr>
            <w:tcW w:w="1795" w:type="dxa"/>
            <w:noWrap/>
            <w:vAlign w:val="center"/>
          </w:tcPr>
          <w:p w14:paraId="581CD3D4"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单价</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c>
          <w:tcPr>
            <w:tcW w:w="1219" w:type="dxa"/>
            <w:noWrap/>
            <w:vAlign w:val="center"/>
          </w:tcPr>
          <w:p w14:paraId="64F73F7C" w14:textId="77777777" w:rsidR="00C1276D" w:rsidRDefault="00D776E4">
            <w:pPr>
              <w:autoSpaceDE w:val="0"/>
              <w:autoSpaceDN w:val="0"/>
              <w:jc w:val="center"/>
              <w:rPr>
                <w:rFonts w:ascii="宋体"/>
                <w:color w:val="000000"/>
                <w:kern w:val="0"/>
                <w:sz w:val="18"/>
              </w:rPr>
            </w:pPr>
            <w:r>
              <w:rPr>
                <w:rFonts w:ascii="宋体" w:hint="eastAsia"/>
                <w:color w:val="000000"/>
                <w:kern w:val="0"/>
                <w:sz w:val="18"/>
              </w:rPr>
              <w:t>备注</w:t>
            </w:r>
          </w:p>
        </w:tc>
      </w:tr>
      <w:tr w:rsidR="00C1276D" w14:paraId="085F6330" w14:textId="77777777">
        <w:trPr>
          <w:trHeight w:val="705"/>
          <w:jc w:val="center"/>
        </w:trPr>
        <w:tc>
          <w:tcPr>
            <w:tcW w:w="1099" w:type="dxa"/>
            <w:noWrap/>
          </w:tcPr>
          <w:p w14:paraId="7290EC1D" w14:textId="77777777" w:rsidR="00C1276D" w:rsidRDefault="00C1276D">
            <w:pPr>
              <w:autoSpaceDE w:val="0"/>
              <w:autoSpaceDN w:val="0"/>
              <w:rPr>
                <w:color w:val="000000"/>
                <w:kern w:val="0"/>
                <w:sz w:val="24"/>
              </w:rPr>
            </w:pPr>
          </w:p>
        </w:tc>
        <w:tc>
          <w:tcPr>
            <w:tcW w:w="4013" w:type="dxa"/>
            <w:noWrap/>
          </w:tcPr>
          <w:p w14:paraId="3CBF0FA5" w14:textId="77777777" w:rsidR="00C1276D" w:rsidRDefault="00C1276D">
            <w:pPr>
              <w:autoSpaceDE w:val="0"/>
              <w:autoSpaceDN w:val="0"/>
              <w:rPr>
                <w:color w:val="000000"/>
                <w:kern w:val="0"/>
                <w:sz w:val="24"/>
              </w:rPr>
            </w:pPr>
          </w:p>
        </w:tc>
        <w:tc>
          <w:tcPr>
            <w:tcW w:w="1200" w:type="dxa"/>
            <w:noWrap/>
          </w:tcPr>
          <w:p w14:paraId="08C7F134" w14:textId="77777777" w:rsidR="00C1276D" w:rsidRDefault="00C1276D">
            <w:pPr>
              <w:autoSpaceDE w:val="0"/>
              <w:autoSpaceDN w:val="0"/>
              <w:rPr>
                <w:color w:val="000000"/>
                <w:kern w:val="0"/>
                <w:sz w:val="24"/>
              </w:rPr>
            </w:pPr>
          </w:p>
        </w:tc>
        <w:tc>
          <w:tcPr>
            <w:tcW w:w="1795" w:type="dxa"/>
            <w:noWrap/>
          </w:tcPr>
          <w:p w14:paraId="797D1D92" w14:textId="77777777" w:rsidR="00C1276D" w:rsidRDefault="00C1276D">
            <w:pPr>
              <w:autoSpaceDE w:val="0"/>
              <w:autoSpaceDN w:val="0"/>
              <w:rPr>
                <w:color w:val="000000"/>
                <w:kern w:val="0"/>
                <w:sz w:val="24"/>
              </w:rPr>
            </w:pPr>
          </w:p>
        </w:tc>
        <w:tc>
          <w:tcPr>
            <w:tcW w:w="1219" w:type="dxa"/>
            <w:noWrap/>
          </w:tcPr>
          <w:p w14:paraId="4FE46765" w14:textId="77777777" w:rsidR="00C1276D" w:rsidRDefault="00C1276D">
            <w:pPr>
              <w:autoSpaceDE w:val="0"/>
              <w:autoSpaceDN w:val="0"/>
              <w:rPr>
                <w:color w:val="000000"/>
                <w:kern w:val="0"/>
                <w:sz w:val="24"/>
              </w:rPr>
            </w:pPr>
          </w:p>
        </w:tc>
      </w:tr>
      <w:tr w:rsidR="00C1276D" w14:paraId="4839FB70" w14:textId="77777777">
        <w:trPr>
          <w:trHeight w:val="700"/>
          <w:jc w:val="center"/>
        </w:trPr>
        <w:tc>
          <w:tcPr>
            <w:tcW w:w="1099" w:type="dxa"/>
            <w:noWrap/>
          </w:tcPr>
          <w:p w14:paraId="4E6CE594" w14:textId="77777777" w:rsidR="00C1276D" w:rsidRDefault="00C1276D">
            <w:pPr>
              <w:autoSpaceDE w:val="0"/>
              <w:autoSpaceDN w:val="0"/>
              <w:rPr>
                <w:color w:val="000000"/>
                <w:kern w:val="0"/>
                <w:sz w:val="24"/>
              </w:rPr>
            </w:pPr>
          </w:p>
        </w:tc>
        <w:tc>
          <w:tcPr>
            <w:tcW w:w="4013" w:type="dxa"/>
            <w:noWrap/>
          </w:tcPr>
          <w:p w14:paraId="42B040FF" w14:textId="77777777" w:rsidR="00C1276D" w:rsidRDefault="00C1276D">
            <w:pPr>
              <w:autoSpaceDE w:val="0"/>
              <w:autoSpaceDN w:val="0"/>
              <w:rPr>
                <w:color w:val="000000"/>
                <w:kern w:val="0"/>
                <w:sz w:val="24"/>
              </w:rPr>
            </w:pPr>
          </w:p>
        </w:tc>
        <w:tc>
          <w:tcPr>
            <w:tcW w:w="1200" w:type="dxa"/>
            <w:noWrap/>
          </w:tcPr>
          <w:p w14:paraId="7EBA557E" w14:textId="77777777" w:rsidR="00C1276D" w:rsidRDefault="00C1276D">
            <w:pPr>
              <w:autoSpaceDE w:val="0"/>
              <w:autoSpaceDN w:val="0"/>
              <w:rPr>
                <w:color w:val="000000"/>
                <w:kern w:val="0"/>
                <w:sz w:val="24"/>
              </w:rPr>
            </w:pPr>
          </w:p>
        </w:tc>
        <w:tc>
          <w:tcPr>
            <w:tcW w:w="1795" w:type="dxa"/>
            <w:noWrap/>
          </w:tcPr>
          <w:p w14:paraId="4D6EC154" w14:textId="77777777" w:rsidR="00C1276D" w:rsidRDefault="00C1276D">
            <w:pPr>
              <w:autoSpaceDE w:val="0"/>
              <w:autoSpaceDN w:val="0"/>
              <w:rPr>
                <w:color w:val="000000"/>
                <w:kern w:val="0"/>
                <w:sz w:val="24"/>
              </w:rPr>
            </w:pPr>
          </w:p>
        </w:tc>
        <w:tc>
          <w:tcPr>
            <w:tcW w:w="1219" w:type="dxa"/>
            <w:noWrap/>
          </w:tcPr>
          <w:p w14:paraId="2CFB856A" w14:textId="77777777" w:rsidR="00C1276D" w:rsidRDefault="00C1276D">
            <w:pPr>
              <w:autoSpaceDE w:val="0"/>
              <w:autoSpaceDN w:val="0"/>
              <w:rPr>
                <w:color w:val="000000"/>
                <w:kern w:val="0"/>
                <w:sz w:val="24"/>
              </w:rPr>
            </w:pPr>
          </w:p>
        </w:tc>
      </w:tr>
      <w:tr w:rsidR="00C1276D" w14:paraId="5DCCE180" w14:textId="77777777">
        <w:trPr>
          <w:trHeight w:val="700"/>
          <w:jc w:val="center"/>
        </w:trPr>
        <w:tc>
          <w:tcPr>
            <w:tcW w:w="1099" w:type="dxa"/>
            <w:noWrap/>
          </w:tcPr>
          <w:p w14:paraId="736FDFE9" w14:textId="77777777" w:rsidR="00C1276D" w:rsidRDefault="00C1276D">
            <w:pPr>
              <w:autoSpaceDE w:val="0"/>
              <w:autoSpaceDN w:val="0"/>
              <w:rPr>
                <w:color w:val="000000"/>
                <w:kern w:val="0"/>
                <w:sz w:val="24"/>
              </w:rPr>
            </w:pPr>
          </w:p>
        </w:tc>
        <w:tc>
          <w:tcPr>
            <w:tcW w:w="4013" w:type="dxa"/>
            <w:noWrap/>
          </w:tcPr>
          <w:p w14:paraId="25EDE0E3" w14:textId="77777777" w:rsidR="00C1276D" w:rsidRDefault="00C1276D">
            <w:pPr>
              <w:autoSpaceDE w:val="0"/>
              <w:autoSpaceDN w:val="0"/>
              <w:rPr>
                <w:color w:val="000000"/>
                <w:kern w:val="0"/>
                <w:sz w:val="24"/>
              </w:rPr>
            </w:pPr>
          </w:p>
        </w:tc>
        <w:tc>
          <w:tcPr>
            <w:tcW w:w="1200" w:type="dxa"/>
            <w:noWrap/>
          </w:tcPr>
          <w:p w14:paraId="31D92607" w14:textId="77777777" w:rsidR="00C1276D" w:rsidRDefault="00C1276D">
            <w:pPr>
              <w:autoSpaceDE w:val="0"/>
              <w:autoSpaceDN w:val="0"/>
              <w:rPr>
                <w:color w:val="000000"/>
                <w:kern w:val="0"/>
                <w:sz w:val="24"/>
              </w:rPr>
            </w:pPr>
          </w:p>
        </w:tc>
        <w:tc>
          <w:tcPr>
            <w:tcW w:w="1795" w:type="dxa"/>
            <w:noWrap/>
          </w:tcPr>
          <w:p w14:paraId="7294B1E8" w14:textId="77777777" w:rsidR="00C1276D" w:rsidRDefault="00C1276D">
            <w:pPr>
              <w:autoSpaceDE w:val="0"/>
              <w:autoSpaceDN w:val="0"/>
              <w:rPr>
                <w:color w:val="000000"/>
                <w:kern w:val="0"/>
                <w:sz w:val="24"/>
              </w:rPr>
            </w:pPr>
          </w:p>
        </w:tc>
        <w:tc>
          <w:tcPr>
            <w:tcW w:w="1219" w:type="dxa"/>
            <w:noWrap/>
          </w:tcPr>
          <w:p w14:paraId="4D7A098A" w14:textId="77777777" w:rsidR="00C1276D" w:rsidRDefault="00C1276D">
            <w:pPr>
              <w:autoSpaceDE w:val="0"/>
              <w:autoSpaceDN w:val="0"/>
              <w:rPr>
                <w:color w:val="000000"/>
                <w:kern w:val="0"/>
                <w:sz w:val="24"/>
              </w:rPr>
            </w:pPr>
          </w:p>
        </w:tc>
      </w:tr>
      <w:tr w:rsidR="00C1276D" w14:paraId="62A7D318" w14:textId="77777777">
        <w:trPr>
          <w:trHeight w:val="700"/>
          <w:jc w:val="center"/>
        </w:trPr>
        <w:tc>
          <w:tcPr>
            <w:tcW w:w="1099" w:type="dxa"/>
            <w:noWrap/>
          </w:tcPr>
          <w:p w14:paraId="17F3DAB2" w14:textId="77777777" w:rsidR="00C1276D" w:rsidRDefault="00C1276D">
            <w:pPr>
              <w:autoSpaceDE w:val="0"/>
              <w:autoSpaceDN w:val="0"/>
              <w:rPr>
                <w:color w:val="000000"/>
                <w:kern w:val="0"/>
                <w:sz w:val="24"/>
              </w:rPr>
            </w:pPr>
          </w:p>
        </w:tc>
        <w:tc>
          <w:tcPr>
            <w:tcW w:w="4013" w:type="dxa"/>
            <w:noWrap/>
          </w:tcPr>
          <w:p w14:paraId="0119A76C" w14:textId="77777777" w:rsidR="00C1276D" w:rsidRDefault="00C1276D">
            <w:pPr>
              <w:autoSpaceDE w:val="0"/>
              <w:autoSpaceDN w:val="0"/>
              <w:rPr>
                <w:color w:val="000000"/>
                <w:kern w:val="0"/>
                <w:sz w:val="24"/>
              </w:rPr>
            </w:pPr>
          </w:p>
        </w:tc>
        <w:tc>
          <w:tcPr>
            <w:tcW w:w="1200" w:type="dxa"/>
            <w:noWrap/>
          </w:tcPr>
          <w:p w14:paraId="50389C05" w14:textId="77777777" w:rsidR="00C1276D" w:rsidRDefault="00C1276D">
            <w:pPr>
              <w:autoSpaceDE w:val="0"/>
              <w:autoSpaceDN w:val="0"/>
              <w:rPr>
                <w:color w:val="000000"/>
                <w:kern w:val="0"/>
                <w:sz w:val="24"/>
              </w:rPr>
            </w:pPr>
          </w:p>
        </w:tc>
        <w:tc>
          <w:tcPr>
            <w:tcW w:w="1795" w:type="dxa"/>
            <w:noWrap/>
          </w:tcPr>
          <w:p w14:paraId="26C65817" w14:textId="77777777" w:rsidR="00C1276D" w:rsidRDefault="00C1276D">
            <w:pPr>
              <w:autoSpaceDE w:val="0"/>
              <w:autoSpaceDN w:val="0"/>
              <w:rPr>
                <w:color w:val="000000"/>
                <w:kern w:val="0"/>
                <w:sz w:val="24"/>
              </w:rPr>
            </w:pPr>
          </w:p>
        </w:tc>
        <w:tc>
          <w:tcPr>
            <w:tcW w:w="1219" w:type="dxa"/>
            <w:noWrap/>
          </w:tcPr>
          <w:p w14:paraId="222E3B5B" w14:textId="77777777" w:rsidR="00C1276D" w:rsidRDefault="00C1276D">
            <w:pPr>
              <w:autoSpaceDE w:val="0"/>
              <w:autoSpaceDN w:val="0"/>
              <w:rPr>
                <w:color w:val="000000"/>
                <w:kern w:val="0"/>
                <w:sz w:val="24"/>
              </w:rPr>
            </w:pPr>
          </w:p>
        </w:tc>
      </w:tr>
      <w:tr w:rsidR="00C1276D" w14:paraId="708D7E94" w14:textId="77777777">
        <w:trPr>
          <w:trHeight w:val="705"/>
          <w:jc w:val="center"/>
        </w:trPr>
        <w:tc>
          <w:tcPr>
            <w:tcW w:w="1099" w:type="dxa"/>
            <w:noWrap/>
          </w:tcPr>
          <w:p w14:paraId="5B5A3308" w14:textId="77777777" w:rsidR="00C1276D" w:rsidRDefault="00C1276D">
            <w:pPr>
              <w:autoSpaceDE w:val="0"/>
              <w:autoSpaceDN w:val="0"/>
              <w:rPr>
                <w:color w:val="000000"/>
                <w:kern w:val="0"/>
                <w:sz w:val="24"/>
              </w:rPr>
            </w:pPr>
          </w:p>
        </w:tc>
        <w:tc>
          <w:tcPr>
            <w:tcW w:w="4013" w:type="dxa"/>
            <w:noWrap/>
          </w:tcPr>
          <w:p w14:paraId="2E64A8A7" w14:textId="77777777" w:rsidR="00C1276D" w:rsidRDefault="00C1276D">
            <w:pPr>
              <w:autoSpaceDE w:val="0"/>
              <w:autoSpaceDN w:val="0"/>
              <w:rPr>
                <w:color w:val="000000"/>
                <w:kern w:val="0"/>
                <w:sz w:val="24"/>
              </w:rPr>
            </w:pPr>
          </w:p>
        </w:tc>
        <w:tc>
          <w:tcPr>
            <w:tcW w:w="1200" w:type="dxa"/>
            <w:noWrap/>
          </w:tcPr>
          <w:p w14:paraId="66A6D3F9" w14:textId="77777777" w:rsidR="00C1276D" w:rsidRDefault="00C1276D">
            <w:pPr>
              <w:autoSpaceDE w:val="0"/>
              <w:autoSpaceDN w:val="0"/>
              <w:rPr>
                <w:color w:val="000000"/>
                <w:kern w:val="0"/>
                <w:sz w:val="24"/>
              </w:rPr>
            </w:pPr>
          </w:p>
        </w:tc>
        <w:tc>
          <w:tcPr>
            <w:tcW w:w="1795" w:type="dxa"/>
            <w:noWrap/>
          </w:tcPr>
          <w:p w14:paraId="291EF856" w14:textId="77777777" w:rsidR="00C1276D" w:rsidRDefault="00C1276D">
            <w:pPr>
              <w:autoSpaceDE w:val="0"/>
              <w:autoSpaceDN w:val="0"/>
              <w:rPr>
                <w:color w:val="000000"/>
                <w:kern w:val="0"/>
                <w:sz w:val="24"/>
              </w:rPr>
            </w:pPr>
          </w:p>
        </w:tc>
        <w:tc>
          <w:tcPr>
            <w:tcW w:w="1219" w:type="dxa"/>
            <w:noWrap/>
          </w:tcPr>
          <w:p w14:paraId="2429BEE8" w14:textId="77777777" w:rsidR="00C1276D" w:rsidRDefault="00C1276D">
            <w:pPr>
              <w:autoSpaceDE w:val="0"/>
              <w:autoSpaceDN w:val="0"/>
              <w:rPr>
                <w:color w:val="000000"/>
                <w:kern w:val="0"/>
                <w:sz w:val="24"/>
              </w:rPr>
            </w:pPr>
          </w:p>
        </w:tc>
      </w:tr>
      <w:tr w:rsidR="00C1276D" w14:paraId="616D5989" w14:textId="77777777">
        <w:trPr>
          <w:trHeight w:val="734"/>
          <w:jc w:val="center"/>
        </w:trPr>
        <w:tc>
          <w:tcPr>
            <w:tcW w:w="1099" w:type="dxa"/>
            <w:noWrap/>
          </w:tcPr>
          <w:p w14:paraId="7F3DEBB9" w14:textId="77777777" w:rsidR="00C1276D" w:rsidRDefault="00C1276D">
            <w:pPr>
              <w:autoSpaceDE w:val="0"/>
              <w:autoSpaceDN w:val="0"/>
              <w:rPr>
                <w:color w:val="000000"/>
                <w:kern w:val="0"/>
                <w:sz w:val="24"/>
              </w:rPr>
            </w:pPr>
          </w:p>
        </w:tc>
        <w:tc>
          <w:tcPr>
            <w:tcW w:w="4013" w:type="dxa"/>
            <w:noWrap/>
          </w:tcPr>
          <w:p w14:paraId="05891112" w14:textId="77777777" w:rsidR="00C1276D" w:rsidRDefault="00C1276D">
            <w:pPr>
              <w:autoSpaceDE w:val="0"/>
              <w:autoSpaceDN w:val="0"/>
              <w:rPr>
                <w:color w:val="000000"/>
                <w:kern w:val="0"/>
                <w:sz w:val="24"/>
              </w:rPr>
            </w:pPr>
          </w:p>
        </w:tc>
        <w:tc>
          <w:tcPr>
            <w:tcW w:w="1200" w:type="dxa"/>
            <w:noWrap/>
          </w:tcPr>
          <w:p w14:paraId="76609290" w14:textId="77777777" w:rsidR="00C1276D" w:rsidRDefault="00C1276D">
            <w:pPr>
              <w:autoSpaceDE w:val="0"/>
              <w:autoSpaceDN w:val="0"/>
              <w:rPr>
                <w:color w:val="000000"/>
                <w:kern w:val="0"/>
                <w:sz w:val="24"/>
              </w:rPr>
            </w:pPr>
          </w:p>
        </w:tc>
        <w:tc>
          <w:tcPr>
            <w:tcW w:w="1795" w:type="dxa"/>
            <w:noWrap/>
          </w:tcPr>
          <w:p w14:paraId="71E392E6" w14:textId="77777777" w:rsidR="00C1276D" w:rsidRDefault="00C1276D">
            <w:pPr>
              <w:autoSpaceDE w:val="0"/>
              <w:autoSpaceDN w:val="0"/>
              <w:rPr>
                <w:color w:val="000000"/>
                <w:kern w:val="0"/>
                <w:sz w:val="24"/>
              </w:rPr>
            </w:pPr>
          </w:p>
        </w:tc>
        <w:tc>
          <w:tcPr>
            <w:tcW w:w="1219" w:type="dxa"/>
            <w:noWrap/>
          </w:tcPr>
          <w:p w14:paraId="428773AC" w14:textId="77777777" w:rsidR="00C1276D" w:rsidRDefault="00C1276D">
            <w:pPr>
              <w:autoSpaceDE w:val="0"/>
              <w:autoSpaceDN w:val="0"/>
              <w:rPr>
                <w:color w:val="000000"/>
                <w:kern w:val="0"/>
                <w:sz w:val="24"/>
              </w:rPr>
            </w:pPr>
          </w:p>
        </w:tc>
      </w:tr>
      <w:tr w:rsidR="00C1276D" w14:paraId="6EAA72EE" w14:textId="77777777">
        <w:trPr>
          <w:trHeight w:val="734"/>
          <w:jc w:val="center"/>
        </w:trPr>
        <w:tc>
          <w:tcPr>
            <w:tcW w:w="1099" w:type="dxa"/>
            <w:noWrap/>
          </w:tcPr>
          <w:p w14:paraId="3B10C49F" w14:textId="77777777" w:rsidR="00C1276D" w:rsidRDefault="00C1276D">
            <w:pPr>
              <w:autoSpaceDE w:val="0"/>
              <w:autoSpaceDN w:val="0"/>
              <w:rPr>
                <w:color w:val="000000"/>
                <w:kern w:val="0"/>
                <w:sz w:val="24"/>
              </w:rPr>
            </w:pPr>
          </w:p>
        </w:tc>
        <w:tc>
          <w:tcPr>
            <w:tcW w:w="4013" w:type="dxa"/>
            <w:noWrap/>
          </w:tcPr>
          <w:p w14:paraId="0D53D82A" w14:textId="77777777" w:rsidR="00C1276D" w:rsidRDefault="00C1276D">
            <w:pPr>
              <w:autoSpaceDE w:val="0"/>
              <w:autoSpaceDN w:val="0"/>
              <w:rPr>
                <w:color w:val="000000"/>
                <w:kern w:val="0"/>
                <w:sz w:val="24"/>
              </w:rPr>
            </w:pPr>
          </w:p>
        </w:tc>
        <w:tc>
          <w:tcPr>
            <w:tcW w:w="1200" w:type="dxa"/>
            <w:noWrap/>
          </w:tcPr>
          <w:p w14:paraId="649872E9" w14:textId="77777777" w:rsidR="00C1276D" w:rsidRDefault="00C1276D">
            <w:pPr>
              <w:autoSpaceDE w:val="0"/>
              <w:autoSpaceDN w:val="0"/>
              <w:rPr>
                <w:color w:val="000000"/>
                <w:kern w:val="0"/>
                <w:sz w:val="24"/>
              </w:rPr>
            </w:pPr>
          </w:p>
        </w:tc>
        <w:tc>
          <w:tcPr>
            <w:tcW w:w="1795" w:type="dxa"/>
            <w:noWrap/>
          </w:tcPr>
          <w:p w14:paraId="477D4290" w14:textId="77777777" w:rsidR="00C1276D" w:rsidRDefault="00C1276D">
            <w:pPr>
              <w:autoSpaceDE w:val="0"/>
              <w:autoSpaceDN w:val="0"/>
              <w:rPr>
                <w:color w:val="000000"/>
                <w:kern w:val="0"/>
                <w:sz w:val="24"/>
              </w:rPr>
            </w:pPr>
          </w:p>
        </w:tc>
        <w:tc>
          <w:tcPr>
            <w:tcW w:w="1219" w:type="dxa"/>
            <w:noWrap/>
          </w:tcPr>
          <w:p w14:paraId="2B6F7A10" w14:textId="77777777" w:rsidR="00C1276D" w:rsidRDefault="00C1276D">
            <w:pPr>
              <w:autoSpaceDE w:val="0"/>
              <w:autoSpaceDN w:val="0"/>
              <w:rPr>
                <w:color w:val="000000"/>
                <w:kern w:val="0"/>
                <w:sz w:val="24"/>
              </w:rPr>
            </w:pPr>
          </w:p>
        </w:tc>
      </w:tr>
      <w:tr w:rsidR="00C1276D" w14:paraId="0DE70603" w14:textId="77777777">
        <w:trPr>
          <w:trHeight w:val="734"/>
          <w:jc w:val="center"/>
        </w:trPr>
        <w:tc>
          <w:tcPr>
            <w:tcW w:w="1099" w:type="dxa"/>
            <w:noWrap/>
          </w:tcPr>
          <w:p w14:paraId="1C07FA5E" w14:textId="77777777" w:rsidR="00C1276D" w:rsidRDefault="00C1276D">
            <w:pPr>
              <w:autoSpaceDE w:val="0"/>
              <w:autoSpaceDN w:val="0"/>
              <w:rPr>
                <w:color w:val="000000"/>
                <w:kern w:val="0"/>
                <w:sz w:val="24"/>
              </w:rPr>
            </w:pPr>
          </w:p>
        </w:tc>
        <w:tc>
          <w:tcPr>
            <w:tcW w:w="4013" w:type="dxa"/>
            <w:noWrap/>
          </w:tcPr>
          <w:p w14:paraId="791C9CD2" w14:textId="77777777" w:rsidR="00C1276D" w:rsidRDefault="00C1276D">
            <w:pPr>
              <w:autoSpaceDE w:val="0"/>
              <w:autoSpaceDN w:val="0"/>
              <w:rPr>
                <w:color w:val="000000"/>
                <w:kern w:val="0"/>
                <w:sz w:val="24"/>
              </w:rPr>
            </w:pPr>
          </w:p>
        </w:tc>
        <w:tc>
          <w:tcPr>
            <w:tcW w:w="1200" w:type="dxa"/>
            <w:noWrap/>
          </w:tcPr>
          <w:p w14:paraId="59B918BA" w14:textId="77777777" w:rsidR="00C1276D" w:rsidRDefault="00C1276D">
            <w:pPr>
              <w:autoSpaceDE w:val="0"/>
              <w:autoSpaceDN w:val="0"/>
              <w:rPr>
                <w:color w:val="000000"/>
                <w:kern w:val="0"/>
                <w:sz w:val="24"/>
              </w:rPr>
            </w:pPr>
          </w:p>
        </w:tc>
        <w:tc>
          <w:tcPr>
            <w:tcW w:w="1795" w:type="dxa"/>
            <w:noWrap/>
          </w:tcPr>
          <w:p w14:paraId="2CF67BE7" w14:textId="77777777" w:rsidR="00C1276D" w:rsidRDefault="00C1276D">
            <w:pPr>
              <w:autoSpaceDE w:val="0"/>
              <w:autoSpaceDN w:val="0"/>
              <w:rPr>
                <w:color w:val="000000"/>
                <w:kern w:val="0"/>
                <w:sz w:val="24"/>
              </w:rPr>
            </w:pPr>
          </w:p>
        </w:tc>
        <w:tc>
          <w:tcPr>
            <w:tcW w:w="1219" w:type="dxa"/>
            <w:noWrap/>
          </w:tcPr>
          <w:p w14:paraId="06FC08B7" w14:textId="77777777" w:rsidR="00C1276D" w:rsidRDefault="00C1276D">
            <w:pPr>
              <w:autoSpaceDE w:val="0"/>
              <w:autoSpaceDN w:val="0"/>
              <w:rPr>
                <w:color w:val="000000"/>
                <w:kern w:val="0"/>
                <w:sz w:val="24"/>
              </w:rPr>
            </w:pPr>
          </w:p>
        </w:tc>
      </w:tr>
      <w:tr w:rsidR="00C1276D" w14:paraId="1F53AB5C" w14:textId="77777777">
        <w:trPr>
          <w:trHeight w:val="734"/>
          <w:jc w:val="center"/>
        </w:trPr>
        <w:tc>
          <w:tcPr>
            <w:tcW w:w="1099" w:type="dxa"/>
            <w:noWrap/>
          </w:tcPr>
          <w:p w14:paraId="72DE5709" w14:textId="77777777" w:rsidR="00C1276D" w:rsidRDefault="00C1276D">
            <w:pPr>
              <w:autoSpaceDE w:val="0"/>
              <w:autoSpaceDN w:val="0"/>
              <w:rPr>
                <w:color w:val="000000"/>
                <w:kern w:val="0"/>
                <w:sz w:val="24"/>
              </w:rPr>
            </w:pPr>
          </w:p>
        </w:tc>
        <w:tc>
          <w:tcPr>
            <w:tcW w:w="4013" w:type="dxa"/>
            <w:noWrap/>
          </w:tcPr>
          <w:p w14:paraId="56BDEC14" w14:textId="77777777" w:rsidR="00C1276D" w:rsidRDefault="00C1276D">
            <w:pPr>
              <w:autoSpaceDE w:val="0"/>
              <w:autoSpaceDN w:val="0"/>
              <w:rPr>
                <w:color w:val="000000"/>
                <w:kern w:val="0"/>
                <w:sz w:val="24"/>
              </w:rPr>
            </w:pPr>
          </w:p>
        </w:tc>
        <w:tc>
          <w:tcPr>
            <w:tcW w:w="1200" w:type="dxa"/>
            <w:noWrap/>
          </w:tcPr>
          <w:p w14:paraId="4F16A630" w14:textId="77777777" w:rsidR="00C1276D" w:rsidRDefault="00C1276D">
            <w:pPr>
              <w:autoSpaceDE w:val="0"/>
              <w:autoSpaceDN w:val="0"/>
              <w:rPr>
                <w:color w:val="000000"/>
                <w:kern w:val="0"/>
                <w:sz w:val="24"/>
              </w:rPr>
            </w:pPr>
          </w:p>
        </w:tc>
        <w:tc>
          <w:tcPr>
            <w:tcW w:w="1795" w:type="dxa"/>
            <w:noWrap/>
          </w:tcPr>
          <w:p w14:paraId="32F260FF" w14:textId="77777777" w:rsidR="00C1276D" w:rsidRDefault="00C1276D">
            <w:pPr>
              <w:autoSpaceDE w:val="0"/>
              <w:autoSpaceDN w:val="0"/>
              <w:rPr>
                <w:color w:val="000000"/>
                <w:kern w:val="0"/>
                <w:sz w:val="24"/>
              </w:rPr>
            </w:pPr>
          </w:p>
        </w:tc>
        <w:tc>
          <w:tcPr>
            <w:tcW w:w="1219" w:type="dxa"/>
            <w:noWrap/>
          </w:tcPr>
          <w:p w14:paraId="177FDD26" w14:textId="77777777" w:rsidR="00C1276D" w:rsidRDefault="00C1276D">
            <w:pPr>
              <w:autoSpaceDE w:val="0"/>
              <w:autoSpaceDN w:val="0"/>
              <w:rPr>
                <w:color w:val="000000"/>
                <w:kern w:val="0"/>
                <w:sz w:val="24"/>
              </w:rPr>
            </w:pPr>
          </w:p>
        </w:tc>
      </w:tr>
      <w:tr w:rsidR="00C1276D" w14:paraId="63D84740" w14:textId="77777777">
        <w:trPr>
          <w:trHeight w:val="734"/>
          <w:jc w:val="center"/>
        </w:trPr>
        <w:tc>
          <w:tcPr>
            <w:tcW w:w="1099" w:type="dxa"/>
            <w:noWrap/>
          </w:tcPr>
          <w:p w14:paraId="67E1B6DF" w14:textId="77777777" w:rsidR="00C1276D" w:rsidRDefault="00C1276D">
            <w:pPr>
              <w:autoSpaceDE w:val="0"/>
              <w:autoSpaceDN w:val="0"/>
              <w:rPr>
                <w:color w:val="000000"/>
                <w:kern w:val="0"/>
                <w:sz w:val="24"/>
              </w:rPr>
            </w:pPr>
          </w:p>
        </w:tc>
        <w:tc>
          <w:tcPr>
            <w:tcW w:w="4013" w:type="dxa"/>
            <w:noWrap/>
          </w:tcPr>
          <w:p w14:paraId="593169AB" w14:textId="77777777" w:rsidR="00C1276D" w:rsidRDefault="00C1276D">
            <w:pPr>
              <w:autoSpaceDE w:val="0"/>
              <w:autoSpaceDN w:val="0"/>
              <w:rPr>
                <w:color w:val="000000"/>
                <w:kern w:val="0"/>
                <w:sz w:val="24"/>
              </w:rPr>
            </w:pPr>
          </w:p>
        </w:tc>
        <w:tc>
          <w:tcPr>
            <w:tcW w:w="1200" w:type="dxa"/>
            <w:noWrap/>
          </w:tcPr>
          <w:p w14:paraId="57AFAB19" w14:textId="77777777" w:rsidR="00C1276D" w:rsidRDefault="00C1276D">
            <w:pPr>
              <w:autoSpaceDE w:val="0"/>
              <w:autoSpaceDN w:val="0"/>
              <w:rPr>
                <w:color w:val="000000"/>
                <w:kern w:val="0"/>
                <w:sz w:val="24"/>
              </w:rPr>
            </w:pPr>
          </w:p>
        </w:tc>
        <w:tc>
          <w:tcPr>
            <w:tcW w:w="1795" w:type="dxa"/>
            <w:noWrap/>
          </w:tcPr>
          <w:p w14:paraId="0943C018" w14:textId="77777777" w:rsidR="00C1276D" w:rsidRDefault="00C1276D">
            <w:pPr>
              <w:autoSpaceDE w:val="0"/>
              <w:autoSpaceDN w:val="0"/>
              <w:rPr>
                <w:color w:val="000000"/>
                <w:kern w:val="0"/>
                <w:sz w:val="24"/>
              </w:rPr>
            </w:pPr>
          </w:p>
        </w:tc>
        <w:tc>
          <w:tcPr>
            <w:tcW w:w="1219" w:type="dxa"/>
            <w:noWrap/>
          </w:tcPr>
          <w:p w14:paraId="072CFC50" w14:textId="77777777" w:rsidR="00C1276D" w:rsidRDefault="00C1276D">
            <w:pPr>
              <w:autoSpaceDE w:val="0"/>
              <w:autoSpaceDN w:val="0"/>
              <w:rPr>
                <w:color w:val="000000"/>
                <w:kern w:val="0"/>
                <w:sz w:val="24"/>
              </w:rPr>
            </w:pPr>
          </w:p>
        </w:tc>
      </w:tr>
      <w:tr w:rsidR="00C1276D" w14:paraId="4970278D" w14:textId="77777777">
        <w:trPr>
          <w:trHeight w:val="734"/>
          <w:jc w:val="center"/>
        </w:trPr>
        <w:tc>
          <w:tcPr>
            <w:tcW w:w="1099" w:type="dxa"/>
            <w:noWrap/>
          </w:tcPr>
          <w:p w14:paraId="7B32594F" w14:textId="77777777" w:rsidR="00C1276D" w:rsidRDefault="00C1276D">
            <w:pPr>
              <w:autoSpaceDE w:val="0"/>
              <w:autoSpaceDN w:val="0"/>
              <w:rPr>
                <w:color w:val="000000"/>
                <w:kern w:val="0"/>
                <w:sz w:val="24"/>
              </w:rPr>
            </w:pPr>
          </w:p>
        </w:tc>
        <w:tc>
          <w:tcPr>
            <w:tcW w:w="4013" w:type="dxa"/>
            <w:noWrap/>
          </w:tcPr>
          <w:p w14:paraId="55991D97" w14:textId="77777777" w:rsidR="00C1276D" w:rsidRDefault="00C1276D">
            <w:pPr>
              <w:autoSpaceDE w:val="0"/>
              <w:autoSpaceDN w:val="0"/>
              <w:rPr>
                <w:color w:val="000000"/>
                <w:kern w:val="0"/>
                <w:sz w:val="24"/>
              </w:rPr>
            </w:pPr>
          </w:p>
        </w:tc>
        <w:tc>
          <w:tcPr>
            <w:tcW w:w="1200" w:type="dxa"/>
            <w:noWrap/>
          </w:tcPr>
          <w:p w14:paraId="6E11074A" w14:textId="77777777" w:rsidR="00C1276D" w:rsidRDefault="00C1276D">
            <w:pPr>
              <w:autoSpaceDE w:val="0"/>
              <w:autoSpaceDN w:val="0"/>
              <w:rPr>
                <w:color w:val="000000"/>
                <w:kern w:val="0"/>
                <w:sz w:val="24"/>
              </w:rPr>
            </w:pPr>
          </w:p>
        </w:tc>
        <w:tc>
          <w:tcPr>
            <w:tcW w:w="1795" w:type="dxa"/>
            <w:noWrap/>
          </w:tcPr>
          <w:p w14:paraId="1E518F21" w14:textId="77777777" w:rsidR="00C1276D" w:rsidRDefault="00C1276D">
            <w:pPr>
              <w:autoSpaceDE w:val="0"/>
              <w:autoSpaceDN w:val="0"/>
              <w:rPr>
                <w:color w:val="000000"/>
                <w:kern w:val="0"/>
                <w:sz w:val="24"/>
              </w:rPr>
            </w:pPr>
          </w:p>
        </w:tc>
        <w:tc>
          <w:tcPr>
            <w:tcW w:w="1219" w:type="dxa"/>
            <w:noWrap/>
          </w:tcPr>
          <w:p w14:paraId="39ECB889" w14:textId="77777777" w:rsidR="00C1276D" w:rsidRDefault="00C1276D">
            <w:pPr>
              <w:autoSpaceDE w:val="0"/>
              <w:autoSpaceDN w:val="0"/>
              <w:rPr>
                <w:color w:val="000000"/>
                <w:kern w:val="0"/>
                <w:sz w:val="24"/>
              </w:rPr>
            </w:pPr>
          </w:p>
        </w:tc>
      </w:tr>
      <w:tr w:rsidR="00C1276D" w14:paraId="661A8341" w14:textId="77777777">
        <w:trPr>
          <w:trHeight w:val="734"/>
          <w:jc w:val="center"/>
        </w:trPr>
        <w:tc>
          <w:tcPr>
            <w:tcW w:w="1099" w:type="dxa"/>
            <w:noWrap/>
          </w:tcPr>
          <w:p w14:paraId="6EAA2682" w14:textId="77777777" w:rsidR="00C1276D" w:rsidRDefault="00C1276D">
            <w:pPr>
              <w:autoSpaceDE w:val="0"/>
              <w:autoSpaceDN w:val="0"/>
              <w:rPr>
                <w:color w:val="000000"/>
                <w:kern w:val="0"/>
                <w:sz w:val="24"/>
              </w:rPr>
            </w:pPr>
          </w:p>
        </w:tc>
        <w:tc>
          <w:tcPr>
            <w:tcW w:w="4013" w:type="dxa"/>
            <w:noWrap/>
          </w:tcPr>
          <w:p w14:paraId="109444B6" w14:textId="77777777" w:rsidR="00C1276D" w:rsidRDefault="00C1276D">
            <w:pPr>
              <w:autoSpaceDE w:val="0"/>
              <w:autoSpaceDN w:val="0"/>
              <w:rPr>
                <w:color w:val="000000"/>
                <w:kern w:val="0"/>
                <w:sz w:val="24"/>
              </w:rPr>
            </w:pPr>
          </w:p>
        </w:tc>
        <w:tc>
          <w:tcPr>
            <w:tcW w:w="1200" w:type="dxa"/>
            <w:noWrap/>
          </w:tcPr>
          <w:p w14:paraId="231CBAC8" w14:textId="77777777" w:rsidR="00C1276D" w:rsidRDefault="00C1276D">
            <w:pPr>
              <w:autoSpaceDE w:val="0"/>
              <w:autoSpaceDN w:val="0"/>
              <w:rPr>
                <w:color w:val="000000"/>
                <w:kern w:val="0"/>
                <w:sz w:val="24"/>
              </w:rPr>
            </w:pPr>
          </w:p>
        </w:tc>
        <w:tc>
          <w:tcPr>
            <w:tcW w:w="1795" w:type="dxa"/>
            <w:noWrap/>
          </w:tcPr>
          <w:p w14:paraId="20365B22" w14:textId="77777777" w:rsidR="00C1276D" w:rsidRDefault="00C1276D">
            <w:pPr>
              <w:autoSpaceDE w:val="0"/>
              <w:autoSpaceDN w:val="0"/>
              <w:rPr>
                <w:color w:val="000000"/>
                <w:kern w:val="0"/>
                <w:sz w:val="24"/>
              </w:rPr>
            </w:pPr>
          </w:p>
        </w:tc>
        <w:tc>
          <w:tcPr>
            <w:tcW w:w="1219" w:type="dxa"/>
            <w:noWrap/>
          </w:tcPr>
          <w:p w14:paraId="6052DDF9" w14:textId="77777777" w:rsidR="00C1276D" w:rsidRDefault="00C1276D">
            <w:pPr>
              <w:autoSpaceDE w:val="0"/>
              <w:autoSpaceDN w:val="0"/>
              <w:rPr>
                <w:color w:val="000000"/>
                <w:kern w:val="0"/>
                <w:sz w:val="24"/>
              </w:rPr>
            </w:pPr>
          </w:p>
        </w:tc>
      </w:tr>
      <w:tr w:rsidR="00C1276D" w14:paraId="00D5EB92" w14:textId="77777777">
        <w:trPr>
          <w:trHeight w:val="729"/>
          <w:jc w:val="center"/>
        </w:trPr>
        <w:tc>
          <w:tcPr>
            <w:tcW w:w="1099" w:type="dxa"/>
            <w:noWrap/>
          </w:tcPr>
          <w:p w14:paraId="222A40BD" w14:textId="77777777" w:rsidR="00C1276D" w:rsidRDefault="00C1276D">
            <w:pPr>
              <w:autoSpaceDE w:val="0"/>
              <w:autoSpaceDN w:val="0"/>
              <w:rPr>
                <w:color w:val="000000"/>
                <w:kern w:val="0"/>
                <w:sz w:val="24"/>
              </w:rPr>
            </w:pPr>
          </w:p>
        </w:tc>
        <w:tc>
          <w:tcPr>
            <w:tcW w:w="4013" w:type="dxa"/>
            <w:noWrap/>
          </w:tcPr>
          <w:p w14:paraId="4A024A42" w14:textId="77777777" w:rsidR="00C1276D" w:rsidRDefault="00C1276D">
            <w:pPr>
              <w:autoSpaceDE w:val="0"/>
              <w:autoSpaceDN w:val="0"/>
              <w:rPr>
                <w:color w:val="000000"/>
                <w:kern w:val="0"/>
                <w:sz w:val="24"/>
              </w:rPr>
            </w:pPr>
          </w:p>
        </w:tc>
        <w:tc>
          <w:tcPr>
            <w:tcW w:w="1200" w:type="dxa"/>
            <w:noWrap/>
          </w:tcPr>
          <w:p w14:paraId="54E79746" w14:textId="77777777" w:rsidR="00C1276D" w:rsidRDefault="00C1276D">
            <w:pPr>
              <w:autoSpaceDE w:val="0"/>
              <w:autoSpaceDN w:val="0"/>
              <w:rPr>
                <w:color w:val="000000"/>
                <w:kern w:val="0"/>
                <w:sz w:val="24"/>
              </w:rPr>
            </w:pPr>
          </w:p>
        </w:tc>
        <w:tc>
          <w:tcPr>
            <w:tcW w:w="1795" w:type="dxa"/>
            <w:noWrap/>
          </w:tcPr>
          <w:p w14:paraId="53A33557" w14:textId="77777777" w:rsidR="00C1276D" w:rsidRDefault="00C1276D">
            <w:pPr>
              <w:autoSpaceDE w:val="0"/>
              <w:autoSpaceDN w:val="0"/>
              <w:rPr>
                <w:color w:val="000000"/>
                <w:kern w:val="0"/>
                <w:sz w:val="24"/>
              </w:rPr>
            </w:pPr>
          </w:p>
        </w:tc>
        <w:tc>
          <w:tcPr>
            <w:tcW w:w="1219" w:type="dxa"/>
            <w:noWrap/>
          </w:tcPr>
          <w:p w14:paraId="37422D70" w14:textId="77777777" w:rsidR="00C1276D" w:rsidRDefault="00C1276D">
            <w:pPr>
              <w:autoSpaceDE w:val="0"/>
              <w:autoSpaceDN w:val="0"/>
              <w:rPr>
                <w:color w:val="000000"/>
                <w:kern w:val="0"/>
                <w:sz w:val="24"/>
              </w:rPr>
            </w:pPr>
          </w:p>
        </w:tc>
      </w:tr>
    </w:tbl>
    <w:p w14:paraId="29BAF743" w14:textId="77777777" w:rsidR="00C1276D" w:rsidRDefault="00D776E4" w:rsidP="00C1276D">
      <w:pPr>
        <w:ind w:leftChars="-121" w:left="322" w:rightChars="-159" w:right="-334" w:hangingChars="320" w:hanging="576"/>
        <w:rPr>
          <w:rFonts w:ascii="宋体" w:hAnsi="宋体"/>
          <w:color w:val="000000"/>
          <w:sz w:val="18"/>
        </w:rPr>
      </w:pPr>
      <w:r>
        <w:rPr>
          <w:rFonts w:ascii="宋体" w:hAnsi="宋体" w:hint="eastAsia"/>
          <w:color w:val="000000"/>
          <w:sz w:val="18"/>
        </w:rPr>
        <w:t>注：</w:t>
      </w:r>
      <w:r>
        <w:rPr>
          <w:rFonts w:ascii="宋体" w:hAnsi="宋体"/>
          <w:color w:val="000000"/>
          <w:sz w:val="18"/>
        </w:rPr>
        <w:t>1.此表由</w:t>
      </w:r>
      <w:r w:rsidR="0033283F">
        <w:rPr>
          <w:rFonts w:ascii="宋体" w:hAnsi="宋体"/>
          <w:color w:val="000000"/>
          <w:sz w:val="18"/>
        </w:rPr>
        <w:t>采购</w:t>
      </w:r>
      <w:r>
        <w:rPr>
          <w:rFonts w:ascii="宋体" w:hAnsi="宋体"/>
          <w:color w:val="000000"/>
          <w:sz w:val="18"/>
        </w:rPr>
        <w:t>人填写，并在备注</w:t>
      </w:r>
      <w:proofErr w:type="gramStart"/>
      <w:r>
        <w:rPr>
          <w:rFonts w:ascii="宋体" w:hAnsi="宋体"/>
          <w:color w:val="000000"/>
          <w:sz w:val="18"/>
        </w:rPr>
        <w:t>栏说明暂</w:t>
      </w:r>
      <w:proofErr w:type="gramEnd"/>
      <w:r>
        <w:rPr>
          <w:rFonts w:ascii="宋体" w:hAnsi="宋体"/>
          <w:color w:val="000000"/>
          <w:sz w:val="18"/>
        </w:rPr>
        <w:t>估价的材料拟用在哪些清单项目上，</w:t>
      </w:r>
      <w:r w:rsidR="0033283F">
        <w:rPr>
          <w:rFonts w:ascii="宋体" w:hAnsi="宋体"/>
          <w:color w:val="000000"/>
          <w:sz w:val="18"/>
        </w:rPr>
        <w:t>响应</w:t>
      </w:r>
      <w:r>
        <w:rPr>
          <w:rFonts w:ascii="宋体" w:hAnsi="宋体"/>
          <w:color w:val="000000"/>
          <w:sz w:val="18"/>
        </w:rPr>
        <w:t>人应将上述</w:t>
      </w:r>
      <w:proofErr w:type="gramStart"/>
      <w:r>
        <w:rPr>
          <w:rFonts w:ascii="宋体" w:hAnsi="宋体"/>
          <w:color w:val="000000"/>
          <w:sz w:val="18"/>
        </w:rPr>
        <w:t>材料暂估单价</w:t>
      </w:r>
      <w:proofErr w:type="gramEnd"/>
      <w:r>
        <w:rPr>
          <w:rFonts w:ascii="宋体" w:hAnsi="宋体"/>
          <w:color w:val="000000"/>
          <w:sz w:val="18"/>
        </w:rPr>
        <w:t>计</w:t>
      </w:r>
      <w:r>
        <w:rPr>
          <w:rFonts w:ascii="宋体" w:hAnsi="宋体" w:hint="eastAsia"/>
          <w:color w:val="000000"/>
          <w:sz w:val="18"/>
        </w:rPr>
        <w:t>入</w:t>
      </w:r>
      <w:r>
        <w:rPr>
          <w:rFonts w:ascii="宋体" w:hAnsi="宋体"/>
          <w:color w:val="000000"/>
          <w:sz w:val="18"/>
        </w:rPr>
        <w:t>工程量清单综合单价报价中。</w:t>
      </w:r>
    </w:p>
    <w:p w14:paraId="04AC9A2A" w14:textId="77777777" w:rsidR="00C1276D" w:rsidRDefault="00D776E4">
      <w:pPr>
        <w:ind w:firstLineChars="50" w:firstLine="90"/>
        <w:rPr>
          <w:rFonts w:ascii="宋体" w:hAnsi="宋体"/>
          <w:color w:val="000000"/>
          <w:sz w:val="18"/>
        </w:rPr>
      </w:pPr>
      <w:r>
        <w:rPr>
          <w:rFonts w:ascii="宋体" w:hAnsi="宋体"/>
          <w:color w:val="000000"/>
          <w:sz w:val="18"/>
        </w:rPr>
        <w:t>2.材料包括原材料、燃料、构配件以及按规定应计入建筑安装工程造价的设备。</w:t>
      </w:r>
    </w:p>
    <w:p w14:paraId="6CA2ED8C" w14:textId="77777777" w:rsidR="00C1276D" w:rsidRDefault="00D776E4">
      <w:pPr>
        <w:ind w:right="315"/>
        <w:rPr>
          <w:rFonts w:ascii="宋体" w:hAnsi="宋体"/>
          <w:color w:val="000000"/>
          <w:sz w:val="32"/>
        </w:rPr>
      </w:pPr>
      <w:r>
        <w:rPr>
          <w:rFonts w:ascii="宋体" w:hAnsi="宋体"/>
          <w:color w:val="000000"/>
          <w:sz w:val="32"/>
        </w:rPr>
        <w:br w:type="page"/>
      </w:r>
    </w:p>
    <w:p w14:paraId="41800377" w14:textId="77777777" w:rsidR="00C1276D" w:rsidRDefault="00D776E4">
      <w:pPr>
        <w:jc w:val="center"/>
        <w:rPr>
          <w:rFonts w:ascii="宋体" w:hAnsi="宋体"/>
          <w:b/>
          <w:color w:val="000000"/>
          <w:sz w:val="36"/>
        </w:rPr>
      </w:pPr>
      <w:r>
        <w:rPr>
          <w:rFonts w:ascii="宋体" w:hAnsi="宋体" w:hint="eastAsia"/>
          <w:b/>
          <w:color w:val="000000"/>
          <w:sz w:val="36"/>
        </w:rPr>
        <w:lastRenderedPageBreak/>
        <w:t>主要材料价格表</w:t>
      </w:r>
    </w:p>
    <w:p w14:paraId="6711C82A" w14:textId="77777777" w:rsidR="00C1276D" w:rsidRDefault="00C1276D">
      <w:pPr>
        <w:tabs>
          <w:tab w:val="left" w:pos="3780"/>
        </w:tabs>
        <w:rPr>
          <w:color w:val="000000"/>
        </w:rPr>
      </w:pPr>
    </w:p>
    <w:p w14:paraId="3038EE97" w14:textId="77777777" w:rsidR="00C1276D" w:rsidRDefault="00D776E4" w:rsidP="00817F62">
      <w:pPr>
        <w:tabs>
          <w:tab w:val="left" w:pos="3780"/>
        </w:tabs>
        <w:spacing w:afterLines="25" w:after="78"/>
        <w:rPr>
          <w:color w:val="000000"/>
        </w:rPr>
      </w:pPr>
      <w:r>
        <w:rPr>
          <w:rFonts w:hint="eastAsia"/>
          <w:color w:val="000000"/>
        </w:rPr>
        <w:t>单位工程名称：第</w:t>
      </w:r>
      <w:proofErr w:type="gramStart"/>
      <w:r>
        <w:rPr>
          <w:rFonts w:hint="eastAsia"/>
          <w:color w:val="000000"/>
        </w:rPr>
        <w:t>页共页</w:t>
      </w:r>
      <w:proofErr w:type="gramEnd"/>
    </w:p>
    <w:tbl>
      <w:tblPr>
        <w:tblW w:w="926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71"/>
        <w:gridCol w:w="1491"/>
        <w:gridCol w:w="2795"/>
        <w:gridCol w:w="745"/>
        <w:gridCol w:w="745"/>
        <w:gridCol w:w="932"/>
        <w:gridCol w:w="932"/>
        <w:gridCol w:w="950"/>
      </w:tblGrid>
      <w:tr w:rsidR="00C1276D" w14:paraId="110A0C74" w14:textId="77777777">
        <w:trPr>
          <w:trHeight w:val="873"/>
        </w:trPr>
        <w:tc>
          <w:tcPr>
            <w:tcW w:w="671" w:type="dxa"/>
            <w:noWrap/>
            <w:vAlign w:val="center"/>
          </w:tcPr>
          <w:p w14:paraId="1325EFF3" w14:textId="77777777" w:rsidR="00C1276D" w:rsidRDefault="00D776E4">
            <w:pPr>
              <w:tabs>
                <w:tab w:val="left" w:pos="3780"/>
              </w:tabs>
              <w:jc w:val="center"/>
              <w:rPr>
                <w:rFonts w:ascii="宋体" w:hAnsi="宋体"/>
                <w:color w:val="000000"/>
              </w:rPr>
            </w:pPr>
            <w:r>
              <w:rPr>
                <w:rFonts w:ascii="宋体" w:hAnsi="宋体" w:hint="eastAsia"/>
                <w:color w:val="000000"/>
              </w:rPr>
              <w:t>序号</w:t>
            </w:r>
          </w:p>
        </w:tc>
        <w:tc>
          <w:tcPr>
            <w:tcW w:w="1491" w:type="dxa"/>
            <w:noWrap/>
            <w:vAlign w:val="center"/>
          </w:tcPr>
          <w:p w14:paraId="3172EFA1" w14:textId="77777777" w:rsidR="00C1276D" w:rsidRDefault="00D776E4">
            <w:pPr>
              <w:tabs>
                <w:tab w:val="left" w:pos="3780"/>
              </w:tabs>
              <w:jc w:val="center"/>
              <w:rPr>
                <w:rFonts w:ascii="宋体" w:hAnsi="宋体"/>
                <w:color w:val="000000"/>
              </w:rPr>
            </w:pPr>
            <w:r>
              <w:rPr>
                <w:rFonts w:ascii="宋体" w:hAnsi="宋体" w:hint="eastAsia"/>
                <w:color w:val="000000"/>
              </w:rPr>
              <w:t>编码</w:t>
            </w:r>
          </w:p>
        </w:tc>
        <w:tc>
          <w:tcPr>
            <w:tcW w:w="2795" w:type="dxa"/>
            <w:noWrap/>
            <w:vAlign w:val="center"/>
          </w:tcPr>
          <w:p w14:paraId="215FCFBA" w14:textId="77777777" w:rsidR="00C1276D" w:rsidRDefault="00D776E4">
            <w:pPr>
              <w:tabs>
                <w:tab w:val="left" w:pos="3780"/>
              </w:tabs>
              <w:jc w:val="center"/>
              <w:rPr>
                <w:rFonts w:ascii="宋体" w:hAnsi="宋体"/>
                <w:color w:val="000000"/>
              </w:rPr>
            </w:pPr>
            <w:r>
              <w:rPr>
                <w:rFonts w:ascii="宋体" w:hAnsi="宋体" w:hint="eastAsia"/>
                <w:color w:val="000000"/>
              </w:rPr>
              <w:t>材料名称</w:t>
            </w:r>
          </w:p>
        </w:tc>
        <w:tc>
          <w:tcPr>
            <w:tcW w:w="745" w:type="dxa"/>
            <w:noWrap/>
            <w:vAlign w:val="center"/>
          </w:tcPr>
          <w:p w14:paraId="73B0DD0C" w14:textId="77777777" w:rsidR="00C1276D" w:rsidRDefault="00D776E4">
            <w:pPr>
              <w:tabs>
                <w:tab w:val="left" w:pos="3780"/>
              </w:tabs>
              <w:jc w:val="center"/>
              <w:rPr>
                <w:rFonts w:ascii="宋体" w:hAnsi="宋体"/>
                <w:color w:val="000000"/>
              </w:rPr>
            </w:pPr>
            <w:r>
              <w:rPr>
                <w:rFonts w:ascii="宋体" w:hAnsi="宋体" w:hint="eastAsia"/>
                <w:color w:val="000000"/>
              </w:rPr>
              <w:t>规格</w:t>
            </w:r>
          </w:p>
          <w:p w14:paraId="631D0454" w14:textId="77777777" w:rsidR="00C1276D" w:rsidRDefault="00D776E4">
            <w:pPr>
              <w:tabs>
                <w:tab w:val="left" w:pos="3780"/>
              </w:tabs>
              <w:jc w:val="center"/>
              <w:rPr>
                <w:rFonts w:ascii="宋体" w:hAnsi="宋体"/>
                <w:color w:val="000000"/>
              </w:rPr>
            </w:pPr>
            <w:r>
              <w:rPr>
                <w:rFonts w:ascii="宋体" w:hAnsi="宋体" w:hint="eastAsia"/>
                <w:color w:val="000000"/>
              </w:rPr>
              <w:t>型号</w:t>
            </w:r>
          </w:p>
        </w:tc>
        <w:tc>
          <w:tcPr>
            <w:tcW w:w="745" w:type="dxa"/>
            <w:noWrap/>
            <w:vAlign w:val="center"/>
          </w:tcPr>
          <w:p w14:paraId="6B3BE4CD" w14:textId="77777777" w:rsidR="00C1276D" w:rsidRDefault="00D776E4">
            <w:pPr>
              <w:tabs>
                <w:tab w:val="left" w:pos="3780"/>
              </w:tabs>
              <w:jc w:val="center"/>
              <w:rPr>
                <w:rFonts w:ascii="宋体" w:hAnsi="宋体"/>
                <w:color w:val="000000"/>
              </w:rPr>
            </w:pPr>
            <w:r>
              <w:rPr>
                <w:rFonts w:ascii="宋体" w:hAnsi="宋体" w:hint="eastAsia"/>
                <w:color w:val="000000"/>
              </w:rPr>
              <w:t>单位</w:t>
            </w:r>
          </w:p>
        </w:tc>
        <w:tc>
          <w:tcPr>
            <w:tcW w:w="932" w:type="dxa"/>
            <w:noWrap/>
            <w:vAlign w:val="center"/>
          </w:tcPr>
          <w:p w14:paraId="73C587F4" w14:textId="77777777" w:rsidR="00C1276D" w:rsidRDefault="00D776E4">
            <w:pPr>
              <w:tabs>
                <w:tab w:val="left" w:pos="3780"/>
              </w:tabs>
              <w:jc w:val="center"/>
              <w:rPr>
                <w:rFonts w:ascii="宋体" w:hAnsi="宋体"/>
                <w:color w:val="000000"/>
              </w:rPr>
            </w:pPr>
            <w:r>
              <w:rPr>
                <w:rFonts w:ascii="宋体" w:hAnsi="宋体" w:hint="eastAsia"/>
                <w:color w:val="000000"/>
              </w:rPr>
              <w:t>数量</w:t>
            </w:r>
          </w:p>
        </w:tc>
        <w:tc>
          <w:tcPr>
            <w:tcW w:w="932" w:type="dxa"/>
            <w:noWrap/>
            <w:vAlign w:val="center"/>
          </w:tcPr>
          <w:p w14:paraId="7BFD82AA" w14:textId="77777777" w:rsidR="00C1276D" w:rsidRDefault="00D776E4">
            <w:pPr>
              <w:tabs>
                <w:tab w:val="left" w:pos="3780"/>
              </w:tabs>
              <w:jc w:val="center"/>
              <w:rPr>
                <w:rFonts w:ascii="宋体" w:hAnsi="宋体"/>
                <w:color w:val="000000"/>
              </w:rPr>
            </w:pPr>
            <w:r>
              <w:rPr>
                <w:rFonts w:ascii="宋体" w:hAnsi="宋体" w:hint="eastAsia"/>
                <w:color w:val="000000"/>
              </w:rPr>
              <w:t>单价</w:t>
            </w:r>
          </w:p>
          <w:p w14:paraId="478AAAAB" w14:textId="77777777" w:rsidR="00C1276D" w:rsidRDefault="00D776E4">
            <w:pPr>
              <w:tabs>
                <w:tab w:val="left" w:pos="3780"/>
              </w:tabs>
              <w:jc w:val="center"/>
              <w:rPr>
                <w:rFonts w:ascii="宋体" w:hAnsi="宋体"/>
                <w:color w:val="000000"/>
              </w:rPr>
            </w:pPr>
            <w:r>
              <w:rPr>
                <w:rFonts w:ascii="宋体" w:hAnsi="宋体" w:hint="eastAsia"/>
                <w:color w:val="000000"/>
              </w:rPr>
              <w:t>（元）</w:t>
            </w:r>
          </w:p>
        </w:tc>
        <w:tc>
          <w:tcPr>
            <w:tcW w:w="950" w:type="dxa"/>
            <w:noWrap/>
            <w:vAlign w:val="center"/>
          </w:tcPr>
          <w:p w14:paraId="2DC24627" w14:textId="77777777" w:rsidR="00C1276D" w:rsidRDefault="00D776E4">
            <w:pPr>
              <w:tabs>
                <w:tab w:val="left" w:pos="3780"/>
              </w:tabs>
              <w:jc w:val="center"/>
              <w:rPr>
                <w:rFonts w:ascii="宋体" w:hAnsi="宋体"/>
                <w:color w:val="000000"/>
              </w:rPr>
            </w:pPr>
            <w:r>
              <w:rPr>
                <w:rFonts w:ascii="宋体" w:hAnsi="宋体" w:hint="eastAsia"/>
                <w:color w:val="000000"/>
              </w:rPr>
              <w:t>备 注</w:t>
            </w:r>
          </w:p>
        </w:tc>
      </w:tr>
      <w:tr w:rsidR="00C1276D" w14:paraId="478FAD92" w14:textId="77777777">
        <w:trPr>
          <w:trHeight w:val="629"/>
        </w:trPr>
        <w:tc>
          <w:tcPr>
            <w:tcW w:w="671" w:type="dxa"/>
            <w:noWrap/>
            <w:vAlign w:val="center"/>
          </w:tcPr>
          <w:p w14:paraId="498C8027" w14:textId="77777777" w:rsidR="00C1276D" w:rsidRDefault="00C1276D">
            <w:pPr>
              <w:tabs>
                <w:tab w:val="left" w:pos="3780"/>
              </w:tabs>
              <w:jc w:val="center"/>
              <w:rPr>
                <w:rFonts w:ascii="宋体" w:hAnsi="宋体"/>
                <w:color w:val="000000"/>
              </w:rPr>
            </w:pPr>
          </w:p>
        </w:tc>
        <w:tc>
          <w:tcPr>
            <w:tcW w:w="1491" w:type="dxa"/>
            <w:noWrap/>
            <w:vAlign w:val="center"/>
          </w:tcPr>
          <w:p w14:paraId="2E1D32FC" w14:textId="77777777" w:rsidR="00C1276D" w:rsidRDefault="00C1276D">
            <w:pPr>
              <w:tabs>
                <w:tab w:val="left" w:pos="3780"/>
              </w:tabs>
              <w:jc w:val="center"/>
              <w:rPr>
                <w:rFonts w:ascii="宋体" w:hAnsi="宋体"/>
                <w:color w:val="000000"/>
              </w:rPr>
            </w:pPr>
          </w:p>
        </w:tc>
        <w:tc>
          <w:tcPr>
            <w:tcW w:w="2795" w:type="dxa"/>
            <w:noWrap/>
            <w:vAlign w:val="center"/>
          </w:tcPr>
          <w:p w14:paraId="3139A6B8" w14:textId="77777777" w:rsidR="00C1276D" w:rsidRDefault="00C1276D">
            <w:pPr>
              <w:tabs>
                <w:tab w:val="left" w:pos="3780"/>
              </w:tabs>
              <w:jc w:val="center"/>
              <w:rPr>
                <w:rFonts w:ascii="宋体" w:hAnsi="宋体"/>
                <w:color w:val="000000"/>
              </w:rPr>
            </w:pPr>
          </w:p>
        </w:tc>
        <w:tc>
          <w:tcPr>
            <w:tcW w:w="745" w:type="dxa"/>
            <w:noWrap/>
            <w:vAlign w:val="center"/>
          </w:tcPr>
          <w:p w14:paraId="0BBDAB07" w14:textId="77777777" w:rsidR="00C1276D" w:rsidRDefault="00C1276D">
            <w:pPr>
              <w:tabs>
                <w:tab w:val="left" w:pos="3780"/>
              </w:tabs>
              <w:jc w:val="center"/>
              <w:rPr>
                <w:rFonts w:ascii="宋体" w:hAnsi="宋体"/>
                <w:color w:val="000000"/>
              </w:rPr>
            </w:pPr>
          </w:p>
        </w:tc>
        <w:tc>
          <w:tcPr>
            <w:tcW w:w="745" w:type="dxa"/>
            <w:noWrap/>
            <w:vAlign w:val="center"/>
          </w:tcPr>
          <w:p w14:paraId="0656D847" w14:textId="77777777" w:rsidR="00C1276D" w:rsidRDefault="00C1276D">
            <w:pPr>
              <w:tabs>
                <w:tab w:val="left" w:pos="3780"/>
              </w:tabs>
              <w:jc w:val="center"/>
              <w:rPr>
                <w:rFonts w:ascii="宋体" w:hAnsi="宋体"/>
                <w:color w:val="000000"/>
              </w:rPr>
            </w:pPr>
          </w:p>
        </w:tc>
        <w:tc>
          <w:tcPr>
            <w:tcW w:w="932" w:type="dxa"/>
            <w:noWrap/>
            <w:vAlign w:val="center"/>
          </w:tcPr>
          <w:p w14:paraId="4CB3E021" w14:textId="77777777" w:rsidR="00C1276D" w:rsidRDefault="00C1276D">
            <w:pPr>
              <w:tabs>
                <w:tab w:val="left" w:pos="3780"/>
              </w:tabs>
              <w:jc w:val="center"/>
              <w:rPr>
                <w:rFonts w:ascii="宋体" w:hAnsi="宋体"/>
                <w:color w:val="000000"/>
              </w:rPr>
            </w:pPr>
          </w:p>
        </w:tc>
        <w:tc>
          <w:tcPr>
            <w:tcW w:w="932" w:type="dxa"/>
            <w:noWrap/>
            <w:vAlign w:val="center"/>
          </w:tcPr>
          <w:p w14:paraId="2BAA1EA4" w14:textId="77777777" w:rsidR="00C1276D" w:rsidRDefault="00C1276D">
            <w:pPr>
              <w:tabs>
                <w:tab w:val="left" w:pos="3780"/>
              </w:tabs>
              <w:jc w:val="center"/>
              <w:rPr>
                <w:rFonts w:ascii="宋体" w:hAnsi="宋体"/>
                <w:color w:val="000000"/>
              </w:rPr>
            </w:pPr>
          </w:p>
        </w:tc>
        <w:tc>
          <w:tcPr>
            <w:tcW w:w="950" w:type="dxa"/>
            <w:noWrap/>
            <w:vAlign w:val="center"/>
          </w:tcPr>
          <w:p w14:paraId="38664C73" w14:textId="77777777" w:rsidR="00C1276D" w:rsidRDefault="00C1276D">
            <w:pPr>
              <w:tabs>
                <w:tab w:val="left" w:pos="3780"/>
              </w:tabs>
              <w:jc w:val="center"/>
              <w:rPr>
                <w:rFonts w:ascii="宋体" w:hAnsi="宋体"/>
                <w:color w:val="000000"/>
              </w:rPr>
            </w:pPr>
          </w:p>
        </w:tc>
      </w:tr>
      <w:tr w:rsidR="00C1276D" w14:paraId="2A25C037" w14:textId="77777777">
        <w:trPr>
          <w:trHeight w:val="629"/>
        </w:trPr>
        <w:tc>
          <w:tcPr>
            <w:tcW w:w="671" w:type="dxa"/>
            <w:noWrap/>
            <w:vAlign w:val="center"/>
          </w:tcPr>
          <w:p w14:paraId="6E02930D" w14:textId="77777777" w:rsidR="00C1276D" w:rsidRDefault="00C1276D">
            <w:pPr>
              <w:tabs>
                <w:tab w:val="left" w:pos="3780"/>
              </w:tabs>
              <w:jc w:val="center"/>
              <w:rPr>
                <w:rFonts w:ascii="宋体" w:hAnsi="宋体"/>
                <w:color w:val="000000"/>
              </w:rPr>
            </w:pPr>
          </w:p>
        </w:tc>
        <w:tc>
          <w:tcPr>
            <w:tcW w:w="1491" w:type="dxa"/>
            <w:noWrap/>
            <w:vAlign w:val="center"/>
          </w:tcPr>
          <w:p w14:paraId="73D051D4" w14:textId="77777777" w:rsidR="00C1276D" w:rsidRDefault="00C1276D">
            <w:pPr>
              <w:tabs>
                <w:tab w:val="left" w:pos="3780"/>
              </w:tabs>
              <w:jc w:val="center"/>
              <w:rPr>
                <w:rFonts w:ascii="宋体" w:hAnsi="宋体"/>
                <w:color w:val="000000"/>
              </w:rPr>
            </w:pPr>
          </w:p>
        </w:tc>
        <w:tc>
          <w:tcPr>
            <w:tcW w:w="2795" w:type="dxa"/>
            <w:noWrap/>
            <w:vAlign w:val="center"/>
          </w:tcPr>
          <w:p w14:paraId="19E038D0" w14:textId="77777777" w:rsidR="00C1276D" w:rsidRDefault="00C1276D">
            <w:pPr>
              <w:tabs>
                <w:tab w:val="left" w:pos="3780"/>
              </w:tabs>
              <w:jc w:val="center"/>
              <w:rPr>
                <w:rFonts w:ascii="宋体" w:hAnsi="宋体"/>
                <w:color w:val="000000"/>
              </w:rPr>
            </w:pPr>
          </w:p>
        </w:tc>
        <w:tc>
          <w:tcPr>
            <w:tcW w:w="745" w:type="dxa"/>
            <w:noWrap/>
            <w:vAlign w:val="center"/>
          </w:tcPr>
          <w:p w14:paraId="49F054B6" w14:textId="77777777" w:rsidR="00C1276D" w:rsidRDefault="00C1276D">
            <w:pPr>
              <w:tabs>
                <w:tab w:val="left" w:pos="3780"/>
              </w:tabs>
              <w:jc w:val="center"/>
              <w:rPr>
                <w:rFonts w:ascii="宋体" w:hAnsi="宋体"/>
                <w:color w:val="000000"/>
              </w:rPr>
            </w:pPr>
          </w:p>
        </w:tc>
        <w:tc>
          <w:tcPr>
            <w:tcW w:w="745" w:type="dxa"/>
            <w:noWrap/>
            <w:vAlign w:val="center"/>
          </w:tcPr>
          <w:p w14:paraId="23EE9918" w14:textId="77777777" w:rsidR="00C1276D" w:rsidRDefault="00C1276D">
            <w:pPr>
              <w:tabs>
                <w:tab w:val="left" w:pos="3780"/>
              </w:tabs>
              <w:jc w:val="center"/>
              <w:rPr>
                <w:rFonts w:ascii="宋体" w:hAnsi="宋体"/>
                <w:color w:val="000000"/>
              </w:rPr>
            </w:pPr>
          </w:p>
        </w:tc>
        <w:tc>
          <w:tcPr>
            <w:tcW w:w="932" w:type="dxa"/>
            <w:noWrap/>
            <w:vAlign w:val="center"/>
          </w:tcPr>
          <w:p w14:paraId="1373F26E" w14:textId="77777777" w:rsidR="00C1276D" w:rsidRDefault="00C1276D">
            <w:pPr>
              <w:tabs>
                <w:tab w:val="left" w:pos="3780"/>
              </w:tabs>
              <w:jc w:val="center"/>
              <w:rPr>
                <w:rFonts w:ascii="宋体" w:hAnsi="宋体"/>
                <w:color w:val="000000"/>
              </w:rPr>
            </w:pPr>
          </w:p>
        </w:tc>
        <w:tc>
          <w:tcPr>
            <w:tcW w:w="932" w:type="dxa"/>
            <w:noWrap/>
            <w:vAlign w:val="center"/>
          </w:tcPr>
          <w:p w14:paraId="62282F17" w14:textId="77777777" w:rsidR="00C1276D" w:rsidRDefault="00C1276D">
            <w:pPr>
              <w:tabs>
                <w:tab w:val="left" w:pos="3780"/>
              </w:tabs>
              <w:jc w:val="center"/>
              <w:rPr>
                <w:rFonts w:ascii="宋体" w:hAnsi="宋体"/>
                <w:color w:val="000000"/>
              </w:rPr>
            </w:pPr>
          </w:p>
        </w:tc>
        <w:tc>
          <w:tcPr>
            <w:tcW w:w="950" w:type="dxa"/>
            <w:noWrap/>
            <w:vAlign w:val="center"/>
          </w:tcPr>
          <w:p w14:paraId="3AA369FC" w14:textId="77777777" w:rsidR="00C1276D" w:rsidRDefault="00C1276D">
            <w:pPr>
              <w:tabs>
                <w:tab w:val="left" w:pos="3780"/>
              </w:tabs>
              <w:jc w:val="center"/>
              <w:rPr>
                <w:rFonts w:ascii="宋体" w:hAnsi="宋体"/>
                <w:color w:val="000000"/>
              </w:rPr>
            </w:pPr>
          </w:p>
        </w:tc>
      </w:tr>
      <w:tr w:rsidR="00C1276D" w14:paraId="4D93DD3B" w14:textId="77777777">
        <w:trPr>
          <w:trHeight w:val="629"/>
        </w:trPr>
        <w:tc>
          <w:tcPr>
            <w:tcW w:w="671" w:type="dxa"/>
            <w:noWrap/>
            <w:vAlign w:val="center"/>
          </w:tcPr>
          <w:p w14:paraId="054BC564" w14:textId="77777777" w:rsidR="00C1276D" w:rsidRDefault="00C1276D">
            <w:pPr>
              <w:tabs>
                <w:tab w:val="left" w:pos="3780"/>
              </w:tabs>
              <w:jc w:val="center"/>
              <w:rPr>
                <w:rFonts w:ascii="宋体" w:hAnsi="宋体"/>
                <w:color w:val="000000"/>
              </w:rPr>
            </w:pPr>
          </w:p>
        </w:tc>
        <w:tc>
          <w:tcPr>
            <w:tcW w:w="1491" w:type="dxa"/>
            <w:noWrap/>
            <w:vAlign w:val="center"/>
          </w:tcPr>
          <w:p w14:paraId="46E044C6" w14:textId="77777777" w:rsidR="00C1276D" w:rsidRDefault="00C1276D">
            <w:pPr>
              <w:tabs>
                <w:tab w:val="left" w:pos="3780"/>
              </w:tabs>
              <w:jc w:val="center"/>
              <w:rPr>
                <w:rFonts w:ascii="宋体" w:hAnsi="宋体"/>
                <w:color w:val="000000"/>
              </w:rPr>
            </w:pPr>
          </w:p>
        </w:tc>
        <w:tc>
          <w:tcPr>
            <w:tcW w:w="2795" w:type="dxa"/>
            <w:noWrap/>
            <w:vAlign w:val="center"/>
          </w:tcPr>
          <w:p w14:paraId="24BB49A8" w14:textId="77777777" w:rsidR="00C1276D" w:rsidRDefault="00C1276D">
            <w:pPr>
              <w:tabs>
                <w:tab w:val="left" w:pos="3780"/>
              </w:tabs>
              <w:jc w:val="center"/>
              <w:rPr>
                <w:rFonts w:ascii="宋体" w:hAnsi="宋体"/>
                <w:color w:val="000000"/>
              </w:rPr>
            </w:pPr>
          </w:p>
        </w:tc>
        <w:tc>
          <w:tcPr>
            <w:tcW w:w="745" w:type="dxa"/>
            <w:noWrap/>
            <w:vAlign w:val="center"/>
          </w:tcPr>
          <w:p w14:paraId="400570D2" w14:textId="77777777" w:rsidR="00C1276D" w:rsidRDefault="00C1276D">
            <w:pPr>
              <w:tabs>
                <w:tab w:val="left" w:pos="3780"/>
              </w:tabs>
              <w:jc w:val="center"/>
              <w:rPr>
                <w:rFonts w:ascii="宋体" w:hAnsi="宋体"/>
                <w:color w:val="000000"/>
              </w:rPr>
            </w:pPr>
          </w:p>
        </w:tc>
        <w:tc>
          <w:tcPr>
            <w:tcW w:w="745" w:type="dxa"/>
            <w:noWrap/>
            <w:vAlign w:val="center"/>
          </w:tcPr>
          <w:p w14:paraId="2BC60A5F" w14:textId="77777777" w:rsidR="00C1276D" w:rsidRDefault="00C1276D">
            <w:pPr>
              <w:tabs>
                <w:tab w:val="left" w:pos="3780"/>
              </w:tabs>
              <w:jc w:val="center"/>
              <w:rPr>
                <w:rFonts w:ascii="宋体" w:hAnsi="宋体"/>
                <w:color w:val="000000"/>
              </w:rPr>
            </w:pPr>
          </w:p>
        </w:tc>
        <w:tc>
          <w:tcPr>
            <w:tcW w:w="932" w:type="dxa"/>
            <w:noWrap/>
            <w:vAlign w:val="center"/>
          </w:tcPr>
          <w:p w14:paraId="6788AF6F" w14:textId="77777777" w:rsidR="00C1276D" w:rsidRDefault="00C1276D">
            <w:pPr>
              <w:tabs>
                <w:tab w:val="left" w:pos="3780"/>
              </w:tabs>
              <w:jc w:val="center"/>
              <w:rPr>
                <w:rFonts w:ascii="宋体" w:hAnsi="宋体"/>
                <w:color w:val="000000"/>
              </w:rPr>
            </w:pPr>
          </w:p>
        </w:tc>
        <w:tc>
          <w:tcPr>
            <w:tcW w:w="932" w:type="dxa"/>
            <w:noWrap/>
            <w:vAlign w:val="center"/>
          </w:tcPr>
          <w:p w14:paraId="01BF15C3" w14:textId="77777777" w:rsidR="00C1276D" w:rsidRDefault="00C1276D">
            <w:pPr>
              <w:tabs>
                <w:tab w:val="left" w:pos="3780"/>
              </w:tabs>
              <w:jc w:val="center"/>
              <w:rPr>
                <w:rFonts w:ascii="宋体" w:hAnsi="宋体"/>
                <w:color w:val="000000"/>
              </w:rPr>
            </w:pPr>
          </w:p>
        </w:tc>
        <w:tc>
          <w:tcPr>
            <w:tcW w:w="950" w:type="dxa"/>
            <w:noWrap/>
            <w:vAlign w:val="center"/>
          </w:tcPr>
          <w:p w14:paraId="1AB2848D" w14:textId="77777777" w:rsidR="00C1276D" w:rsidRDefault="00C1276D">
            <w:pPr>
              <w:tabs>
                <w:tab w:val="left" w:pos="3780"/>
              </w:tabs>
              <w:jc w:val="center"/>
              <w:rPr>
                <w:rFonts w:ascii="宋体" w:hAnsi="宋体"/>
                <w:color w:val="000000"/>
              </w:rPr>
            </w:pPr>
          </w:p>
        </w:tc>
      </w:tr>
      <w:tr w:rsidR="00C1276D" w14:paraId="680B0A46" w14:textId="77777777">
        <w:trPr>
          <w:trHeight w:val="629"/>
        </w:trPr>
        <w:tc>
          <w:tcPr>
            <w:tcW w:w="671" w:type="dxa"/>
            <w:noWrap/>
            <w:vAlign w:val="center"/>
          </w:tcPr>
          <w:p w14:paraId="3C9B0044" w14:textId="77777777" w:rsidR="00C1276D" w:rsidRDefault="00C1276D">
            <w:pPr>
              <w:tabs>
                <w:tab w:val="left" w:pos="3780"/>
              </w:tabs>
              <w:jc w:val="center"/>
              <w:rPr>
                <w:rFonts w:ascii="宋体" w:hAnsi="宋体"/>
                <w:color w:val="000000"/>
              </w:rPr>
            </w:pPr>
          </w:p>
        </w:tc>
        <w:tc>
          <w:tcPr>
            <w:tcW w:w="1491" w:type="dxa"/>
            <w:noWrap/>
            <w:vAlign w:val="center"/>
          </w:tcPr>
          <w:p w14:paraId="216616C2" w14:textId="77777777" w:rsidR="00C1276D" w:rsidRDefault="00C1276D">
            <w:pPr>
              <w:tabs>
                <w:tab w:val="left" w:pos="3780"/>
              </w:tabs>
              <w:jc w:val="center"/>
              <w:rPr>
                <w:rFonts w:ascii="宋体" w:hAnsi="宋体"/>
                <w:color w:val="000000"/>
              </w:rPr>
            </w:pPr>
          </w:p>
        </w:tc>
        <w:tc>
          <w:tcPr>
            <w:tcW w:w="2795" w:type="dxa"/>
            <w:noWrap/>
            <w:vAlign w:val="center"/>
          </w:tcPr>
          <w:p w14:paraId="6483D316" w14:textId="77777777" w:rsidR="00C1276D" w:rsidRDefault="00C1276D">
            <w:pPr>
              <w:tabs>
                <w:tab w:val="left" w:pos="3780"/>
              </w:tabs>
              <w:jc w:val="center"/>
              <w:rPr>
                <w:rFonts w:ascii="宋体" w:hAnsi="宋体"/>
                <w:color w:val="000000"/>
              </w:rPr>
            </w:pPr>
          </w:p>
        </w:tc>
        <w:tc>
          <w:tcPr>
            <w:tcW w:w="745" w:type="dxa"/>
            <w:noWrap/>
            <w:vAlign w:val="center"/>
          </w:tcPr>
          <w:p w14:paraId="3045DF31" w14:textId="77777777" w:rsidR="00C1276D" w:rsidRDefault="00C1276D">
            <w:pPr>
              <w:tabs>
                <w:tab w:val="left" w:pos="3780"/>
              </w:tabs>
              <w:jc w:val="center"/>
              <w:rPr>
                <w:rFonts w:ascii="宋体" w:hAnsi="宋体"/>
                <w:color w:val="000000"/>
              </w:rPr>
            </w:pPr>
          </w:p>
        </w:tc>
        <w:tc>
          <w:tcPr>
            <w:tcW w:w="745" w:type="dxa"/>
            <w:noWrap/>
            <w:vAlign w:val="center"/>
          </w:tcPr>
          <w:p w14:paraId="0390195F" w14:textId="77777777" w:rsidR="00C1276D" w:rsidRDefault="00C1276D">
            <w:pPr>
              <w:tabs>
                <w:tab w:val="left" w:pos="3780"/>
              </w:tabs>
              <w:jc w:val="center"/>
              <w:rPr>
                <w:rFonts w:ascii="宋体" w:hAnsi="宋体"/>
                <w:color w:val="000000"/>
              </w:rPr>
            </w:pPr>
          </w:p>
        </w:tc>
        <w:tc>
          <w:tcPr>
            <w:tcW w:w="932" w:type="dxa"/>
            <w:noWrap/>
            <w:vAlign w:val="center"/>
          </w:tcPr>
          <w:p w14:paraId="4A29F853" w14:textId="77777777" w:rsidR="00C1276D" w:rsidRDefault="00C1276D">
            <w:pPr>
              <w:tabs>
                <w:tab w:val="left" w:pos="3780"/>
              </w:tabs>
              <w:jc w:val="center"/>
              <w:rPr>
                <w:rFonts w:ascii="宋体" w:hAnsi="宋体"/>
                <w:color w:val="000000"/>
              </w:rPr>
            </w:pPr>
          </w:p>
        </w:tc>
        <w:tc>
          <w:tcPr>
            <w:tcW w:w="932" w:type="dxa"/>
            <w:noWrap/>
            <w:vAlign w:val="center"/>
          </w:tcPr>
          <w:p w14:paraId="47286570" w14:textId="77777777" w:rsidR="00C1276D" w:rsidRDefault="00C1276D">
            <w:pPr>
              <w:tabs>
                <w:tab w:val="left" w:pos="3780"/>
              </w:tabs>
              <w:jc w:val="center"/>
              <w:rPr>
                <w:rFonts w:ascii="宋体" w:hAnsi="宋体"/>
                <w:color w:val="000000"/>
              </w:rPr>
            </w:pPr>
          </w:p>
        </w:tc>
        <w:tc>
          <w:tcPr>
            <w:tcW w:w="950" w:type="dxa"/>
            <w:noWrap/>
            <w:vAlign w:val="center"/>
          </w:tcPr>
          <w:p w14:paraId="73C858FE" w14:textId="77777777" w:rsidR="00C1276D" w:rsidRDefault="00C1276D">
            <w:pPr>
              <w:tabs>
                <w:tab w:val="left" w:pos="3780"/>
              </w:tabs>
              <w:jc w:val="center"/>
              <w:rPr>
                <w:rFonts w:ascii="宋体" w:hAnsi="宋体"/>
                <w:color w:val="000000"/>
              </w:rPr>
            </w:pPr>
          </w:p>
        </w:tc>
      </w:tr>
      <w:tr w:rsidR="00C1276D" w14:paraId="603FF974" w14:textId="77777777">
        <w:trPr>
          <w:trHeight w:val="629"/>
        </w:trPr>
        <w:tc>
          <w:tcPr>
            <w:tcW w:w="671" w:type="dxa"/>
            <w:noWrap/>
            <w:vAlign w:val="center"/>
          </w:tcPr>
          <w:p w14:paraId="0A95FEF8" w14:textId="77777777" w:rsidR="00C1276D" w:rsidRDefault="00C1276D">
            <w:pPr>
              <w:tabs>
                <w:tab w:val="left" w:pos="3780"/>
              </w:tabs>
              <w:jc w:val="center"/>
              <w:rPr>
                <w:rFonts w:ascii="宋体" w:hAnsi="宋体"/>
                <w:color w:val="000000"/>
              </w:rPr>
            </w:pPr>
          </w:p>
        </w:tc>
        <w:tc>
          <w:tcPr>
            <w:tcW w:w="1491" w:type="dxa"/>
            <w:noWrap/>
            <w:vAlign w:val="center"/>
          </w:tcPr>
          <w:p w14:paraId="376313E9" w14:textId="77777777" w:rsidR="00C1276D" w:rsidRDefault="00C1276D">
            <w:pPr>
              <w:tabs>
                <w:tab w:val="left" w:pos="3780"/>
              </w:tabs>
              <w:jc w:val="center"/>
              <w:rPr>
                <w:rFonts w:ascii="宋体" w:hAnsi="宋体"/>
                <w:color w:val="000000"/>
              </w:rPr>
            </w:pPr>
          </w:p>
        </w:tc>
        <w:tc>
          <w:tcPr>
            <w:tcW w:w="2795" w:type="dxa"/>
            <w:noWrap/>
            <w:vAlign w:val="center"/>
          </w:tcPr>
          <w:p w14:paraId="6EFFA4BD" w14:textId="77777777" w:rsidR="00C1276D" w:rsidRDefault="00C1276D">
            <w:pPr>
              <w:tabs>
                <w:tab w:val="left" w:pos="3780"/>
              </w:tabs>
              <w:jc w:val="center"/>
              <w:rPr>
                <w:rFonts w:ascii="宋体" w:hAnsi="宋体"/>
                <w:color w:val="000000"/>
              </w:rPr>
            </w:pPr>
          </w:p>
        </w:tc>
        <w:tc>
          <w:tcPr>
            <w:tcW w:w="745" w:type="dxa"/>
            <w:noWrap/>
            <w:vAlign w:val="center"/>
          </w:tcPr>
          <w:p w14:paraId="605FD15B" w14:textId="77777777" w:rsidR="00C1276D" w:rsidRDefault="00C1276D">
            <w:pPr>
              <w:tabs>
                <w:tab w:val="left" w:pos="3780"/>
              </w:tabs>
              <w:jc w:val="center"/>
              <w:rPr>
                <w:rFonts w:ascii="宋体" w:hAnsi="宋体"/>
                <w:color w:val="000000"/>
              </w:rPr>
            </w:pPr>
          </w:p>
        </w:tc>
        <w:tc>
          <w:tcPr>
            <w:tcW w:w="745" w:type="dxa"/>
            <w:noWrap/>
            <w:vAlign w:val="center"/>
          </w:tcPr>
          <w:p w14:paraId="56EF8313" w14:textId="77777777" w:rsidR="00C1276D" w:rsidRDefault="00C1276D">
            <w:pPr>
              <w:tabs>
                <w:tab w:val="left" w:pos="3780"/>
              </w:tabs>
              <w:jc w:val="center"/>
              <w:rPr>
                <w:rFonts w:ascii="宋体" w:hAnsi="宋体"/>
                <w:color w:val="000000"/>
              </w:rPr>
            </w:pPr>
          </w:p>
        </w:tc>
        <w:tc>
          <w:tcPr>
            <w:tcW w:w="932" w:type="dxa"/>
            <w:noWrap/>
            <w:vAlign w:val="center"/>
          </w:tcPr>
          <w:p w14:paraId="3D8442C6" w14:textId="77777777" w:rsidR="00C1276D" w:rsidRDefault="00C1276D">
            <w:pPr>
              <w:tabs>
                <w:tab w:val="left" w:pos="3780"/>
              </w:tabs>
              <w:jc w:val="center"/>
              <w:rPr>
                <w:rFonts w:ascii="宋体" w:hAnsi="宋体"/>
                <w:color w:val="000000"/>
              </w:rPr>
            </w:pPr>
          </w:p>
        </w:tc>
        <w:tc>
          <w:tcPr>
            <w:tcW w:w="932" w:type="dxa"/>
            <w:noWrap/>
            <w:vAlign w:val="center"/>
          </w:tcPr>
          <w:p w14:paraId="16027BBA" w14:textId="77777777" w:rsidR="00C1276D" w:rsidRDefault="00C1276D">
            <w:pPr>
              <w:tabs>
                <w:tab w:val="left" w:pos="3780"/>
              </w:tabs>
              <w:jc w:val="center"/>
              <w:rPr>
                <w:rFonts w:ascii="宋体" w:hAnsi="宋体"/>
                <w:color w:val="000000"/>
              </w:rPr>
            </w:pPr>
          </w:p>
        </w:tc>
        <w:tc>
          <w:tcPr>
            <w:tcW w:w="950" w:type="dxa"/>
            <w:noWrap/>
            <w:vAlign w:val="center"/>
          </w:tcPr>
          <w:p w14:paraId="78514138" w14:textId="77777777" w:rsidR="00C1276D" w:rsidRDefault="00C1276D">
            <w:pPr>
              <w:tabs>
                <w:tab w:val="left" w:pos="3780"/>
              </w:tabs>
              <w:jc w:val="center"/>
              <w:rPr>
                <w:rFonts w:ascii="宋体" w:hAnsi="宋体"/>
                <w:color w:val="000000"/>
              </w:rPr>
            </w:pPr>
          </w:p>
        </w:tc>
      </w:tr>
      <w:tr w:rsidR="00C1276D" w14:paraId="0BF0D87F" w14:textId="77777777">
        <w:trPr>
          <w:trHeight w:val="629"/>
        </w:trPr>
        <w:tc>
          <w:tcPr>
            <w:tcW w:w="671" w:type="dxa"/>
            <w:noWrap/>
            <w:vAlign w:val="center"/>
          </w:tcPr>
          <w:p w14:paraId="1151B794" w14:textId="77777777" w:rsidR="00C1276D" w:rsidRDefault="00C1276D">
            <w:pPr>
              <w:tabs>
                <w:tab w:val="left" w:pos="3780"/>
              </w:tabs>
              <w:jc w:val="center"/>
              <w:rPr>
                <w:rFonts w:ascii="宋体" w:hAnsi="宋体"/>
                <w:color w:val="000000"/>
              </w:rPr>
            </w:pPr>
          </w:p>
        </w:tc>
        <w:tc>
          <w:tcPr>
            <w:tcW w:w="1491" w:type="dxa"/>
            <w:noWrap/>
            <w:vAlign w:val="center"/>
          </w:tcPr>
          <w:p w14:paraId="06FC537B" w14:textId="77777777" w:rsidR="00C1276D" w:rsidRDefault="00C1276D">
            <w:pPr>
              <w:tabs>
                <w:tab w:val="left" w:pos="3780"/>
              </w:tabs>
              <w:jc w:val="center"/>
              <w:rPr>
                <w:rFonts w:ascii="宋体" w:hAnsi="宋体"/>
                <w:color w:val="000000"/>
              </w:rPr>
            </w:pPr>
          </w:p>
        </w:tc>
        <w:tc>
          <w:tcPr>
            <w:tcW w:w="2795" w:type="dxa"/>
            <w:noWrap/>
            <w:vAlign w:val="center"/>
          </w:tcPr>
          <w:p w14:paraId="191B3754" w14:textId="77777777" w:rsidR="00C1276D" w:rsidRDefault="00C1276D">
            <w:pPr>
              <w:tabs>
                <w:tab w:val="left" w:pos="3780"/>
              </w:tabs>
              <w:jc w:val="center"/>
              <w:rPr>
                <w:rFonts w:ascii="宋体" w:hAnsi="宋体"/>
                <w:color w:val="000000"/>
              </w:rPr>
            </w:pPr>
          </w:p>
        </w:tc>
        <w:tc>
          <w:tcPr>
            <w:tcW w:w="745" w:type="dxa"/>
            <w:noWrap/>
            <w:vAlign w:val="center"/>
          </w:tcPr>
          <w:p w14:paraId="44265A59" w14:textId="77777777" w:rsidR="00C1276D" w:rsidRDefault="00C1276D">
            <w:pPr>
              <w:tabs>
                <w:tab w:val="left" w:pos="3780"/>
              </w:tabs>
              <w:jc w:val="center"/>
              <w:rPr>
                <w:rFonts w:ascii="宋体" w:hAnsi="宋体"/>
                <w:color w:val="000000"/>
              </w:rPr>
            </w:pPr>
          </w:p>
        </w:tc>
        <w:tc>
          <w:tcPr>
            <w:tcW w:w="745" w:type="dxa"/>
            <w:noWrap/>
            <w:vAlign w:val="center"/>
          </w:tcPr>
          <w:p w14:paraId="0E64D117" w14:textId="77777777" w:rsidR="00C1276D" w:rsidRDefault="00C1276D">
            <w:pPr>
              <w:tabs>
                <w:tab w:val="left" w:pos="3780"/>
              </w:tabs>
              <w:jc w:val="center"/>
              <w:rPr>
                <w:rFonts w:ascii="宋体" w:hAnsi="宋体"/>
                <w:color w:val="000000"/>
              </w:rPr>
            </w:pPr>
          </w:p>
        </w:tc>
        <w:tc>
          <w:tcPr>
            <w:tcW w:w="932" w:type="dxa"/>
            <w:noWrap/>
            <w:vAlign w:val="center"/>
          </w:tcPr>
          <w:p w14:paraId="4CB62124" w14:textId="77777777" w:rsidR="00C1276D" w:rsidRDefault="00C1276D">
            <w:pPr>
              <w:tabs>
                <w:tab w:val="left" w:pos="3780"/>
              </w:tabs>
              <w:jc w:val="center"/>
              <w:rPr>
                <w:rFonts w:ascii="宋体" w:hAnsi="宋体"/>
                <w:color w:val="000000"/>
              </w:rPr>
            </w:pPr>
          </w:p>
        </w:tc>
        <w:tc>
          <w:tcPr>
            <w:tcW w:w="932" w:type="dxa"/>
            <w:noWrap/>
            <w:vAlign w:val="center"/>
          </w:tcPr>
          <w:p w14:paraId="02224E5B" w14:textId="77777777" w:rsidR="00C1276D" w:rsidRDefault="00C1276D">
            <w:pPr>
              <w:tabs>
                <w:tab w:val="left" w:pos="3780"/>
              </w:tabs>
              <w:jc w:val="center"/>
              <w:rPr>
                <w:rFonts w:ascii="宋体" w:hAnsi="宋体"/>
                <w:color w:val="000000"/>
              </w:rPr>
            </w:pPr>
          </w:p>
        </w:tc>
        <w:tc>
          <w:tcPr>
            <w:tcW w:w="950" w:type="dxa"/>
            <w:noWrap/>
            <w:vAlign w:val="center"/>
          </w:tcPr>
          <w:p w14:paraId="7924983A" w14:textId="77777777" w:rsidR="00C1276D" w:rsidRDefault="00C1276D">
            <w:pPr>
              <w:tabs>
                <w:tab w:val="left" w:pos="3780"/>
              </w:tabs>
              <w:jc w:val="center"/>
              <w:rPr>
                <w:rFonts w:ascii="宋体" w:hAnsi="宋体"/>
                <w:color w:val="000000"/>
              </w:rPr>
            </w:pPr>
          </w:p>
        </w:tc>
      </w:tr>
      <w:tr w:rsidR="00C1276D" w14:paraId="2FEFC08A" w14:textId="77777777">
        <w:trPr>
          <w:trHeight w:val="629"/>
        </w:trPr>
        <w:tc>
          <w:tcPr>
            <w:tcW w:w="671" w:type="dxa"/>
            <w:noWrap/>
            <w:vAlign w:val="center"/>
          </w:tcPr>
          <w:p w14:paraId="31AE2813" w14:textId="77777777" w:rsidR="00C1276D" w:rsidRDefault="00C1276D">
            <w:pPr>
              <w:tabs>
                <w:tab w:val="left" w:pos="3780"/>
              </w:tabs>
              <w:jc w:val="center"/>
              <w:rPr>
                <w:rFonts w:ascii="宋体" w:hAnsi="宋体"/>
                <w:color w:val="000000"/>
              </w:rPr>
            </w:pPr>
          </w:p>
        </w:tc>
        <w:tc>
          <w:tcPr>
            <w:tcW w:w="1491" w:type="dxa"/>
            <w:noWrap/>
            <w:vAlign w:val="center"/>
          </w:tcPr>
          <w:p w14:paraId="014433A1" w14:textId="77777777" w:rsidR="00C1276D" w:rsidRDefault="00C1276D">
            <w:pPr>
              <w:tabs>
                <w:tab w:val="left" w:pos="3780"/>
              </w:tabs>
              <w:jc w:val="center"/>
              <w:rPr>
                <w:rFonts w:ascii="宋体" w:hAnsi="宋体"/>
                <w:color w:val="000000"/>
              </w:rPr>
            </w:pPr>
          </w:p>
        </w:tc>
        <w:tc>
          <w:tcPr>
            <w:tcW w:w="2795" w:type="dxa"/>
            <w:noWrap/>
            <w:vAlign w:val="center"/>
          </w:tcPr>
          <w:p w14:paraId="307D48FC" w14:textId="77777777" w:rsidR="00C1276D" w:rsidRDefault="00C1276D">
            <w:pPr>
              <w:tabs>
                <w:tab w:val="left" w:pos="3780"/>
              </w:tabs>
              <w:jc w:val="center"/>
              <w:rPr>
                <w:rFonts w:ascii="宋体" w:hAnsi="宋体"/>
                <w:color w:val="000000"/>
              </w:rPr>
            </w:pPr>
          </w:p>
        </w:tc>
        <w:tc>
          <w:tcPr>
            <w:tcW w:w="745" w:type="dxa"/>
            <w:noWrap/>
            <w:vAlign w:val="center"/>
          </w:tcPr>
          <w:p w14:paraId="5165A671" w14:textId="77777777" w:rsidR="00C1276D" w:rsidRDefault="00C1276D">
            <w:pPr>
              <w:tabs>
                <w:tab w:val="left" w:pos="3780"/>
              </w:tabs>
              <w:jc w:val="center"/>
              <w:rPr>
                <w:rFonts w:ascii="宋体" w:hAnsi="宋体"/>
                <w:color w:val="000000"/>
              </w:rPr>
            </w:pPr>
          </w:p>
        </w:tc>
        <w:tc>
          <w:tcPr>
            <w:tcW w:w="745" w:type="dxa"/>
            <w:noWrap/>
            <w:vAlign w:val="center"/>
          </w:tcPr>
          <w:p w14:paraId="43AF198D" w14:textId="77777777" w:rsidR="00C1276D" w:rsidRDefault="00C1276D">
            <w:pPr>
              <w:tabs>
                <w:tab w:val="left" w:pos="3780"/>
              </w:tabs>
              <w:jc w:val="center"/>
              <w:rPr>
                <w:rFonts w:ascii="宋体" w:hAnsi="宋体"/>
                <w:color w:val="000000"/>
              </w:rPr>
            </w:pPr>
          </w:p>
        </w:tc>
        <w:tc>
          <w:tcPr>
            <w:tcW w:w="932" w:type="dxa"/>
            <w:noWrap/>
            <w:vAlign w:val="center"/>
          </w:tcPr>
          <w:p w14:paraId="2F7405F3" w14:textId="77777777" w:rsidR="00C1276D" w:rsidRDefault="00C1276D">
            <w:pPr>
              <w:tabs>
                <w:tab w:val="left" w:pos="3780"/>
              </w:tabs>
              <w:jc w:val="center"/>
              <w:rPr>
                <w:rFonts w:ascii="宋体" w:hAnsi="宋体"/>
                <w:color w:val="000000"/>
              </w:rPr>
            </w:pPr>
          </w:p>
        </w:tc>
        <w:tc>
          <w:tcPr>
            <w:tcW w:w="932" w:type="dxa"/>
            <w:noWrap/>
            <w:vAlign w:val="center"/>
          </w:tcPr>
          <w:p w14:paraId="1114F8F2" w14:textId="77777777" w:rsidR="00C1276D" w:rsidRDefault="00C1276D">
            <w:pPr>
              <w:tabs>
                <w:tab w:val="left" w:pos="3780"/>
              </w:tabs>
              <w:jc w:val="center"/>
              <w:rPr>
                <w:rFonts w:ascii="宋体" w:hAnsi="宋体"/>
                <w:color w:val="000000"/>
              </w:rPr>
            </w:pPr>
          </w:p>
        </w:tc>
        <w:tc>
          <w:tcPr>
            <w:tcW w:w="950" w:type="dxa"/>
            <w:noWrap/>
            <w:vAlign w:val="center"/>
          </w:tcPr>
          <w:p w14:paraId="6C9F2232" w14:textId="77777777" w:rsidR="00C1276D" w:rsidRDefault="00C1276D">
            <w:pPr>
              <w:tabs>
                <w:tab w:val="left" w:pos="3780"/>
              </w:tabs>
              <w:jc w:val="center"/>
              <w:rPr>
                <w:rFonts w:ascii="宋体" w:hAnsi="宋体"/>
                <w:color w:val="000000"/>
              </w:rPr>
            </w:pPr>
          </w:p>
        </w:tc>
      </w:tr>
      <w:tr w:rsidR="00C1276D" w14:paraId="0C949111" w14:textId="77777777">
        <w:trPr>
          <w:trHeight w:val="629"/>
        </w:trPr>
        <w:tc>
          <w:tcPr>
            <w:tcW w:w="671" w:type="dxa"/>
            <w:noWrap/>
            <w:vAlign w:val="center"/>
          </w:tcPr>
          <w:p w14:paraId="1BBA4906" w14:textId="77777777" w:rsidR="00C1276D" w:rsidRDefault="00C1276D">
            <w:pPr>
              <w:tabs>
                <w:tab w:val="left" w:pos="3780"/>
              </w:tabs>
              <w:jc w:val="center"/>
              <w:rPr>
                <w:rFonts w:ascii="宋体" w:hAnsi="宋体"/>
                <w:color w:val="000000"/>
              </w:rPr>
            </w:pPr>
          </w:p>
        </w:tc>
        <w:tc>
          <w:tcPr>
            <w:tcW w:w="1491" w:type="dxa"/>
            <w:noWrap/>
            <w:vAlign w:val="center"/>
          </w:tcPr>
          <w:p w14:paraId="54902B51" w14:textId="77777777" w:rsidR="00C1276D" w:rsidRDefault="00C1276D">
            <w:pPr>
              <w:tabs>
                <w:tab w:val="left" w:pos="3780"/>
              </w:tabs>
              <w:jc w:val="center"/>
              <w:rPr>
                <w:rFonts w:ascii="宋体" w:hAnsi="宋体"/>
                <w:color w:val="000000"/>
              </w:rPr>
            </w:pPr>
          </w:p>
        </w:tc>
        <w:tc>
          <w:tcPr>
            <w:tcW w:w="2795" w:type="dxa"/>
            <w:noWrap/>
            <w:vAlign w:val="center"/>
          </w:tcPr>
          <w:p w14:paraId="39DAAED9" w14:textId="77777777" w:rsidR="00C1276D" w:rsidRDefault="00C1276D">
            <w:pPr>
              <w:tabs>
                <w:tab w:val="left" w:pos="3780"/>
              </w:tabs>
              <w:jc w:val="center"/>
              <w:rPr>
                <w:rFonts w:ascii="宋体" w:hAnsi="宋体"/>
                <w:color w:val="000000"/>
              </w:rPr>
            </w:pPr>
          </w:p>
        </w:tc>
        <w:tc>
          <w:tcPr>
            <w:tcW w:w="745" w:type="dxa"/>
            <w:noWrap/>
            <w:vAlign w:val="center"/>
          </w:tcPr>
          <w:p w14:paraId="15728E4E" w14:textId="77777777" w:rsidR="00C1276D" w:rsidRDefault="00C1276D">
            <w:pPr>
              <w:tabs>
                <w:tab w:val="left" w:pos="3780"/>
              </w:tabs>
              <w:jc w:val="center"/>
              <w:rPr>
                <w:rFonts w:ascii="宋体" w:hAnsi="宋体"/>
                <w:color w:val="000000"/>
              </w:rPr>
            </w:pPr>
          </w:p>
        </w:tc>
        <w:tc>
          <w:tcPr>
            <w:tcW w:w="745" w:type="dxa"/>
            <w:noWrap/>
            <w:vAlign w:val="center"/>
          </w:tcPr>
          <w:p w14:paraId="66CA0726" w14:textId="77777777" w:rsidR="00C1276D" w:rsidRDefault="00C1276D">
            <w:pPr>
              <w:tabs>
                <w:tab w:val="left" w:pos="3780"/>
              </w:tabs>
              <w:jc w:val="center"/>
              <w:rPr>
                <w:rFonts w:ascii="宋体" w:hAnsi="宋体"/>
                <w:color w:val="000000"/>
              </w:rPr>
            </w:pPr>
          </w:p>
        </w:tc>
        <w:tc>
          <w:tcPr>
            <w:tcW w:w="932" w:type="dxa"/>
            <w:noWrap/>
            <w:vAlign w:val="center"/>
          </w:tcPr>
          <w:p w14:paraId="6F811B36" w14:textId="77777777" w:rsidR="00C1276D" w:rsidRDefault="00C1276D">
            <w:pPr>
              <w:tabs>
                <w:tab w:val="left" w:pos="3780"/>
              </w:tabs>
              <w:jc w:val="center"/>
              <w:rPr>
                <w:rFonts w:ascii="宋体" w:hAnsi="宋体"/>
                <w:color w:val="000000"/>
              </w:rPr>
            </w:pPr>
          </w:p>
        </w:tc>
        <w:tc>
          <w:tcPr>
            <w:tcW w:w="932" w:type="dxa"/>
            <w:noWrap/>
            <w:vAlign w:val="center"/>
          </w:tcPr>
          <w:p w14:paraId="46FDE1B9" w14:textId="77777777" w:rsidR="00C1276D" w:rsidRDefault="00C1276D">
            <w:pPr>
              <w:tabs>
                <w:tab w:val="left" w:pos="3780"/>
              </w:tabs>
              <w:jc w:val="center"/>
              <w:rPr>
                <w:rFonts w:ascii="宋体" w:hAnsi="宋体"/>
                <w:color w:val="000000"/>
              </w:rPr>
            </w:pPr>
          </w:p>
        </w:tc>
        <w:tc>
          <w:tcPr>
            <w:tcW w:w="950" w:type="dxa"/>
            <w:noWrap/>
            <w:vAlign w:val="center"/>
          </w:tcPr>
          <w:p w14:paraId="14C960D5" w14:textId="77777777" w:rsidR="00C1276D" w:rsidRDefault="00C1276D">
            <w:pPr>
              <w:tabs>
                <w:tab w:val="left" w:pos="3780"/>
              </w:tabs>
              <w:jc w:val="center"/>
              <w:rPr>
                <w:rFonts w:ascii="宋体" w:hAnsi="宋体"/>
                <w:color w:val="000000"/>
              </w:rPr>
            </w:pPr>
          </w:p>
        </w:tc>
      </w:tr>
      <w:tr w:rsidR="00C1276D" w14:paraId="2AA4A81E" w14:textId="77777777">
        <w:trPr>
          <w:trHeight w:val="629"/>
        </w:trPr>
        <w:tc>
          <w:tcPr>
            <w:tcW w:w="671" w:type="dxa"/>
            <w:noWrap/>
            <w:vAlign w:val="center"/>
          </w:tcPr>
          <w:p w14:paraId="3A8DE9CE" w14:textId="77777777" w:rsidR="00C1276D" w:rsidRDefault="00C1276D">
            <w:pPr>
              <w:tabs>
                <w:tab w:val="left" w:pos="3780"/>
              </w:tabs>
              <w:jc w:val="center"/>
              <w:rPr>
                <w:rFonts w:ascii="宋体" w:hAnsi="宋体"/>
                <w:color w:val="000000"/>
              </w:rPr>
            </w:pPr>
          </w:p>
        </w:tc>
        <w:tc>
          <w:tcPr>
            <w:tcW w:w="1491" w:type="dxa"/>
            <w:noWrap/>
            <w:vAlign w:val="center"/>
          </w:tcPr>
          <w:p w14:paraId="714F5940" w14:textId="77777777" w:rsidR="00C1276D" w:rsidRDefault="00C1276D">
            <w:pPr>
              <w:tabs>
                <w:tab w:val="left" w:pos="3780"/>
              </w:tabs>
              <w:jc w:val="center"/>
              <w:rPr>
                <w:rFonts w:ascii="宋体" w:hAnsi="宋体"/>
                <w:color w:val="000000"/>
              </w:rPr>
            </w:pPr>
          </w:p>
        </w:tc>
        <w:tc>
          <w:tcPr>
            <w:tcW w:w="2795" w:type="dxa"/>
            <w:noWrap/>
            <w:vAlign w:val="center"/>
          </w:tcPr>
          <w:p w14:paraId="0C1FEF27" w14:textId="77777777" w:rsidR="00C1276D" w:rsidRDefault="00C1276D">
            <w:pPr>
              <w:tabs>
                <w:tab w:val="left" w:pos="3780"/>
              </w:tabs>
              <w:jc w:val="center"/>
              <w:rPr>
                <w:rFonts w:ascii="宋体" w:hAnsi="宋体"/>
                <w:color w:val="000000"/>
              </w:rPr>
            </w:pPr>
          </w:p>
        </w:tc>
        <w:tc>
          <w:tcPr>
            <w:tcW w:w="745" w:type="dxa"/>
            <w:noWrap/>
            <w:vAlign w:val="center"/>
          </w:tcPr>
          <w:p w14:paraId="40266B3B" w14:textId="77777777" w:rsidR="00C1276D" w:rsidRDefault="00C1276D">
            <w:pPr>
              <w:tabs>
                <w:tab w:val="left" w:pos="3780"/>
              </w:tabs>
              <w:jc w:val="center"/>
              <w:rPr>
                <w:rFonts w:ascii="宋体" w:hAnsi="宋体"/>
                <w:color w:val="000000"/>
              </w:rPr>
            </w:pPr>
          </w:p>
        </w:tc>
        <w:tc>
          <w:tcPr>
            <w:tcW w:w="745" w:type="dxa"/>
            <w:noWrap/>
            <w:vAlign w:val="center"/>
          </w:tcPr>
          <w:p w14:paraId="1CEC9BE4" w14:textId="77777777" w:rsidR="00C1276D" w:rsidRDefault="00C1276D">
            <w:pPr>
              <w:tabs>
                <w:tab w:val="left" w:pos="3780"/>
              </w:tabs>
              <w:jc w:val="center"/>
              <w:rPr>
                <w:rFonts w:ascii="宋体" w:hAnsi="宋体"/>
                <w:color w:val="000000"/>
              </w:rPr>
            </w:pPr>
          </w:p>
        </w:tc>
        <w:tc>
          <w:tcPr>
            <w:tcW w:w="932" w:type="dxa"/>
            <w:noWrap/>
            <w:vAlign w:val="center"/>
          </w:tcPr>
          <w:p w14:paraId="3C252B0E" w14:textId="77777777" w:rsidR="00C1276D" w:rsidRDefault="00C1276D">
            <w:pPr>
              <w:tabs>
                <w:tab w:val="left" w:pos="3780"/>
              </w:tabs>
              <w:jc w:val="center"/>
              <w:rPr>
                <w:rFonts w:ascii="宋体" w:hAnsi="宋体"/>
                <w:color w:val="000000"/>
              </w:rPr>
            </w:pPr>
          </w:p>
        </w:tc>
        <w:tc>
          <w:tcPr>
            <w:tcW w:w="932" w:type="dxa"/>
            <w:noWrap/>
            <w:vAlign w:val="center"/>
          </w:tcPr>
          <w:p w14:paraId="78F19EE2" w14:textId="77777777" w:rsidR="00C1276D" w:rsidRDefault="00C1276D">
            <w:pPr>
              <w:tabs>
                <w:tab w:val="left" w:pos="3780"/>
              </w:tabs>
              <w:jc w:val="center"/>
              <w:rPr>
                <w:rFonts w:ascii="宋体" w:hAnsi="宋体"/>
                <w:color w:val="000000"/>
              </w:rPr>
            </w:pPr>
          </w:p>
        </w:tc>
        <w:tc>
          <w:tcPr>
            <w:tcW w:w="950" w:type="dxa"/>
            <w:noWrap/>
            <w:vAlign w:val="center"/>
          </w:tcPr>
          <w:p w14:paraId="68694C65" w14:textId="77777777" w:rsidR="00C1276D" w:rsidRDefault="00C1276D">
            <w:pPr>
              <w:tabs>
                <w:tab w:val="left" w:pos="3780"/>
              </w:tabs>
              <w:jc w:val="center"/>
              <w:rPr>
                <w:rFonts w:ascii="宋体" w:hAnsi="宋体"/>
                <w:color w:val="000000"/>
              </w:rPr>
            </w:pPr>
          </w:p>
        </w:tc>
      </w:tr>
      <w:tr w:rsidR="00C1276D" w14:paraId="197BB1F8" w14:textId="77777777">
        <w:trPr>
          <w:trHeight w:val="629"/>
        </w:trPr>
        <w:tc>
          <w:tcPr>
            <w:tcW w:w="671" w:type="dxa"/>
            <w:noWrap/>
            <w:vAlign w:val="center"/>
          </w:tcPr>
          <w:p w14:paraId="09D2502F" w14:textId="77777777" w:rsidR="00C1276D" w:rsidRDefault="00C1276D">
            <w:pPr>
              <w:tabs>
                <w:tab w:val="left" w:pos="3780"/>
              </w:tabs>
              <w:jc w:val="center"/>
              <w:rPr>
                <w:rFonts w:ascii="宋体" w:hAnsi="宋体"/>
                <w:color w:val="000000"/>
              </w:rPr>
            </w:pPr>
          </w:p>
        </w:tc>
        <w:tc>
          <w:tcPr>
            <w:tcW w:w="1491" w:type="dxa"/>
            <w:noWrap/>
            <w:vAlign w:val="center"/>
          </w:tcPr>
          <w:p w14:paraId="645AC0E9" w14:textId="77777777" w:rsidR="00C1276D" w:rsidRDefault="00C1276D">
            <w:pPr>
              <w:tabs>
                <w:tab w:val="left" w:pos="3780"/>
              </w:tabs>
              <w:jc w:val="center"/>
              <w:rPr>
                <w:rFonts w:ascii="宋体" w:hAnsi="宋体"/>
                <w:color w:val="000000"/>
              </w:rPr>
            </w:pPr>
          </w:p>
        </w:tc>
        <w:tc>
          <w:tcPr>
            <w:tcW w:w="2795" w:type="dxa"/>
            <w:noWrap/>
            <w:vAlign w:val="center"/>
          </w:tcPr>
          <w:p w14:paraId="08A7A06F" w14:textId="77777777" w:rsidR="00C1276D" w:rsidRDefault="00C1276D">
            <w:pPr>
              <w:tabs>
                <w:tab w:val="left" w:pos="3780"/>
              </w:tabs>
              <w:jc w:val="center"/>
              <w:rPr>
                <w:rFonts w:ascii="宋体" w:hAnsi="宋体"/>
                <w:color w:val="000000"/>
              </w:rPr>
            </w:pPr>
          </w:p>
        </w:tc>
        <w:tc>
          <w:tcPr>
            <w:tcW w:w="745" w:type="dxa"/>
            <w:noWrap/>
            <w:vAlign w:val="center"/>
          </w:tcPr>
          <w:p w14:paraId="21C28A7B" w14:textId="77777777" w:rsidR="00C1276D" w:rsidRDefault="00C1276D">
            <w:pPr>
              <w:tabs>
                <w:tab w:val="left" w:pos="3780"/>
              </w:tabs>
              <w:jc w:val="center"/>
              <w:rPr>
                <w:rFonts w:ascii="宋体" w:hAnsi="宋体"/>
                <w:color w:val="000000"/>
              </w:rPr>
            </w:pPr>
          </w:p>
        </w:tc>
        <w:tc>
          <w:tcPr>
            <w:tcW w:w="745" w:type="dxa"/>
            <w:noWrap/>
            <w:vAlign w:val="center"/>
          </w:tcPr>
          <w:p w14:paraId="3F476773" w14:textId="77777777" w:rsidR="00C1276D" w:rsidRDefault="00C1276D">
            <w:pPr>
              <w:tabs>
                <w:tab w:val="left" w:pos="3780"/>
              </w:tabs>
              <w:jc w:val="center"/>
              <w:rPr>
                <w:rFonts w:ascii="宋体" w:hAnsi="宋体"/>
                <w:color w:val="000000"/>
              </w:rPr>
            </w:pPr>
          </w:p>
        </w:tc>
        <w:tc>
          <w:tcPr>
            <w:tcW w:w="932" w:type="dxa"/>
            <w:noWrap/>
            <w:vAlign w:val="center"/>
          </w:tcPr>
          <w:p w14:paraId="31588DA8" w14:textId="77777777" w:rsidR="00C1276D" w:rsidRDefault="00C1276D">
            <w:pPr>
              <w:tabs>
                <w:tab w:val="left" w:pos="3780"/>
              </w:tabs>
              <w:jc w:val="center"/>
              <w:rPr>
                <w:rFonts w:ascii="宋体" w:hAnsi="宋体"/>
                <w:color w:val="000000"/>
              </w:rPr>
            </w:pPr>
          </w:p>
        </w:tc>
        <w:tc>
          <w:tcPr>
            <w:tcW w:w="932" w:type="dxa"/>
            <w:noWrap/>
            <w:vAlign w:val="center"/>
          </w:tcPr>
          <w:p w14:paraId="2D3F2892" w14:textId="77777777" w:rsidR="00C1276D" w:rsidRDefault="00C1276D">
            <w:pPr>
              <w:tabs>
                <w:tab w:val="left" w:pos="3780"/>
              </w:tabs>
              <w:jc w:val="center"/>
              <w:rPr>
                <w:rFonts w:ascii="宋体" w:hAnsi="宋体"/>
                <w:color w:val="000000"/>
              </w:rPr>
            </w:pPr>
          </w:p>
        </w:tc>
        <w:tc>
          <w:tcPr>
            <w:tcW w:w="950" w:type="dxa"/>
            <w:noWrap/>
            <w:vAlign w:val="center"/>
          </w:tcPr>
          <w:p w14:paraId="6B0427E7" w14:textId="77777777" w:rsidR="00C1276D" w:rsidRDefault="00C1276D">
            <w:pPr>
              <w:tabs>
                <w:tab w:val="left" w:pos="3780"/>
              </w:tabs>
              <w:jc w:val="center"/>
              <w:rPr>
                <w:rFonts w:ascii="宋体" w:hAnsi="宋体"/>
                <w:color w:val="000000"/>
              </w:rPr>
            </w:pPr>
          </w:p>
        </w:tc>
      </w:tr>
      <w:tr w:rsidR="00C1276D" w14:paraId="69FDCD60" w14:textId="77777777">
        <w:trPr>
          <w:trHeight w:val="629"/>
        </w:trPr>
        <w:tc>
          <w:tcPr>
            <w:tcW w:w="671" w:type="dxa"/>
            <w:noWrap/>
            <w:vAlign w:val="center"/>
          </w:tcPr>
          <w:p w14:paraId="3967440C" w14:textId="77777777" w:rsidR="00C1276D" w:rsidRDefault="00C1276D">
            <w:pPr>
              <w:tabs>
                <w:tab w:val="left" w:pos="3780"/>
              </w:tabs>
              <w:jc w:val="center"/>
              <w:rPr>
                <w:rFonts w:ascii="宋体" w:hAnsi="宋体"/>
                <w:color w:val="000000"/>
              </w:rPr>
            </w:pPr>
          </w:p>
        </w:tc>
        <w:tc>
          <w:tcPr>
            <w:tcW w:w="1491" w:type="dxa"/>
            <w:noWrap/>
            <w:vAlign w:val="center"/>
          </w:tcPr>
          <w:p w14:paraId="49AA48BD" w14:textId="77777777" w:rsidR="00C1276D" w:rsidRDefault="00C1276D">
            <w:pPr>
              <w:tabs>
                <w:tab w:val="left" w:pos="3780"/>
              </w:tabs>
              <w:jc w:val="center"/>
              <w:rPr>
                <w:rFonts w:ascii="宋体" w:hAnsi="宋体"/>
                <w:color w:val="000000"/>
              </w:rPr>
            </w:pPr>
          </w:p>
        </w:tc>
        <w:tc>
          <w:tcPr>
            <w:tcW w:w="2795" w:type="dxa"/>
            <w:noWrap/>
            <w:vAlign w:val="center"/>
          </w:tcPr>
          <w:p w14:paraId="24B56656" w14:textId="77777777" w:rsidR="00C1276D" w:rsidRDefault="00C1276D">
            <w:pPr>
              <w:tabs>
                <w:tab w:val="left" w:pos="3780"/>
              </w:tabs>
              <w:jc w:val="center"/>
              <w:rPr>
                <w:rFonts w:ascii="宋体" w:hAnsi="宋体"/>
                <w:color w:val="000000"/>
              </w:rPr>
            </w:pPr>
          </w:p>
        </w:tc>
        <w:tc>
          <w:tcPr>
            <w:tcW w:w="745" w:type="dxa"/>
            <w:noWrap/>
            <w:vAlign w:val="center"/>
          </w:tcPr>
          <w:p w14:paraId="5E23A564" w14:textId="77777777" w:rsidR="00C1276D" w:rsidRDefault="00C1276D">
            <w:pPr>
              <w:tabs>
                <w:tab w:val="left" w:pos="3780"/>
              </w:tabs>
              <w:jc w:val="center"/>
              <w:rPr>
                <w:rFonts w:ascii="宋体" w:hAnsi="宋体"/>
                <w:color w:val="000000"/>
              </w:rPr>
            </w:pPr>
          </w:p>
        </w:tc>
        <w:tc>
          <w:tcPr>
            <w:tcW w:w="745" w:type="dxa"/>
            <w:noWrap/>
            <w:vAlign w:val="center"/>
          </w:tcPr>
          <w:p w14:paraId="188CD75B" w14:textId="77777777" w:rsidR="00C1276D" w:rsidRDefault="00C1276D">
            <w:pPr>
              <w:tabs>
                <w:tab w:val="left" w:pos="3780"/>
              </w:tabs>
              <w:jc w:val="center"/>
              <w:rPr>
                <w:rFonts w:ascii="宋体" w:hAnsi="宋体"/>
                <w:color w:val="000000"/>
              </w:rPr>
            </w:pPr>
          </w:p>
        </w:tc>
        <w:tc>
          <w:tcPr>
            <w:tcW w:w="932" w:type="dxa"/>
            <w:noWrap/>
            <w:vAlign w:val="center"/>
          </w:tcPr>
          <w:p w14:paraId="6E2E725B" w14:textId="77777777" w:rsidR="00C1276D" w:rsidRDefault="00C1276D">
            <w:pPr>
              <w:tabs>
                <w:tab w:val="left" w:pos="3780"/>
              </w:tabs>
              <w:jc w:val="center"/>
              <w:rPr>
                <w:rFonts w:ascii="宋体" w:hAnsi="宋体"/>
                <w:color w:val="000000"/>
              </w:rPr>
            </w:pPr>
          </w:p>
        </w:tc>
        <w:tc>
          <w:tcPr>
            <w:tcW w:w="932" w:type="dxa"/>
            <w:noWrap/>
            <w:vAlign w:val="center"/>
          </w:tcPr>
          <w:p w14:paraId="06E60506" w14:textId="77777777" w:rsidR="00C1276D" w:rsidRDefault="00C1276D">
            <w:pPr>
              <w:tabs>
                <w:tab w:val="left" w:pos="3780"/>
              </w:tabs>
              <w:jc w:val="center"/>
              <w:rPr>
                <w:rFonts w:ascii="宋体" w:hAnsi="宋体"/>
                <w:color w:val="000000"/>
              </w:rPr>
            </w:pPr>
          </w:p>
        </w:tc>
        <w:tc>
          <w:tcPr>
            <w:tcW w:w="950" w:type="dxa"/>
            <w:noWrap/>
            <w:vAlign w:val="center"/>
          </w:tcPr>
          <w:p w14:paraId="415B6350" w14:textId="77777777" w:rsidR="00C1276D" w:rsidRDefault="00C1276D">
            <w:pPr>
              <w:tabs>
                <w:tab w:val="left" w:pos="3780"/>
              </w:tabs>
              <w:jc w:val="center"/>
              <w:rPr>
                <w:rFonts w:ascii="宋体" w:hAnsi="宋体"/>
                <w:color w:val="000000"/>
              </w:rPr>
            </w:pPr>
          </w:p>
        </w:tc>
      </w:tr>
      <w:tr w:rsidR="00C1276D" w14:paraId="4D0D091B" w14:textId="77777777">
        <w:trPr>
          <w:trHeight w:val="629"/>
        </w:trPr>
        <w:tc>
          <w:tcPr>
            <w:tcW w:w="671" w:type="dxa"/>
            <w:noWrap/>
            <w:vAlign w:val="center"/>
          </w:tcPr>
          <w:p w14:paraId="48BCC97F" w14:textId="77777777" w:rsidR="00C1276D" w:rsidRDefault="00C1276D">
            <w:pPr>
              <w:tabs>
                <w:tab w:val="left" w:pos="3780"/>
              </w:tabs>
              <w:jc w:val="center"/>
              <w:rPr>
                <w:rFonts w:ascii="宋体" w:hAnsi="宋体"/>
                <w:color w:val="000000"/>
              </w:rPr>
            </w:pPr>
          </w:p>
        </w:tc>
        <w:tc>
          <w:tcPr>
            <w:tcW w:w="1491" w:type="dxa"/>
            <w:noWrap/>
            <w:vAlign w:val="center"/>
          </w:tcPr>
          <w:p w14:paraId="0D8ADD04" w14:textId="77777777" w:rsidR="00C1276D" w:rsidRDefault="00C1276D">
            <w:pPr>
              <w:tabs>
                <w:tab w:val="left" w:pos="3780"/>
              </w:tabs>
              <w:jc w:val="center"/>
              <w:rPr>
                <w:rFonts w:ascii="宋体" w:hAnsi="宋体"/>
                <w:color w:val="000000"/>
              </w:rPr>
            </w:pPr>
          </w:p>
        </w:tc>
        <w:tc>
          <w:tcPr>
            <w:tcW w:w="2795" w:type="dxa"/>
            <w:noWrap/>
            <w:vAlign w:val="center"/>
          </w:tcPr>
          <w:p w14:paraId="234D87B2" w14:textId="77777777" w:rsidR="00C1276D" w:rsidRDefault="00C1276D">
            <w:pPr>
              <w:tabs>
                <w:tab w:val="left" w:pos="3780"/>
              </w:tabs>
              <w:jc w:val="center"/>
              <w:rPr>
                <w:rFonts w:ascii="宋体" w:hAnsi="宋体"/>
                <w:color w:val="000000"/>
              </w:rPr>
            </w:pPr>
          </w:p>
        </w:tc>
        <w:tc>
          <w:tcPr>
            <w:tcW w:w="745" w:type="dxa"/>
            <w:noWrap/>
            <w:vAlign w:val="center"/>
          </w:tcPr>
          <w:p w14:paraId="705B75B4" w14:textId="77777777" w:rsidR="00C1276D" w:rsidRDefault="00C1276D">
            <w:pPr>
              <w:tabs>
                <w:tab w:val="left" w:pos="3780"/>
              </w:tabs>
              <w:jc w:val="center"/>
              <w:rPr>
                <w:rFonts w:ascii="宋体" w:hAnsi="宋体"/>
                <w:color w:val="000000"/>
              </w:rPr>
            </w:pPr>
          </w:p>
        </w:tc>
        <w:tc>
          <w:tcPr>
            <w:tcW w:w="745" w:type="dxa"/>
            <w:noWrap/>
            <w:vAlign w:val="center"/>
          </w:tcPr>
          <w:p w14:paraId="7FBF6383" w14:textId="77777777" w:rsidR="00C1276D" w:rsidRDefault="00C1276D">
            <w:pPr>
              <w:tabs>
                <w:tab w:val="left" w:pos="3780"/>
              </w:tabs>
              <w:jc w:val="center"/>
              <w:rPr>
                <w:rFonts w:ascii="宋体" w:hAnsi="宋体"/>
                <w:color w:val="000000"/>
              </w:rPr>
            </w:pPr>
          </w:p>
        </w:tc>
        <w:tc>
          <w:tcPr>
            <w:tcW w:w="932" w:type="dxa"/>
            <w:noWrap/>
            <w:vAlign w:val="center"/>
          </w:tcPr>
          <w:p w14:paraId="6C5992CC" w14:textId="77777777" w:rsidR="00C1276D" w:rsidRDefault="00C1276D">
            <w:pPr>
              <w:tabs>
                <w:tab w:val="left" w:pos="3780"/>
              </w:tabs>
              <w:jc w:val="center"/>
              <w:rPr>
                <w:rFonts w:ascii="宋体" w:hAnsi="宋体"/>
                <w:color w:val="000000"/>
              </w:rPr>
            </w:pPr>
          </w:p>
        </w:tc>
        <w:tc>
          <w:tcPr>
            <w:tcW w:w="932" w:type="dxa"/>
            <w:noWrap/>
            <w:vAlign w:val="center"/>
          </w:tcPr>
          <w:p w14:paraId="43617FD7" w14:textId="77777777" w:rsidR="00C1276D" w:rsidRDefault="00C1276D">
            <w:pPr>
              <w:tabs>
                <w:tab w:val="left" w:pos="3780"/>
              </w:tabs>
              <w:jc w:val="center"/>
              <w:rPr>
                <w:rFonts w:ascii="宋体" w:hAnsi="宋体"/>
                <w:color w:val="000000"/>
              </w:rPr>
            </w:pPr>
          </w:p>
        </w:tc>
        <w:tc>
          <w:tcPr>
            <w:tcW w:w="950" w:type="dxa"/>
            <w:noWrap/>
            <w:vAlign w:val="center"/>
          </w:tcPr>
          <w:p w14:paraId="0E722BF5" w14:textId="77777777" w:rsidR="00C1276D" w:rsidRDefault="00C1276D">
            <w:pPr>
              <w:tabs>
                <w:tab w:val="left" w:pos="3780"/>
              </w:tabs>
              <w:jc w:val="center"/>
              <w:rPr>
                <w:rFonts w:ascii="宋体" w:hAnsi="宋体"/>
                <w:color w:val="000000"/>
              </w:rPr>
            </w:pPr>
          </w:p>
        </w:tc>
      </w:tr>
      <w:tr w:rsidR="00C1276D" w14:paraId="3F5AFF5C" w14:textId="77777777">
        <w:trPr>
          <w:trHeight w:val="629"/>
        </w:trPr>
        <w:tc>
          <w:tcPr>
            <w:tcW w:w="671" w:type="dxa"/>
            <w:noWrap/>
            <w:vAlign w:val="center"/>
          </w:tcPr>
          <w:p w14:paraId="08232601" w14:textId="77777777" w:rsidR="00C1276D" w:rsidRDefault="00C1276D">
            <w:pPr>
              <w:tabs>
                <w:tab w:val="left" w:pos="3780"/>
              </w:tabs>
              <w:jc w:val="center"/>
              <w:rPr>
                <w:rFonts w:ascii="宋体" w:hAnsi="宋体"/>
                <w:color w:val="000000"/>
              </w:rPr>
            </w:pPr>
          </w:p>
        </w:tc>
        <w:tc>
          <w:tcPr>
            <w:tcW w:w="1491" w:type="dxa"/>
            <w:noWrap/>
            <w:vAlign w:val="center"/>
          </w:tcPr>
          <w:p w14:paraId="4775BBFF" w14:textId="77777777" w:rsidR="00C1276D" w:rsidRDefault="00C1276D">
            <w:pPr>
              <w:tabs>
                <w:tab w:val="left" w:pos="3780"/>
              </w:tabs>
              <w:jc w:val="center"/>
              <w:rPr>
                <w:rFonts w:ascii="宋体" w:hAnsi="宋体"/>
                <w:color w:val="000000"/>
              </w:rPr>
            </w:pPr>
          </w:p>
        </w:tc>
        <w:tc>
          <w:tcPr>
            <w:tcW w:w="2795" w:type="dxa"/>
            <w:noWrap/>
            <w:vAlign w:val="center"/>
          </w:tcPr>
          <w:p w14:paraId="0AB9F1FE" w14:textId="77777777" w:rsidR="00C1276D" w:rsidRDefault="00C1276D">
            <w:pPr>
              <w:tabs>
                <w:tab w:val="left" w:pos="3780"/>
              </w:tabs>
              <w:jc w:val="center"/>
              <w:rPr>
                <w:rFonts w:ascii="宋体" w:hAnsi="宋体"/>
                <w:color w:val="000000"/>
              </w:rPr>
            </w:pPr>
          </w:p>
        </w:tc>
        <w:tc>
          <w:tcPr>
            <w:tcW w:w="745" w:type="dxa"/>
            <w:noWrap/>
            <w:vAlign w:val="center"/>
          </w:tcPr>
          <w:p w14:paraId="1A855446" w14:textId="77777777" w:rsidR="00C1276D" w:rsidRDefault="00C1276D">
            <w:pPr>
              <w:tabs>
                <w:tab w:val="left" w:pos="3780"/>
              </w:tabs>
              <w:jc w:val="center"/>
              <w:rPr>
                <w:rFonts w:ascii="宋体" w:hAnsi="宋体"/>
                <w:color w:val="000000"/>
              </w:rPr>
            </w:pPr>
          </w:p>
        </w:tc>
        <w:tc>
          <w:tcPr>
            <w:tcW w:w="745" w:type="dxa"/>
            <w:noWrap/>
            <w:vAlign w:val="center"/>
          </w:tcPr>
          <w:p w14:paraId="07FEC159" w14:textId="77777777" w:rsidR="00C1276D" w:rsidRDefault="00C1276D">
            <w:pPr>
              <w:tabs>
                <w:tab w:val="left" w:pos="3780"/>
              </w:tabs>
              <w:jc w:val="center"/>
              <w:rPr>
                <w:rFonts w:ascii="宋体" w:hAnsi="宋体"/>
                <w:color w:val="000000"/>
              </w:rPr>
            </w:pPr>
          </w:p>
        </w:tc>
        <w:tc>
          <w:tcPr>
            <w:tcW w:w="932" w:type="dxa"/>
            <w:noWrap/>
            <w:vAlign w:val="center"/>
          </w:tcPr>
          <w:p w14:paraId="534C247C" w14:textId="77777777" w:rsidR="00C1276D" w:rsidRDefault="00C1276D">
            <w:pPr>
              <w:tabs>
                <w:tab w:val="left" w:pos="3780"/>
              </w:tabs>
              <w:jc w:val="center"/>
              <w:rPr>
                <w:rFonts w:ascii="宋体" w:hAnsi="宋体"/>
                <w:color w:val="000000"/>
              </w:rPr>
            </w:pPr>
          </w:p>
        </w:tc>
        <w:tc>
          <w:tcPr>
            <w:tcW w:w="932" w:type="dxa"/>
            <w:noWrap/>
            <w:vAlign w:val="center"/>
          </w:tcPr>
          <w:p w14:paraId="2B2088E2" w14:textId="77777777" w:rsidR="00C1276D" w:rsidRDefault="00C1276D">
            <w:pPr>
              <w:tabs>
                <w:tab w:val="left" w:pos="3780"/>
              </w:tabs>
              <w:jc w:val="center"/>
              <w:rPr>
                <w:rFonts w:ascii="宋体" w:hAnsi="宋体"/>
                <w:color w:val="000000"/>
              </w:rPr>
            </w:pPr>
          </w:p>
        </w:tc>
        <w:tc>
          <w:tcPr>
            <w:tcW w:w="950" w:type="dxa"/>
            <w:noWrap/>
            <w:vAlign w:val="center"/>
          </w:tcPr>
          <w:p w14:paraId="1A3005CB" w14:textId="77777777" w:rsidR="00C1276D" w:rsidRDefault="00C1276D">
            <w:pPr>
              <w:tabs>
                <w:tab w:val="left" w:pos="3780"/>
              </w:tabs>
              <w:jc w:val="center"/>
              <w:rPr>
                <w:rFonts w:ascii="宋体" w:hAnsi="宋体"/>
                <w:color w:val="000000"/>
              </w:rPr>
            </w:pPr>
          </w:p>
        </w:tc>
      </w:tr>
      <w:tr w:rsidR="00C1276D" w14:paraId="15C9D08B" w14:textId="77777777">
        <w:trPr>
          <w:trHeight w:val="629"/>
        </w:trPr>
        <w:tc>
          <w:tcPr>
            <w:tcW w:w="671" w:type="dxa"/>
            <w:noWrap/>
            <w:vAlign w:val="center"/>
          </w:tcPr>
          <w:p w14:paraId="21033242" w14:textId="77777777" w:rsidR="00C1276D" w:rsidRDefault="00C1276D">
            <w:pPr>
              <w:tabs>
                <w:tab w:val="left" w:pos="3780"/>
              </w:tabs>
              <w:jc w:val="center"/>
              <w:rPr>
                <w:rFonts w:ascii="宋体" w:hAnsi="宋体"/>
                <w:color w:val="000000"/>
              </w:rPr>
            </w:pPr>
          </w:p>
        </w:tc>
        <w:tc>
          <w:tcPr>
            <w:tcW w:w="1491" w:type="dxa"/>
            <w:noWrap/>
            <w:vAlign w:val="center"/>
          </w:tcPr>
          <w:p w14:paraId="12ABCC8B" w14:textId="77777777" w:rsidR="00C1276D" w:rsidRDefault="00C1276D">
            <w:pPr>
              <w:tabs>
                <w:tab w:val="left" w:pos="3780"/>
              </w:tabs>
              <w:jc w:val="center"/>
              <w:rPr>
                <w:rFonts w:ascii="宋体" w:hAnsi="宋体"/>
                <w:color w:val="000000"/>
              </w:rPr>
            </w:pPr>
          </w:p>
        </w:tc>
        <w:tc>
          <w:tcPr>
            <w:tcW w:w="2795" w:type="dxa"/>
            <w:noWrap/>
            <w:vAlign w:val="center"/>
          </w:tcPr>
          <w:p w14:paraId="63D2BDAC" w14:textId="77777777" w:rsidR="00C1276D" w:rsidRDefault="00C1276D">
            <w:pPr>
              <w:tabs>
                <w:tab w:val="left" w:pos="3780"/>
              </w:tabs>
              <w:jc w:val="center"/>
              <w:rPr>
                <w:rFonts w:ascii="宋体" w:hAnsi="宋体"/>
                <w:color w:val="000000"/>
              </w:rPr>
            </w:pPr>
          </w:p>
        </w:tc>
        <w:tc>
          <w:tcPr>
            <w:tcW w:w="745" w:type="dxa"/>
            <w:noWrap/>
            <w:vAlign w:val="center"/>
          </w:tcPr>
          <w:p w14:paraId="26C34CC6" w14:textId="77777777" w:rsidR="00C1276D" w:rsidRDefault="00C1276D">
            <w:pPr>
              <w:tabs>
                <w:tab w:val="left" w:pos="3780"/>
              </w:tabs>
              <w:jc w:val="center"/>
              <w:rPr>
                <w:rFonts w:ascii="宋体" w:hAnsi="宋体"/>
                <w:color w:val="000000"/>
              </w:rPr>
            </w:pPr>
          </w:p>
        </w:tc>
        <w:tc>
          <w:tcPr>
            <w:tcW w:w="745" w:type="dxa"/>
            <w:noWrap/>
            <w:vAlign w:val="center"/>
          </w:tcPr>
          <w:p w14:paraId="2D6500E0" w14:textId="77777777" w:rsidR="00C1276D" w:rsidRDefault="00C1276D">
            <w:pPr>
              <w:tabs>
                <w:tab w:val="left" w:pos="3780"/>
              </w:tabs>
              <w:jc w:val="center"/>
              <w:rPr>
                <w:rFonts w:ascii="宋体" w:hAnsi="宋体"/>
                <w:color w:val="000000"/>
              </w:rPr>
            </w:pPr>
          </w:p>
        </w:tc>
        <w:tc>
          <w:tcPr>
            <w:tcW w:w="932" w:type="dxa"/>
            <w:noWrap/>
            <w:vAlign w:val="center"/>
          </w:tcPr>
          <w:p w14:paraId="16DF6D04" w14:textId="77777777" w:rsidR="00C1276D" w:rsidRDefault="00C1276D">
            <w:pPr>
              <w:tabs>
                <w:tab w:val="left" w:pos="3780"/>
              </w:tabs>
              <w:jc w:val="center"/>
              <w:rPr>
                <w:rFonts w:ascii="宋体" w:hAnsi="宋体"/>
                <w:color w:val="000000"/>
              </w:rPr>
            </w:pPr>
          </w:p>
        </w:tc>
        <w:tc>
          <w:tcPr>
            <w:tcW w:w="932" w:type="dxa"/>
            <w:noWrap/>
            <w:vAlign w:val="center"/>
          </w:tcPr>
          <w:p w14:paraId="1465EB8D" w14:textId="77777777" w:rsidR="00C1276D" w:rsidRDefault="00C1276D">
            <w:pPr>
              <w:tabs>
                <w:tab w:val="left" w:pos="3780"/>
              </w:tabs>
              <w:jc w:val="center"/>
              <w:rPr>
                <w:rFonts w:ascii="宋体" w:hAnsi="宋体"/>
                <w:color w:val="000000"/>
              </w:rPr>
            </w:pPr>
          </w:p>
        </w:tc>
        <w:tc>
          <w:tcPr>
            <w:tcW w:w="950" w:type="dxa"/>
            <w:noWrap/>
            <w:vAlign w:val="center"/>
          </w:tcPr>
          <w:p w14:paraId="250A436F" w14:textId="77777777" w:rsidR="00C1276D" w:rsidRDefault="00C1276D">
            <w:pPr>
              <w:tabs>
                <w:tab w:val="left" w:pos="3780"/>
              </w:tabs>
              <w:jc w:val="center"/>
              <w:rPr>
                <w:rFonts w:ascii="宋体" w:hAnsi="宋体"/>
                <w:color w:val="000000"/>
              </w:rPr>
            </w:pPr>
          </w:p>
        </w:tc>
      </w:tr>
      <w:tr w:rsidR="00C1276D" w14:paraId="7BB212C8" w14:textId="77777777">
        <w:trPr>
          <w:trHeight w:val="629"/>
        </w:trPr>
        <w:tc>
          <w:tcPr>
            <w:tcW w:w="671" w:type="dxa"/>
            <w:noWrap/>
            <w:vAlign w:val="center"/>
          </w:tcPr>
          <w:p w14:paraId="7A522874" w14:textId="77777777" w:rsidR="00C1276D" w:rsidRDefault="00C1276D">
            <w:pPr>
              <w:tabs>
                <w:tab w:val="left" w:pos="3780"/>
              </w:tabs>
              <w:jc w:val="center"/>
              <w:rPr>
                <w:rFonts w:ascii="宋体" w:hAnsi="宋体"/>
                <w:color w:val="000000"/>
              </w:rPr>
            </w:pPr>
          </w:p>
        </w:tc>
        <w:tc>
          <w:tcPr>
            <w:tcW w:w="1491" w:type="dxa"/>
            <w:noWrap/>
            <w:vAlign w:val="center"/>
          </w:tcPr>
          <w:p w14:paraId="3CE6E0AD" w14:textId="77777777" w:rsidR="00C1276D" w:rsidRDefault="00C1276D">
            <w:pPr>
              <w:tabs>
                <w:tab w:val="left" w:pos="3780"/>
              </w:tabs>
              <w:jc w:val="center"/>
              <w:rPr>
                <w:rFonts w:ascii="宋体" w:hAnsi="宋体"/>
                <w:color w:val="000000"/>
              </w:rPr>
            </w:pPr>
          </w:p>
        </w:tc>
        <w:tc>
          <w:tcPr>
            <w:tcW w:w="2795" w:type="dxa"/>
            <w:noWrap/>
            <w:vAlign w:val="center"/>
          </w:tcPr>
          <w:p w14:paraId="0046347A" w14:textId="77777777" w:rsidR="00C1276D" w:rsidRDefault="00C1276D">
            <w:pPr>
              <w:tabs>
                <w:tab w:val="left" w:pos="3780"/>
              </w:tabs>
              <w:jc w:val="center"/>
              <w:rPr>
                <w:rFonts w:ascii="宋体" w:hAnsi="宋体"/>
                <w:color w:val="000000"/>
              </w:rPr>
            </w:pPr>
          </w:p>
        </w:tc>
        <w:tc>
          <w:tcPr>
            <w:tcW w:w="745" w:type="dxa"/>
            <w:noWrap/>
            <w:vAlign w:val="center"/>
          </w:tcPr>
          <w:p w14:paraId="2057E7D1" w14:textId="77777777" w:rsidR="00C1276D" w:rsidRDefault="00C1276D">
            <w:pPr>
              <w:tabs>
                <w:tab w:val="left" w:pos="3780"/>
              </w:tabs>
              <w:jc w:val="center"/>
              <w:rPr>
                <w:rFonts w:ascii="宋体" w:hAnsi="宋体"/>
                <w:color w:val="000000"/>
              </w:rPr>
            </w:pPr>
          </w:p>
        </w:tc>
        <w:tc>
          <w:tcPr>
            <w:tcW w:w="745" w:type="dxa"/>
            <w:noWrap/>
            <w:vAlign w:val="center"/>
          </w:tcPr>
          <w:p w14:paraId="6764F8F1" w14:textId="77777777" w:rsidR="00C1276D" w:rsidRDefault="00C1276D">
            <w:pPr>
              <w:tabs>
                <w:tab w:val="left" w:pos="3780"/>
              </w:tabs>
              <w:jc w:val="center"/>
              <w:rPr>
                <w:rFonts w:ascii="宋体" w:hAnsi="宋体"/>
                <w:color w:val="000000"/>
              </w:rPr>
            </w:pPr>
          </w:p>
        </w:tc>
        <w:tc>
          <w:tcPr>
            <w:tcW w:w="932" w:type="dxa"/>
            <w:noWrap/>
            <w:vAlign w:val="center"/>
          </w:tcPr>
          <w:p w14:paraId="27AF30BC" w14:textId="77777777" w:rsidR="00C1276D" w:rsidRDefault="00C1276D">
            <w:pPr>
              <w:tabs>
                <w:tab w:val="left" w:pos="3780"/>
              </w:tabs>
              <w:jc w:val="center"/>
              <w:rPr>
                <w:rFonts w:ascii="宋体" w:hAnsi="宋体"/>
                <w:color w:val="000000"/>
              </w:rPr>
            </w:pPr>
          </w:p>
        </w:tc>
        <w:tc>
          <w:tcPr>
            <w:tcW w:w="932" w:type="dxa"/>
            <w:noWrap/>
            <w:vAlign w:val="center"/>
          </w:tcPr>
          <w:p w14:paraId="06ED6774" w14:textId="77777777" w:rsidR="00C1276D" w:rsidRDefault="00C1276D">
            <w:pPr>
              <w:tabs>
                <w:tab w:val="left" w:pos="3780"/>
              </w:tabs>
              <w:jc w:val="center"/>
              <w:rPr>
                <w:rFonts w:ascii="宋体" w:hAnsi="宋体"/>
                <w:color w:val="000000"/>
              </w:rPr>
            </w:pPr>
          </w:p>
        </w:tc>
        <w:tc>
          <w:tcPr>
            <w:tcW w:w="950" w:type="dxa"/>
            <w:noWrap/>
            <w:vAlign w:val="center"/>
          </w:tcPr>
          <w:p w14:paraId="5CA687BC" w14:textId="77777777" w:rsidR="00C1276D" w:rsidRDefault="00C1276D">
            <w:pPr>
              <w:tabs>
                <w:tab w:val="left" w:pos="3780"/>
              </w:tabs>
              <w:jc w:val="center"/>
              <w:rPr>
                <w:rFonts w:ascii="宋体" w:hAnsi="宋体"/>
                <w:color w:val="000000"/>
              </w:rPr>
            </w:pPr>
          </w:p>
        </w:tc>
      </w:tr>
      <w:tr w:rsidR="00C1276D" w14:paraId="3FF6CD61" w14:textId="77777777">
        <w:trPr>
          <w:trHeight w:val="629"/>
        </w:trPr>
        <w:tc>
          <w:tcPr>
            <w:tcW w:w="671" w:type="dxa"/>
            <w:noWrap/>
            <w:vAlign w:val="center"/>
          </w:tcPr>
          <w:p w14:paraId="79877A8A" w14:textId="77777777" w:rsidR="00C1276D" w:rsidRDefault="00C1276D">
            <w:pPr>
              <w:tabs>
                <w:tab w:val="left" w:pos="3780"/>
              </w:tabs>
              <w:jc w:val="center"/>
              <w:rPr>
                <w:rFonts w:ascii="宋体" w:hAnsi="宋体"/>
                <w:color w:val="000000"/>
              </w:rPr>
            </w:pPr>
          </w:p>
        </w:tc>
        <w:tc>
          <w:tcPr>
            <w:tcW w:w="1491" w:type="dxa"/>
            <w:noWrap/>
            <w:vAlign w:val="center"/>
          </w:tcPr>
          <w:p w14:paraId="5D74F1F3" w14:textId="77777777" w:rsidR="00C1276D" w:rsidRDefault="00C1276D">
            <w:pPr>
              <w:tabs>
                <w:tab w:val="left" w:pos="3780"/>
              </w:tabs>
              <w:jc w:val="center"/>
              <w:rPr>
                <w:rFonts w:ascii="宋体" w:hAnsi="宋体"/>
                <w:color w:val="000000"/>
              </w:rPr>
            </w:pPr>
          </w:p>
        </w:tc>
        <w:tc>
          <w:tcPr>
            <w:tcW w:w="2795" w:type="dxa"/>
            <w:noWrap/>
            <w:vAlign w:val="center"/>
          </w:tcPr>
          <w:p w14:paraId="6A72CDD1" w14:textId="77777777" w:rsidR="00C1276D" w:rsidRDefault="00C1276D">
            <w:pPr>
              <w:tabs>
                <w:tab w:val="left" w:pos="3780"/>
              </w:tabs>
              <w:jc w:val="center"/>
              <w:rPr>
                <w:rFonts w:ascii="宋体" w:hAnsi="宋体"/>
                <w:color w:val="000000"/>
              </w:rPr>
            </w:pPr>
          </w:p>
        </w:tc>
        <w:tc>
          <w:tcPr>
            <w:tcW w:w="745" w:type="dxa"/>
            <w:noWrap/>
            <w:vAlign w:val="center"/>
          </w:tcPr>
          <w:p w14:paraId="514EC343" w14:textId="77777777" w:rsidR="00C1276D" w:rsidRDefault="00C1276D">
            <w:pPr>
              <w:tabs>
                <w:tab w:val="left" w:pos="3780"/>
              </w:tabs>
              <w:jc w:val="center"/>
              <w:rPr>
                <w:rFonts w:ascii="宋体" w:hAnsi="宋体"/>
                <w:color w:val="000000"/>
              </w:rPr>
            </w:pPr>
          </w:p>
        </w:tc>
        <w:tc>
          <w:tcPr>
            <w:tcW w:w="745" w:type="dxa"/>
            <w:noWrap/>
            <w:vAlign w:val="center"/>
          </w:tcPr>
          <w:p w14:paraId="55A5B03D" w14:textId="77777777" w:rsidR="00C1276D" w:rsidRDefault="00C1276D">
            <w:pPr>
              <w:tabs>
                <w:tab w:val="left" w:pos="3780"/>
              </w:tabs>
              <w:jc w:val="center"/>
              <w:rPr>
                <w:rFonts w:ascii="宋体" w:hAnsi="宋体"/>
                <w:color w:val="000000"/>
              </w:rPr>
            </w:pPr>
          </w:p>
        </w:tc>
        <w:tc>
          <w:tcPr>
            <w:tcW w:w="932" w:type="dxa"/>
            <w:noWrap/>
            <w:vAlign w:val="center"/>
          </w:tcPr>
          <w:p w14:paraId="5066F844" w14:textId="77777777" w:rsidR="00C1276D" w:rsidRDefault="00C1276D">
            <w:pPr>
              <w:tabs>
                <w:tab w:val="left" w:pos="3780"/>
              </w:tabs>
              <w:jc w:val="center"/>
              <w:rPr>
                <w:rFonts w:ascii="宋体" w:hAnsi="宋体"/>
                <w:color w:val="000000"/>
              </w:rPr>
            </w:pPr>
          </w:p>
        </w:tc>
        <w:tc>
          <w:tcPr>
            <w:tcW w:w="932" w:type="dxa"/>
            <w:noWrap/>
            <w:vAlign w:val="center"/>
          </w:tcPr>
          <w:p w14:paraId="194F15F5" w14:textId="77777777" w:rsidR="00C1276D" w:rsidRDefault="00C1276D">
            <w:pPr>
              <w:tabs>
                <w:tab w:val="left" w:pos="3780"/>
              </w:tabs>
              <w:jc w:val="center"/>
              <w:rPr>
                <w:rFonts w:ascii="宋体" w:hAnsi="宋体"/>
                <w:color w:val="000000"/>
              </w:rPr>
            </w:pPr>
          </w:p>
        </w:tc>
        <w:tc>
          <w:tcPr>
            <w:tcW w:w="950" w:type="dxa"/>
            <w:noWrap/>
            <w:vAlign w:val="center"/>
          </w:tcPr>
          <w:p w14:paraId="0A0A15E6" w14:textId="77777777" w:rsidR="00C1276D" w:rsidRDefault="00C1276D">
            <w:pPr>
              <w:tabs>
                <w:tab w:val="left" w:pos="3780"/>
              </w:tabs>
              <w:jc w:val="center"/>
              <w:rPr>
                <w:rFonts w:ascii="宋体" w:hAnsi="宋体"/>
                <w:color w:val="000000"/>
              </w:rPr>
            </w:pPr>
          </w:p>
        </w:tc>
      </w:tr>
      <w:tr w:rsidR="00C1276D" w14:paraId="05A8B52B" w14:textId="77777777">
        <w:trPr>
          <w:trHeight w:val="629"/>
        </w:trPr>
        <w:tc>
          <w:tcPr>
            <w:tcW w:w="671" w:type="dxa"/>
            <w:noWrap/>
            <w:vAlign w:val="center"/>
          </w:tcPr>
          <w:p w14:paraId="7A31DE3F" w14:textId="77777777" w:rsidR="00C1276D" w:rsidRDefault="00C1276D">
            <w:pPr>
              <w:tabs>
                <w:tab w:val="left" w:pos="3780"/>
              </w:tabs>
              <w:jc w:val="center"/>
              <w:rPr>
                <w:rFonts w:ascii="宋体" w:hAnsi="宋体"/>
                <w:color w:val="000000"/>
              </w:rPr>
            </w:pPr>
          </w:p>
        </w:tc>
        <w:tc>
          <w:tcPr>
            <w:tcW w:w="1491" w:type="dxa"/>
            <w:noWrap/>
            <w:vAlign w:val="center"/>
          </w:tcPr>
          <w:p w14:paraId="6628192F" w14:textId="77777777" w:rsidR="00C1276D" w:rsidRDefault="00C1276D">
            <w:pPr>
              <w:tabs>
                <w:tab w:val="left" w:pos="3780"/>
              </w:tabs>
              <w:jc w:val="center"/>
              <w:rPr>
                <w:rFonts w:ascii="宋体" w:hAnsi="宋体"/>
                <w:color w:val="000000"/>
              </w:rPr>
            </w:pPr>
          </w:p>
        </w:tc>
        <w:tc>
          <w:tcPr>
            <w:tcW w:w="2795" w:type="dxa"/>
            <w:noWrap/>
            <w:vAlign w:val="center"/>
          </w:tcPr>
          <w:p w14:paraId="2B5B1B7C" w14:textId="77777777" w:rsidR="00C1276D" w:rsidRDefault="00C1276D">
            <w:pPr>
              <w:tabs>
                <w:tab w:val="left" w:pos="3780"/>
              </w:tabs>
              <w:jc w:val="center"/>
              <w:rPr>
                <w:rFonts w:ascii="宋体" w:hAnsi="宋体"/>
                <w:color w:val="000000"/>
              </w:rPr>
            </w:pPr>
          </w:p>
        </w:tc>
        <w:tc>
          <w:tcPr>
            <w:tcW w:w="745" w:type="dxa"/>
            <w:noWrap/>
            <w:vAlign w:val="center"/>
          </w:tcPr>
          <w:p w14:paraId="613A1DBD" w14:textId="77777777" w:rsidR="00C1276D" w:rsidRDefault="00C1276D">
            <w:pPr>
              <w:tabs>
                <w:tab w:val="left" w:pos="3780"/>
              </w:tabs>
              <w:jc w:val="center"/>
              <w:rPr>
                <w:rFonts w:ascii="宋体" w:hAnsi="宋体"/>
                <w:color w:val="000000"/>
              </w:rPr>
            </w:pPr>
          </w:p>
        </w:tc>
        <w:tc>
          <w:tcPr>
            <w:tcW w:w="745" w:type="dxa"/>
            <w:noWrap/>
            <w:vAlign w:val="center"/>
          </w:tcPr>
          <w:p w14:paraId="0D93D69F" w14:textId="77777777" w:rsidR="00C1276D" w:rsidRDefault="00C1276D">
            <w:pPr>
              <w:tabs>
                <w:tab w:val="left" w:pos="3780"/>
              </w:tabs>
              <w:jc w:val="center"/>
              <w:rPr>
                <w:rFonts w:ascii="宋体" w:hAnsi="宋体"/>
                <w:color w:val="000000"/>
              </w:rPr>
            </w:pPr>
          </w:p>
        </w:tc>
        <w:tc>
          <w:tcPr>
            <w:tcW w:w="932" w:type="dxa"/>
            <w:noWrap/>
            <w:vAlign w:val="center"/>
          </w:tcPr>
          <w:p w14:paraId="7B9D4802" w14:textId="77777777" w:rsidR="00C1276D" w:rsidRDefault="00C1276D">
            <w:pPr>
              <w:tabs>
                <w:tab w:val="left" w:pos="3780"/>
              </w:tabs>
              <w:jc w:val="center"/>
              <w:rPr>
                <w:rFonts w:ascii="宋体" w:hAnsi="宋体"/>
                <w:color w:val="000000"/>
              </w:rPr>
            </w:pPr>
          </w:p>
        </w:tc>
        <w:tc>
          <w:tcPr>
            <w:tcW w:w="932" w:type="dxa"/>
            <w:noWrap/>
            <w:vAlign w:val="center"/>
          </w:tcPr>
          <w:p w14:paraId="5BE0620C" w14:textId="77777777" w:rsidR="00C1276D" w:rsidRDefault="00C1276D">
            <w:pPr>
              <w:tabs>
                <w:tab w:val="left" w:pos="3780"/>
              </w:tabs>
              <w:jc w:val="center"/>
              <w:rPr>
                <w:rFonts w:ascii="宋体" w:hAnsi="宋体"/>
                <w:color w:val="000000"/>
              </w:rPr>
            </w:pPr>
          </w:p>
        </w:tc>
        <w:tc>
          <w:tcPr>
            <w:tcW w:w="950" w:type="dxa"/>
            <w:noWrap/>
            <w:vAlign w:val="center"/>
          </w:tcPr>
          <w:p w14:paraId="4A1E40CC" w14:textId="77777777" w:rsidR="00C1276D" w:rsidRDefault="00C1276D">
            <w:pPr>
              <w:tabs>
                <w:tab w:val="left" w:pos="3780"/>
              </w:tabs>
              <w:jc w:val="center"/>
              <w:rPr>
                <w:rFonts w:ascii="宋体" w:hAnsi="宋体"/>
                <w:color w:val="000000"/>
              </w:rPr>
            </w:pPr>
          </w:p>
        </w:tc>
      </w:tr>
    </w:tbl>
    <w:p w14:paraId="343AEB0B" w14:textId="77777777" w:rsidR="00C1276D" w:rsidRDefault="00C1276D" w:rsidP="00817F62">
      <w:pPr>
        <w:tabs>
          <w:tab w:val="left" w:pos="3780"/>
        </w:tabs>
        <w:spacing w:beforeLines="50" w:before="156"/>
        <w:ind w:left="616" w:hangingChars="342" w:hanging="616"/>
        <w:rPr>
          <w:rFonts w:ascii="宋体" w:hAnsi="宋体"/>
          <w:color w:val="000000"/>
          <w:sz w:val="18"/>
        </w:rPr>
      </w:pPr>
    </w:p>
    <w:p w14:paraId="5357D638" w14:textId="77777777" w:rsidR="00C1276D" w:rsidRDefault="00D776E4">
      <w:pPr>
        <w:jc w:val="center"/>
        <w:rPr>
          <w:rFonts w:ascii="宋体" w:hAnsi="宋体"/>
          <w:b/>
          <w:color w:val="000000"/>
          <w:sz w:val="36"/>
        </w:rPr>
      </w:pPr>
      <w:r>
        <w:rPr>
          <w:rFonts w:ascii="宋体" w:hAnsi="宋体"/>
          <w:color w:val="000000"/>
          <w:sz w:val="18"/>
        </w:rPr>
        <w:br w:type="page"/>
      </w:r>
      <w:proofErr w:type="gramStart"/>
      <w:r>
        <w:rPr>
          <w:rFonts w:ascii="宋体" w:hAnsi="宋体" w:hint="eastAsia"/>
          <w:b/>
          <w:color w:val="000000"/>
          <w:sz w:val="36"/>
        </w:rPr>
        <w:lastRenderedPageBreak/>
        <w:t>规</w:t>
      </w:r>
      <w:proofErr w:type="gramEnd"/>
      <w:r>
        <w:rPr>
          <w:rFonts w:ascii="宋体" w:hAnsi="宋体" w:hint="eastAsia"/>
          <w:b/>
          <w:color w:val="000000"/>
          <w:sz w:val="36"/>
        </w:rPr>
        <w:t>费、税金项目清单与计价表</w:t>
      </w:r>
    </w:p>
    <w:p w14:paraId="6BC1F849" w14:textId="77777777" w:rsidR="00C1276D" w:rsidRDefault="00C1276D">
      <w:pPr>
        <w:ind w:leftChars="-200" w:hangingChars="175" w:hanging="420"/>
        <w:jc w:val="center"/>
        <w:rPr>
          <w:rFonts w:ascii="宋体" w:hAnsi="宋体"/>
          <w:color w:val="000000"/>
          <w:sz w:val="24"/>
        </w:rPr>
      </w:pPr>
    </w:p>
    <w:p w14:paraId="0B5EEF79" w14:textId="77777777" w:rsidR="00C1276D" w:rsidRDefault="00D776E4">
      <w:pPr>
        <w:ind w:leftChars="-200" w:hangingChars="175" w:hanging="420"/>
        <w:jc w:val="center"/>
        <w:rPr>
          <w:rFonts w:ascii="宋体" w:hAnsi="宋体"/>
          <w:b/>
          <w:color w:val="000000"/>
          <w:sz w:val="36"/>
        </w:rPr>
      </w:pPr>
      <w:r>
        <w:rPr>
          <w:rFonts w:ascii="宋体" w:hAnsi="宋体" w:hint="eastAsia"/>
          <w:color w:val="000000"/>
          <w:sz w:val="24"/>
        </w:rPr>
        <w:t>工程名称：</w:t>
      </w:r>
      <w:r>
        <w:rPr>
          <w:rFonts w:ascii="宋体" w:hAnsi="宋体"/>
          <w:color w:val="000000"/>
          <w:sz w:val="24"/>
        </w:rPr>
        <w:t xml:space="preserve">第  </w:t>
      </w:r>
      <w:proofErr w:type="gramStart"/>
      <w:r>
        <w:rPr>
          <w:rFonts w:ascii="宋体" w:hAnsi="宋体"/>
          <w:color w:val="000000"/>
          <w:sz w:val="24"/>
        </w:rPr>
        <w:t>页共</w:t>
      </w:r>
      <w:proofErr w:type="gramEnd"/>
      <w:r>
        <w:rPr>
          <w:rFonts w:ascii="宋体" w:hAnsi="宋体"/>
          <w:color w:val="000000"/>
          <w:sz w:val="24"/>
        </w:rPr>
        <w:t xml:space="preserve">  页</w:t>
      </w:r>
    </w:p>
    <w:tbl>
      <w:tblPr>
        <w:tblW w:w="91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55"/>
        <w:gridCol w:w="2611"/>
        <w:gridCol w:w="3014"/>
        <w:gridCol w:w="1594"/>
        <w:gridCol w:w="1018"/>
      </w:tblGrid>
      <w:tr w:rsidR="00C1276D" w14:paraId="7DC9C412" w14:textId="77777777">
        <w:trPr>
          <w:trHeight w:val="816"/>
          <w:jc w:val="center"/>
        </w:trPr>
        <w:tc>
          <w:tcPr>
            <w:tcW w:w="955" w:type="dxa"/>
            <w:noWrap/>
            <w:vAlign w:val="center"/>
          </w:tcPr>
          <w:p w14:paraId="5415BE9C" w14:textId="77777777" w:rsidR="00C1276D" w:rsidRDefault="00D776E4">
            <w:pPr>
              <w:autoSpaceDE w:val="0"/>
              <w:autoSpaceDN w:val="0"/>
              <w:rPr>
                <w:rFonts w:ascii="宋体"/>
                <w:color w:val="000000"/>
                <w:kern w:val="0"/>
                <w:sz w:val="18"/>
              </w:rPr>
            </w:pPr>
            <w:r>
              <w:rPr>
                <w:rFonts w:ascii="宋体" w:hint="eastAsia"/>
                <w:color w:val="000000"/>
                <w:kern w:val="0"/>
                <w:sz w:val="18"/>
              </w:rPr>
              <w:t>序号</w:t>
            </w:r>
          </w:p>
        </w:tc>
        <w:tc>
          <w:tcPr>
            <w:tcW w:w="2611" w:type="dxa"/>
            <w:noWrap/>
            <w:vAlign w:val="center"/>
          </w:tcPr>
          <w:p w14:paraId="613E55B7" w14:textId="77777777" w:rsidR="00C1276D" w:rsidRDefault="00D776E4">
            <w:pPr>
              <w:autoSpaceDE w:val="0"/>
              <w:autoSpaceDN w:val="0"/>
              <w:rPr>
                <w:rFonts w:ascii="宋体"/>
                <w:color w:val="000000"/>
                <w:kern w:val="0"/>
                <w:sz w:val="18"/>
              </w:rPr>
            </w:pPr>
            <w:r>
              <w:rPr>
                <w:rFonts w:ascii="宋体" w:hint="eastAsia"/>
                <w:color w:val="000000"/>
                <w:kern w:val="0"/>
                <w:sz w:val="18"/>
              </w:rPr>
              <w:t>项目名称</w:t>
            </w:r>
          </w:p>
        </w:tc>
        <w:tc>
          <w:tcPr>
            <w:tcW w:w="3014" w:type="dxa"/>
            <w:noWrap/>
            <w:vAlign w:val="center"/>
          </w:tcPr>
          <w:p w14:paraId="2F6B2EAA" w14:textId="77777777" w:rsidR="00C1276D" w:rsidRDefault="00D776E4">
            <w:pPr>
              <w:autoSpaceDE w:val="0"/>
              <w:autoSpaceDN w:val="0"/>
              <w:rPr>
                <w:rFonts w:ascii="宋体"/>
                <w:color w:val="000000"/>
                <w:kern w:val="0"/>
                <w:sz w:val="18"/>
              </w:rPr>
            </w:pPr>
            <w:r>
              <w:rPr>
                <w:rFonts w:ascii="宋体" w:hint="eastAsia"/>
                <w:color w:val="000000"/>
                <w:kern w:val="0"/>
                <w:sz w:val="18"/>
              </w:rPr>
              <w:t>计算基础</w:t>
            </w:r>
          </w:p>
        </w:tc>
        <w:tc>
          <w:tcPr>
            <w:tcW w:w="1594" w:type="dxa"/>
            <w:noWrap/>
            <w:vAlign w:val="center"/>
          </w:tcPr>
          <w:p w14:paraId="3DE9F9CA" w14:textId="77777777" w:rsidR="00C1276D" w:rsidRDefault="00D776E4">
            <w:pPr>
              <w:autoSpaceDE w:val="0"/>
              <w:autoSpaceDN w:val="0"/>
              <w:rPr>
                <w:rFonts w:ascii="宋体"/>
                <w:color w:val="000000"/>
                <w:kern w:val="0"/>
                <w:sz w:val="18"/>
              </w:rPr>
            </w:pPr>
            <w:r>
              <w:rPr>
                <w:rFonts w:ascii="宋体" w:hint="eastAsia"/>
                <w:color w:val="000000"/>
                <w:kern w:val="0"/>
                <w:sz w:val="18"/>
              </w:rPr>
              <w:t>费率</w:t>
            </w:r>
            <w:r>
              <w:rPr>
                <w:rFonts w:ascii="宋体"/>
                <w:color w:val="000000"/>
                <w:kern w:val="0"/>
                <w:sz w:val="18"/>
              </w:rPr>
              <w:t>(</w:t>
            </w:r>
            <w:r>
              <w:rPr>
                <w:rFonts w:ascii="宋体" w:hint="eastAsia"/>
                <w:color w:val="000000"/>
                <w:kern w:val="0"/>
                <w:sz w:val="18"/>
              </w:rPr>
              <w:t>%</w:t>
            </w:r>
            <w:r>
              <w:rPr>
                <w:rFonts w:ascii="宋体"/>
                <w:color w:val="000000"/>
                <w:kern w:val="0"/>
                <w:sz w:val="18"/>
              </w:rPr>
              <w:t>)</w:t>
            </w:r>
          </w:p>
        </w:tc>
        <w:tc>
          <w:tcPr>
            <w:tcW w:w="1018" w:type="dxa"/>
            <w:noWrap/>
            <w:vAlign w:val="center"/>
          </w:tcPr>
          <w:p w14:paraId="54207F8A" w14:textId="77777777" w:rsidR="00C1276D" w:rsidRDefault="00D776E4">
            <w:pPr>
              <w:autoSpaceDE w:val="0"/>
              <w:autoSpaceDN w:val="0"/>
              <w:rPr>
                <w:rFonts w:ascii="宋体"/>
                <w:color w:val="000000"/>
                <w:kern w:val="0"/>
                <w:sz w:val="18"/>
              </w:rPr>
            </w:pPr>
            <w:r>
              <w:rPr>
                <w:rFonts w:ascii="宋体" w:hint="eastAsia"/>
                <w:color w:val="000000"/>
                <w:kern w:val="0"/>
                <w:sz w:val="18"/>
              </w:rPr>
              <w:t>金额</w:t>
            </w:r>
            <w:r>
              <w:rPr>
                <w:rFonts w:ascii="宋体"/>
                <w:color w:val="000000"/>
                <w:kern w:val="0"/>
                <w:sz w:val="18"/>
              </w:rPr>
              <w:t>(</w:t>
            </w:r>
            <w:r>
              <w:rPr>
                <w:rFonts w:ascii="宋体" w:hint="eastAsia"/>
                <w:color w:val="000000"/>
                <w:kern w:val="0"/>
                <w:sz w:val="18"/>
              </w:rPr>
              <w:t>元</w:t>
            </w:r>
            <w:r>
              <w:rPr>
                <w:rFonts w:ascii="宋体"/>
                <w:color w:val="000000"/>
                <w:kern w:val="0"/>
                <w:sz w:val="18"/>
              </w:rPr>
              <w:t>)</w:t>
            </w:r>
          </w:p>
        </w:tc>
      </w:tr>
      <w:tr w:rsidR="00C1276D" w14:paraId="259455AD" w14:textId="77777777">
        <w:trPr>
          <w:trHeight w:val="825"/>
          <w:jc w:val="center"/>
        </w:trPr>
        <w:tc>
          <w:tcPr>
            <w:tcW w:w="955" w:type="dxa"/>
            <w:noWrap/>
            <w:vAlign w:val="center"/>
          </w:tcPr>
          <w:p w14:paraId="4073D8CE" w14:textId="77777777" w:rsidR="00C1276D" w:rsidRDefault="00D776E4">
            <w:pPr>
              <w:autoSpaceDE w:val="0"/>
              <w:autoSpaceDN w:val="0"/>
              <w:rPr>
                <w:rFonts w:ascii="宋体"/>
                <w:color w:val="000000"/>
                <w:kern w:val="0"/>
                <w:sz w:val="18"/>
              </w:rPr>
            </w:pPr>
            <w:r>
              <w:rPr>
                <w:rFonts w:ascii="宋体"/>
                <w:color w:val="000000"/>
                <w:kern w:val="0"/>
                <w:sz w:val="18"/>
              </w:rPr>
              <w:t xml:space="preserve">    1</w:t>
            </w:r>
          </w:p>
        </w:tc>
        <w:tc>
          <w:tcPr>
            <w:tcW w:w="2611" w:type="dxa"/>
            <w:noWrap/>
            <w:vAlign w:val="center"/>
          </w:tcPr>
          <w:p w14:paraId="375130D3" w14:textId="77777777" w:rsidR="00C1276D" w:rsidRDefault="00D776E4">
            <w:pPr>
              <w:autoSpaceDE w:val="0"/>
              <w:autoSpaceDN w:val="0"/>
              <w:ind w:firstLineChars="250" w:firstLine="450"/>
              <w:rPr>
                <w:rFonts w:ascii="宋体"/>
                <w:color w:val="000000"/>
                <w:kern w:val="0"/>
                <w:sz w:val="18"/>
              </w:rPr>
            </w:pPr>
            <w:proofErr w:type="gramStart"/>
            <w:r>
              <w:rPr>
                <w:rFonts w:ascii="宋体" w:hint="eastAsia"/>
                <w:color w:val="000000"/>
                <w:kern w:val="0"/>
                <w:sz w:val="18"/>
              </w:rPr>
              <w:t>规</w:t>
            </w:r>
            <w:proofErr w:type="gramEnd"/>
            <w:r>
              <w:rPr>
                <w:rFonts w:ascii="宋体" w:hint="eastAsia"/>
                <w:color w:val="000000"/>
                <w:kern w:val="0"/>
                <w:sz w:val="18"/>
              </w:rPr>
              <w:t>费</w:t>
            </w:r>
          </w:p>
        </w:tc>
        <w:tc>
          <w:tcPr>
            <w:tcW w:w="3014" w:type="dxa"/>
            <w:noWrap/>
            <w:vAlign w:val="center"/>
          </w:tcPr>
          <w:p w14:paraId="40CAEE43" w14:textId="77777777" w:rsidR="00C1276D" w:rsidRDefault="00C1276D">
            <w:pPr>
              <w:autoSpaceDE w:val="0"/>
              <w:autoSpaceDN w:val="0"/>
              <w:rPr>
                <w:color w:val="000000"/>
                <w:kern w:val="0"/>
                <w:sz w:val="24"/>
              </w:rPr>
            </w:pPr>
          </w:p>
        </w:tc>
        <w:tc>
          <w:tcPr>
            <w:tcW w:w="1594" w:type="dxa"/>
            <w:noWrap/>
            <w:vAlign w:val="center"/>
          </w:tcPr>
          <w:p w14:paraId="4423517D" w14:textId="77777777" w:rsidR="00C1276D" w:rsidRDefault="00C1276D">
            <w:pPr>
              <w:autoSpaceDE w:val="0"/>
              <w:autoSpaceDN w:val="0"/>
              <w:rPr>
                <w:color w:val="000000"/>
                <w:kern w:val="0"/>
                <w:sz w:val="24"/>
              </w:rPr>
            </w:pPr>
          </w:p>
        </w:tc>
        <w:tc>
          <w:tcPr>
            <w:tcW w:w="1018" w:type="dxa"/>
            <w:noWrap/>
            <w:vAlign w:val="center"/>
          </w:tcPr>
          <w:p w14:paraId="19F9F763" w14:textId="77777777" w:rsidR="00C1276D" w:rsidRDefault="00C1276D">
            <w:pPr>
              <w:autoSpaceDE w:val="0"/>
              <w:autoSpaceDN w:val="0"/>
              <w:rPr>
                <w:color w:val="000000"/>
                <w:kern w:val="0"/>
                <w:sz w:val="24"/>
              </w:rPr>
            </w:pPr>
          </w:p>
        </w:tc>
      </w:tr>
      <w:tr w:rsidR="00C1276D" w14:paraId="7E432ACD" w14:textId="77777777">
        <w:trPr>
          <w:trHeight w:val="835"/>
          <w:jc w:val="center"/>
        </w:trPr>
        <w:tc>
          <w:tcPr>
            <w:tcW w:w="955" w:type="dxa"/>
            <w:noWrap/>
            <w:vAlign w:val="center"/>
          </w:tcPr>
          <w:p w14:paraId="46A796FA" w14:textId="77777777" w:rsidR="00C1276D" w:rsidRDefault="00D776E4">
            <w:pPr>
              <w:autoSpaceDE w:val="0"/>
              <w:autoSpaceDN w:val="0"/>
              <w:rPr>
                <w:rFonts w:ascii="宋体"/>
                <w:color w:val="000000"/>
                <w:kern w:val="0"/>
                <w:sz w:val="18"/>
              </w:rPr>
            </w:pPr>
            <w:r>
              <w:rPr>
                <w:rFonts w:ascii="宋体"/>
                <w:color w:val="000000"/>
                <w:kern w:val="0"/>
                <w:sz w:val="18"/>
              </w:rPr>
              <w:t xml:space="preserve">    1.1</w:t>
            </w:r>
          </w:p>
        </w:tc>
        <w:tc>
          <w:tcPr>
            <w:tcW w:w="2611" w:type="dxa"/>
            <w:noWrap/>
            <w:vAlign w:val="center"/>
          </w:tcPr>
          <w:p w14:paraId="2657D973" w14:textId="77777777" w:rsidR="00C1276D" w:rsidRDefault="00D776E4">
            <w:pPr>
              <w:autoSpaceDE w:val="0"/>
              <w:autoSpaceDN w:val="0"/>
              <w:rPr>
                <w:rFonts w:ascii="宋体"/>
                <w:color w:val="000000"/>
                <w:kern w:val="0"/>
                <w:sz w:val="18"/>
              </w:rPr>
            </w:pPr>
            <w:r>
              <w:rPr>
                <w:rFonts w:ascii="宋体" w:hint="eastAsia"/>
                <w:color w:val="000000"/>
                <w:kern w:val="0"/>
                <w:sz w:val="18"/>
              </w:rPr>
              <w:t>工程排污费</w:t>
            </w:r>
          </w:p>
        </w:tc>
        <w:tc>
          <w:tcPr>
            <w:tcW w:w="3014" w:type="dxa"/>
            <w:noWrap/>
            <w:vAlign w:val="center"/>
          </w:tcPr>
          <w:p w14:paraId="133DE872" w14:textId="77777777" w:rsidR="00C1276D" w:rsidRDefault="00C1276D">
            <w:pPr>
              <w:autoSpaceDE w:val="0"/>
              <w:autoSpaceDN w:val="0"/>
              <w:rPr>
                <w:color w:val="000000"/>
                <w:kern w:val="0"/>
                <w:sz w:val="24"/>
              </w:rPr>
            </w:pPr>
          </w:p>
        </w:tc>
        <w:tc>
          <w:tcPr>
            <w:tcW w:w="1594" w:type="dxa"/>
            <w:noWrap/>
            <w:vAlign w:val="center"/>
          </w:tcPr>
          <w:p w14:paraId="490B24D2" w14:textId="77777777" w:rsidR="00C1276D" w:rsidRDefault="00C1276D">
            <w:pPr>
              <w:autoSpaceDE w:val="0"/>
              <w:autoSpaceDN w:val="0"/>
              <w:rPr>
                <w:color w:val="000000"/>
                <w:kern w:val="0"/>
                <w:sz w:val="24"/>
              </w:rPr>
            </w:pPr>
          </w:p>
        </w:tc>
        <w:tc>
          <w:tcPr>
            <w:tcW w:w="1018" w:type="dxa"/>
            <w:noWrap/>
            <w:vAlign w:val="center"/>
          </w:tcPr>
          <w:p w14:paraId="4B906A19" w14:textId="77777777" w:rsidR="00C1276D" w:rsidRDefault="00C1276D">
            <w:pPr>
              <w:autoSpaceDE w:val="0"/>
              <w:autoSpaceDN w:val="0"/>
              <w:rPr>
                <w:color w:val="000000"/>
                <w:kern w:val="0"/>
                <w:sz w:val="24"/>
              </w:rPr>
            </w:pPr>
          </w:p>
        </w:tc>
      </w:tr>
      <w:tr w:rsidR="00C1276D" w14:paraId="109988FC" w14:textId="77777777">
        <w:trPr>
          <w:trHeight w:val="830"/>
          <w:jc w:val="center"/>
        </w:trPr>
        <w:tc>
          <w:tcPr>
            <w:tcW w:w="955" w:type="dxa"/>
            <w:noWrap/>
            <w:vAlign w:val="center"/>
          </w:tcPr>
          <w:p w14:paraId="71CE05FD" w14:textId="77777777" w:rsidR="00C1276D" w:rsidRDefault="00D776E4">
            <w:pPr>
              <w:autoSpaceDE w:val="0"/>
              <w:autoSpaceDN w:val="0"/>
              <w:rPr>
                <w:rFonts w:ascii="宋体"/>
                <w:color w:val="000000"/>
                <w:kern w:val="0"/>
                <w:sz w:val="18"/>
              </w:rPr>
            </w:pPr>
            <w:r>
              <w:rPr>
                <w:rFonts w:ascii="宋体"/>
                <w:color w:val="000000"/>
                <w:kern w:val="0"/>
                <w:sz w:val="18"/>
              </w:rPr>
              <w:t xml:space="preserve">    1.2</w:t>
            </w:r>
          </w:p>
        </w:tc>
        <w:tc>
          <w:tcPr>
            <w:tcW w:w="2611" w:type="dxa"/>
            <w:noWrap/>
            <w:vAlign w:val="center"/>
          </w:tcPr>
          <w:p w14:paraId="07C89D25" w14:textId="77777777" w:rsidR="00C1276D" w:rsidRDefault="00D776E4">
            <w:pPr>
              <w:autoSpaceDE w:val="0"/>
              <w:autoSpaceDN w:val="0"/>
              <w:rPr>
                <w:rFonts w:ascii="宋体"/>
                <w:color w:val="000000"/>
                <w:kern w:val="0"/>
                <w:sz w:val="18"/>
              </w:rPr>
            </w:pPr>
            <w:r>
              <w:rPr>
                <w:rFonts w:ascii="宋体" w:hint="eastAsia"/>
                <w:color w:val="000000"/>
                <w:kern w:val="0"/>
                <w:sz w:val="18"/>
              </w:rPr>
              <w:t>社会保障费</w:t>
            </w:r>
          </w:p>
        </w:tc>
        <w:tc>
          <w:tcPr>
            <w:tcW w:w="3014" w:type="dxa"/>
            <w:noWrap/>
            <w:vAlign w:val="center"/>
          </w:tcPr>
          <w:p w14:paraId="36414D03" w14:textId="77777777" w:rsidR="00C1276D" w:rsidRDefault="00C1276D">
            <w:pPr>
              <w:autoSpaceDE w:val="0"/>
              <w:autoSpaceDN w:val="0"/>
              <w:rPr>
                <w:color w:val="000000"/>
                <w:kern w:val="0"/>
                <w:sz w:val="24"/>
              </w:rPr>
            </w:pPr>
          </w:p>
        </w:tc>
        <w:tc>
          <w:tcPr>
            <w:tcW w:w="1594" w:type="dxa"/>
            <w:noWrap/>
            <w:vAlign w:val="center"/>
          </w:tcPr>
          <w:p w14:paraId="02344B41" w14:textId="77777777" w:rsidR="00C1276D" w:rsidRDefault="00C1276D">
            <w:pPr>
              <w:autoSpaceDE w:val="0"/>
              <w:autoSpaceDN w:val="0"/>
              <w:rPr>
                <w:color w:val="000000"/>
                <w:kern w:val="0"/>
                <w:sz w:val="24"/>
              </w:rPr>
            </w:pPr>
          </w:p>
        </w:tc>
        <w:tc>
          <w:tcPr>
            <w:tcW w:w="1018" w:type="dxa"/>
            <w:noWrap/>
            <w:vAlign w:val="center"/>
          </w:tcPr>
          <w:p w14:paraId="2B37A3F4" w14:textId="77777777" w:rsidR="00C1276D" w:rsidRDefault="00C1276D">
            <w:pPr>
              <w:autoSpaceDE w:val="0"/>
              <w:autoSpaceDN w:val="0"/>
              <w:rPr>
                <w:color w:val="000000"/>
                <w:kern w:val="0"/>
                <w:sz w:val="24"/>
              </w:rPr>
            </w:pPr>
          </w:p>
        </w:tc>
      </w:tr>
      <w:tr w:rsidR="00C1276D" w14:paraId="255BD74F" w14:textId="77777777">
        <w:trPr>
          <w:trHeight w:val="830"/>
          <w:jc w:val="center"/>
        </w:trPr>
        <w:tc>
          <w:tcPr>
            <w:tcW w:w="955" w:type="dxa"/>
            <w:noWrap/>
            <w:vAlign w:val="center"/>
          </w:tcPr>
          <w:p w14:paraId="6D28DEA5" w14:textId="77777777" w:rsidR="00C1276D" w:rsidRDefault="00D776E4">
            <w:pPr>
              <w:autoSpaceDE w:val="0"/>
              <w:autoSpaceDN w:val="0"/>
              <w:rPr>
                <w:rFonts w:ascii="宋体"/>
                <w:color w:val="000000"/>
                <w:kern w:val="0"/>
                <w:sz w:val="18"/>
              </w:rPr>
            </w:pPr>
            <w:r>
              <w:rPr>
                <w:rFonts w:ascii="宋体"/>
                <w:color w:val="000000"/>
                <w:kern w:val="0"/>
                <w:sz w:val="18"/>
              </w:rPr>
              <w:t xml:space="preserve">    (1)</w:t>
            </w:r>
          </w:p>
        </w:tc>
        <w:tc>
          <w:tcPr>
            <w:tcW w:w="2611" w:type="dxa"/>
            <w:noWrap/>
            <w:vAlign w:val="center"/>
          </w:tcPr>
          <w:p w14:paraId="53F25B7F" w14:textId="77777777" w:rsidR="00C1276D" w:rsidRDefault="00D776E4">
            <w:pPr>
              <w:autoSpaceDE w:val="0"/>
              <w:autoSpaceDN w:val="0"/>
              <w:rPr>
                <w:rFonts w:ascii="宋体"/>
                <w:color w:val="000000"/>
                <w:kern w:val="0"/>
                <w:sz w:val="18"/>
              </w:rPr>
            </w:pPr>
            <w:r>
              <w:rPr>
                <w:rFonts w:ascii="宋体" w:hint="eastAsia"/>
                <w:color w:val="000000"/>
                <w:kern w:val="0"/>
                <w:sz w:val="18"/>
              </w:rPr>
              <w:t>养老保险费</w:t>
            </w:r>
          </w:p>
        </w:tc>
        <w:tc>
          <w:tcPr>
            <w:tcW w:w="3014" w:type="dxa"/>
            <w:noWrap/>
            <w:vAlign w:val="center"/>
          </w:tcPr>
          <w:p w14:paraId="13AD0536" w14:textId="77777777" w:rsidR="00C1276D" w:rsidRDefault="00C1276D">
            <w:pPr>
              <w:autoSpaceDE w:val="0"/>
              <w:autoSpaceDN w:val="0"/>
              <w:rPr>
                <w:color w:val="000000"/>
                <w:kern w:val="0"/>
                <w:sz w:val="24"/>
              </w:rPr>
            </w:pPr>
          </w:p>
        </w:tc>
        <w:tc>
          <w:tcPr>
            <w:tcW w:w="1594" w:type="dxa"/>
            <w:noWrap/>
            <w:vAlign w:val="center"/>
          </w:tcPr>
          <w:p w14:paraId="6FAD9592" w14:textId="77777777" w:rsidR="00C1276D" w:rsidRDefault="00C1276D">
            <w:pPr>
              <w:autoSpaceDE w:val="0"/>
              <w:autoSpaceDN w:val="0"/>
              <w:rPr>
                <w:color w:val="000000"/>
                <w:kern w:val="0"/>
                <w:sz w:val="24"/>
              </w:rPr>
            </w:pPr>
          </w:p>
        </w:tc>
        <w:tc>
          <w:tcPr>
            <w:tcW w:w="1018" w:type="dxa"/>
            <w:noWrap/>
            <w:vAlign w:val="center"/>
          </w:tcPr>
          <w:p w14:paraId="715001A4" w14:textId="77777777" w:rsidR="00C1276D" w:rsidRDefault="00C1276D">
            <w:pPr>
              <w:autoSpaceDE w:val="0"/>
              <w:autoSpaceDN w:val="0"/>
              <w:rPr>
                <w:color w:val="000000"/>
                <w:kern w:val="0"/>
                <w:sz w:val="24"/>
              </w:rPr>
            </w:pPr>
          </w:p>
        </w:tc>
      </w:tr>
      <w:tr w:rsidR="00C1276D" w14:paraId="4E2F1A2B" w14:textId="77777777">
        <w:trPr>
          <w:trHeight w:val="835"/>
          <w:jc w:val="center"/>
        </w:trPr>
        <w:tc>
          <w:tcPr>
            <w:tcW w:w="955" w:type="dxa"/>
            <w:noWrap/>
            <w:vAlign w:val="center"/>
          </w:tcPr>
          <w:p w14:paraId="4F5FA660" w14:textId="77777777" w:rsidR="00C1276D" w:rsidRDefault="00D776E4">
            <w:pPr>
              <w:autoSpaceDE w:val="0"/>
              <w:autoSpaceDN w:val="0"/>
              <w:rPr>
                <w:rFonts w:ascii="宋体"/>
                <w:color w:val="000000"/>
                <w:kern w:val="0"/>
                <w:sz w:val="18"/>
              </w:rPr>
            </w:pPr>
            <w:r>
              <w:rPr>
                <w:rFonts w:ascii="宋体"/>
                <w:color w:val="000000"/>
                <w:kern w:val="0"/>
                <w:sz w:val="18"/>
              </w:rPr>
              <w:t xml:space="preserve">    (2)</w:t>
            </w:r>
          </w:p>
        </w:tc>
        <w:tc>
          <w:tcPr>
            <w:tcW w:w="2611" w:type="dxa"/>
            <w:noWrap/>
            <w:vAlign w:val="center"/>
          </w:tcPr>
          <w:p w14:paraId="237E7EF4" w14:textId="77777777" w:rsidR="00C1276D" w:rsidRDefault="00D776E4">
            <w:pPr>
              <w:autoSpaceDE w:val="0"/>
              <w:autoSpaceDN w:val="0"/>
              <w:rPr>
                <w:rFonts w:ascii="宋体"/>
                <w:color w:val="000000"/>
                <w:kern w:val="0"/>
                <w:sz w:val="18"/>
              </w:rPr>
            </w:pPr>
            <w:r>
              <w:rPr>
                <w:rFonts w:ascii="宋体" w:hint="eastAsia"/>
                <w:color w:val="000000"/>
                <w:kern w:val="0"/>
                <w:sz w:val="18"/>
              </w:rPr>
              <w:t>失业保险费</w:t>
            </w:r>
          </w:p>
        </w:tc>
        <w:tc>
          <w:tcPr>
            <w:tcW w:w="3014" w:type="dxa"/>
            <w:noWrap/>
            <w:vAlign w:val="center"/>
          </w:tcPr>
          <w:p w14:paraId="46D91475" w14:textId="77777777" w:rsidR="00C1276D" w:rsidRDefault="00C1276D">
            <w:pPr>
              <w:autoSpaceDE w:val="0"/>
              <w:autoSpaceDN w:val="0"/>
              <w:rPr>
                <w:color w:val="000000"/>
                <w:kern w:val="0"/>
                <w:sz w:val="24"/>
              </w:rPr>
            </w:pPr>
          </w:p>
        </w:tc>
        <w:tc>
          <w:tcPr>
            <w:tcW w:w="1594" w:type="dxa"/>
            <w:noWrap/>
            <w:vAlign w:val="center"/>
          </w:tcPr>
          <w:p w14:paraId="10F2A0BA" w14:textId="77777777" w:rsidR="00C1276D" w:rsidRDefault="00C1276D">
            <w:pPr>
              <w:autoSpaceDE w:val="0"/>
              <w:autoSpaceDN w:val="0"/>
              <w:rPr>
                <w:color w:val="000000"/>
                <w:kern w:val="0"/>
                <w:sz w:val="24"/>
              </w:rPr>
            </w:pPr>
          </w:p>
        </w:tc>
        <w:tc>
          <w:tcPr>
            <w:tcW w:w="1018" w:type="dxa"/>
            <w:noWrap/>
            <w:vAlign w:val="center"/>
          </w:tcPr>
          <w:p w14:paraId="470CB957" w14:textId="77777777" w:rsidR="00C1276D" w:rsidRDefault="00C1276D">
            <w:pPr>
              <w:autoSpaceDE w:val="0"/>
              <w:autoSpaceDN w:val="0"/>
              <w:rPr>
                <w:color w:val="000000"/>
                <w:kern w:val="0"/>
                <w:sz w:val="24"/>
              </w:rPr>
            </w:pPr>
          </w:p>
        </w:tc>
      </w:tr>
      <w:tr w:rsidR="00C1276D" w14:paraId="126F971C" w14:textId="77777777">
        <w:trPr>
          <w:trHeight w:val="825"/>
          <w:jc w:val="center"/>
        </w:trPr>
        <w:tc>
          <w:tcPr>
            <w:tcW w:w="955" w:type="dxa"/>
            <w:noWrap/>
            <w:vAlign w:val="center"/>
          </w:tcPr>
          <w:p w14:paraId="000BBC1E" w14:textId="77777777" w:rsidR="00C1276D" w:rsidRDefault="00D776E4">
            <w:pPr>
              <w:autoSpaceDE w:val="0"/>
              <w:autoSpaceDN w:val="0"/>
              <w:rPr>
                <w:rFonts w:ascii="宋体"/>
                <w:color w:val="000000"/>
                <w:kern w:val="0"/>
                <w:sz w:val="18"/>
              </w:rPr>
            </w:pPr>
            <w:r>
              <w:rPr>
                <w:rFonts w:ascii="宋体"/>
                <w:color w:val="000000"/>
                <w:kern w:val="0"/>
                <w:sz w:val="18"/>
              </w:rPr>
              <w:t xml:space="preserve">    (3)</w:t>
            </w:r>
          </w:p>
        </w:tc>
        <w:tc>
          <w:tcPr>
            <w:tcW w:w="2611" w:type="dxa"/>
            <w:noWrap/>
            <w:vAlign w:val="center"/>
          </w:tcPr>
          <w:p w14:paraId="5D3C6BDE" w14:textId="77777777" w:rsidR="00C1276D" w:rsidRDefault="00D776E4">
            <w:pPr>
              <w:autoSpaceDE w:val="0"/>
              <w:autoSpaceDN w:val="0"/>
              <w:rPr>
                <w:rFonts w:ascii="宋体"/>
                <w:color w:val="000000"/>
                <w:kern w:val="0"/>
                <w:sz w:val="18"/>
              </w:rPr>
            </w:pPr>
            <w:r>
              <w:rPr>
                <w:rFonts w:ascii="宋体" w:hint="eastAsia"/>
                <w:color w:val="000000"/>
                <w:kern w:val="0"/>
                <w:sz w:val="18"/>
              </w:rPr>
              <w:t>医疗保险费</w:t>
            </w:r>
          </w:p>
        </w:tc>
        <w:tc>
          <w:tcPr>
            <w:tcW w:w="3014" w:type="dxa"/>
            <w:noWrap/>
            <w:vAlign w:val="center"/>
          </w:tcPr>
          <w:p w14:paraId="7202FA7D" w14:textId="77777777" w:rsidR="00C1276D" w:rsidRDefault="00C1276D">
            <w:pPr>
              <w:autoSpaceDE w:val="0"/>
              <w:autoSpaceDN w:val="0"/>
              <w:rPr>
                <w:color w:val="000000"/>
                <w:kern w:val="0"/>
                <w:sz w:val="24"/>
              </w:rPr>
            </w:pPr>
          </w:p>
        </w:tc>
        <w:tc>
          <w:tcPr>
            <w:tcW w:w="1594" w:type="dxa"/>
            <w:noWrap/>
            <w:vAlign w:val="center"/>
          </w:tcPr>
          <w:p w14:paraId="775088E4" w14:textId="77777777" w:rsidR="00C1276D" w:rsidRDefault="00C1276D">
            <w:pPr>
              <w:autoSpaceDE w:val="0"/>
              <w:autoSpaceDN w:val="0"/>
              <w:rPr>
                <w:color w:val="000000"/>
                <w:kern w:val="0"/>
                <w:sz w:val="24"/>
              </w:rPr>
            </w:pPr>
          </w:p>
        </w:tc>
        <w:tc>
          <w:tcPr>
            <w:tcW w:w="1018" w:type="dxa"/>
            <w:noWrap/>
            <w:vAlign w:val="center"/>
          </w:tcPr>
          <w:p w14:paraId="67A079DA" w14:textId="77777777" w:rsidR="00C1276D" w:rsidRDefault="00C1276D">
            <w:pPr>
              <w:autoSpaceDE w:val="0"/>
              <w:autoSpaceDN w:val="0"/>
              <w:rPr>
                <w:color w:val="000000"/>
                <w:kern w:val="0"/>
                <w:sz w:val="24"/>
              </w:rPr>
            </w:pPr>
          </w:p>
        </w:tc>
      </w:tr>
      <w:tr w:rsidR="00C1276D" w14:paraId="29FD7F0E" w14:textId="77777777">
        <w:trPr>
          <w:trHeight w:val="830"/>
          <w:jc w:val="center"/>
        </w:trPr>
        <w:tc>
          <w:tcPr>
            <w:tcW w:w="955" w:type="dxa"/>
            <w:noWrap/>
            <w:vAlign w:val="center"/>
          </w:tcPr>
          <w:p w14:paraId="5E04CAC3" w14:textId="77777777" w:rsidR="00C1276D" w:rsidRDefault="00D776E4">
            <w:pPr>
              <w:autoSpaceDE w:val="0"/>
              <w:autoSpaceDN w:val="0"/>
              <w:rPr>
                <w:rFonts w:ascii="宋体"/>
                <w:color w:val="000000"/>
                <w:kern w:val="0"/>
                <w:sz w:val="18"/>
              </w:rPr>
            </w:pPr>
            <w:r>
              <w:rPr>
                <w:rFonts w:ascii="宋体"/>
                <w:color w:val="000000"/>
                <w:kern w:val="0"/>
                <w:sz w:val="18"/>
              </w:rPr>
              <w:t xml:space="preserve">    1.3</w:t>
            </w:r>
          </w:p>
        </w:tc>
        <w:tc>
          <w:tcPr>
            <w:tcW w:w="2611" w:type="dxa"/>
            <w:noWrap/>
            <w:vAlign w:val="center"/>
          </w:tcPr>
          <w:p w14:paraId="78E38084" w14:textId="77777777" w:rsidR="00C1276D" w:rsidRDefault="00D776E4">
            <w:pPr>
              <w:autoSpaceDE w:val="0"/>
              <w:autoSpaceDN w:val="0"/>
              <w:rPr>
                <w:rFonts w:ascii="宋体"/>
                <w:color w:val="000000"/>
                <w:kern w:val="0"/>
                <w:sz w:val="18"/>
              </w:rPr>
            </w:pPr>
            <w:r>
              <w:rPr>
                <w:rFonts w:ascii="宋体" w:hint="eastAsia"/>
                <w:color w:val="000000"/>
                <w:kern w:val="0"/>
                <w:sz w:val="18"/>
              </w:rPr>
              <w:t>住房公积金</w:t>
            </w:r>
          </w:p>
        </w:tc>
        <w:tc>
          <w:tcPr>
            <w:tcW w:w="3014" w:type="dxa"/>
            <w:noWrap/>
            <w:vAlign w:val="center"/>
          </w:tcPr>
          <w:p w14:paraId="4AC63473" w14:textId="77777777" w:rsidR="00C1276D" w:rsidRDefault="00C1276D">
            <w:pPr>
              <w:autoSpaceDE w:val="0"/>
              <w:autoSpaceDN w:val="0"/>
              <w:rPr>
                <w:color w:val="000000"/>
                <w:kern w:val="0"/>
                <w:sz w:val="24"/>
              </w:rPr>
            </w:pPr>
          </w:p>
        </w:tc>
        <w:tc>
          <w:tcPr>
            <w:tcW w:w="1594" w:type="dxa"/>
            <w:noWrap/>
            <w:vAlign w:val="center"/>
          </w:tcPr>
          <w:p w14:paraId="30D6FA38" w14:textId="77777777" w:rsidR="00C1276D" w:rsidRDefault="00C1276D">
            <w:pPr>
              <w:autoSpaceDE w:val="0"/>
              <w:autoSpaceDN w:val="0"/>
              <w:rPr>
                <w:color w:val="000000"/>
                <w:kern w:val="0"/>
                <w:sz w:val="24"/>
              </w:rPr>
            </w:pPr>
          </w:p>
        </w:tc>
        <w:tc>
          <w:tcPr>
            <w:tcW w:w="1018" w:type="dxa"/>
            <w:noWrap/>
            <w:vAlign w:val="center"/>
          </w:tcPr>
          <w:p w14:paraId="4249F309" w14:textId="77777777" w:rsidR="00C1276D" w:rsidRDefault="00C1276D">
            <w:pPr>
              <w:autoSpaceDE w:val="0"/>
              <w:autoSpaceDN w:val="0"/>
              <w:rPr>
                <w:color w:val="000000"/>
                <w:kern w:val="0"/>
                <w:sz w:val="24"/>
              </w:rPr>
            </w:pPr>
          </w:p>
        </w:tc>
      </w:tr>
      <w:tr w:rsidR="00C1276D" w14:paraId="38024F1E" w14:textId="77777777">
        <w:trPr>
          <w:trHeight w:val="830"/>
          <w:jc w:val="center"/>
        </w:trPr>
        <w:tc>
          <w:tcPr>
            <w:tcW w:w="955" w:type="dxa"/>
            <w:noWrap/>
            <w:vAlign w:val="center"/>
          </w:tcPr>
          <w:p w14:paraId="7D000D4E" w14:textId="77777777" w:rsidR="00C1276D" w:rsidRDefault="00D776E4">
            <w:pPr>
              <w:autoSpaceDE w:val="0"/>
              <w:autoSpaceDN w:val="0"/>
              <w:rPr>
                <w:rFonts w:ascii="宋体"/>
                <w:color w:val="000000"/>
                <w:kern w:val="0"/>
                <w:sz w:val="18"/>
              </w:rPr>
            </w:pPr>
            <w:r>
              <w:rPr>
                <w:rFonts w:ascii="宋体"/>
                <w:color w:val="000000"/>
                <w:kern w:val="0"/>
                <w:sz w:val="18"/>
              </w:rPr>
              <w:t xml:space="preserve">    1.4</w:t>
            </w:r>
          </w:p>
        </w:tc>
        <w:tc>
          <w:tcPr>
            <w:tcW w:w="2611" w:type="dxa"/>
            <w:noWrap/>
            <w:vAlign w:val="center"/>
          </w:tcPr>
          <w:p w14:paraId="060B65A5" w14:textId="77777777" w:rsidR="00C1276D" w:rsidRDefault="00D776E4">
            <w:pPr>
              <w:autoSpaceDE w:val="0"/>
              <w:autoSpaceDN w:val="0"/>
              <w:rPr>
                <w:rFonts w:ascii="宋体"/>
                <w:color w:val="000000"/>
                <w:kern w:val="0"/>
                <w:sz w:val="18"/>
              </w:rPr>
            </w:pPr>
            <w:r>
              <w:rPr>
                <w:rFonts w:ascii="宋体" w:hint="eastAsia"/>
                <w:color w:val="000000"/>
                <w:kern w:val="0"/>
                <w:sz w:val="18"/>
              </w:rPr>
              <w:t>危险作业意外伤害保险</w:t>
            </w:r>
          </w:p>
        </w:tc>
        <w:tc>
          <w:tcPr>
            <w:tcW w:w="3014" w:type="dxa"/>
            <w:noWrap/>
            <w:vAlign w:val="center"/>
          </w:tcPr>
          <w:p w14:paraId="7E472B9A" w14:textId="77777777" w:rsidR="00C1276D" w:rsidRDefault="00C1276D">
            <w:pPr>
              <w:autoSpaceDE w:val="0"/>
              <w:autoSpaceDN w:val="0"/>
              <w:rPr>
                <w:color w:val="000000"/>
                <w:kern w:val="0"/>
                <w:sz w:val="24"/>
              </w:rPr>
            </w:pPr>
          </w:p>
        </w:tc>
        <w:tc>
          <w:tcPr>
            <w:tcW w:w="1594" w:type="dxa"/>
            <w:noWrap/>
            <w:vAlign w:val="center"/>
          </w:tcPr>
          <w:p w14:paraId="0B60A9C9" w14:textId="77777777" w:rsidR="00C1276D" w:rsidRDefault="00C1276D">
            <w:pPr>
              <w:autoSpaceDE w:val="0"/>
              <w:autoSpaceDN w:val="0"/>
              <w:rPr>
                <w:color w:val="000000"/>
                <w:kern w:val="0"/>
                <w:sz w:val="24"/>
              </w:rPr>
            </w:pPr>
          </w:p>
        </w:tc>
        <w:tc>
          <w:tcPr>
            <w:tcW w:w="1018" w:type="dxa"/>
            <w:noWrap/>
            <w:vAlign w:val="center"/>
          </w:tcPr>
          <w:p w14:paraId="165E3ACC" w14:textId="77777777" w:rsidR="00C1276D" w:rsidRDefault="00C1276D">
            <w:pPr>
              <w:autoSpaceDE w:val="0"/>
              <w:autoSpaceDN w:val="0"/>
              <w:rPr>
                <w:color w:val="000000"/>
                <w:kern w:val="0"/>
                <w:sz w:val="24"/>
              </w:rPr>
            </w:pPr>
          </w:p>
        </w:tc>
      </w:tr>
      <w:tr w:rsidR="00C1276D" w14:paraId="7C224FBD" w14:textId="77777777">
        <w:trPr>
          <w:trHeight w:val="1094"/>
          <w:jc w:val="center"/>
        </w:trPr>
        <w:tc>
          <w:tcPr>
            <w:tcW w:w="955" w:type="dxa"/>
            <w:noWrap/>
            <w:vAlign w:val="center"/>
          </w:tcPr>
          <w:p w14:paraId="4BA215C7" w14:textId="77777777" w:rsidR="00C1276D" w:rsidRDefault="00C1276D">
            <w:pPr>
              <w:autoSpaceDE w:val="0"/>
              <w:autoSpaceDN w:val="0"/>
              <w:rPr>
                <w:rFonts w:ascii="宋体"/>
                <w:color w:val="000000"/>
                <w:kern w:val="0"/>
                <w:sz w:val="18"/>
              </w:rPr>
            </w:pPr>
          </w:p>
          <w:p w14:paraId="242A5201" w14:textId="77777777" w:rsidR="00C1276D" w:rsidRDefault="00D776E4">
            <w:pPr>
              <w:autoSpaceDE w:val="0"/>
              <w:autoSpaceDN w:val="0"/>
              <w:rPr>
                <w:rFonts w:ascii="宋体"/>
                <w:color w:val="000000"/>
                <w:kern w:val="0"/>
                <w:sz w:val="18"/>
              </w:rPr>
            </w:pPr>
            <w:r>
              <w:rPr>
                <w:rFonts w:ascii="宋体"/>
                <w:color w:val="000000"/>
                <w:kern w:val="0"/>
                <w:sz w:val="18"/>
              </w:rPr>
              <w:t xml:space="preserve">    2</w:t>
            </w:r>
          </w:p>
          <w:p w14:paraId="0698BA9F" w14:textId="77777777" w:rsidR="00C1276D" w:rsidRDefault="00C1276D">
            <w:pPr>
              <w:autoSpaceDE w:val="0"/>
              <w:autoSpaceDN w:val="0"/>
              <w:rPr>
                <w:rFonts w:ascii="宋体"/>
                <w:color w:val="000000"/>
                <w:kern w:val="0"/>
                <w:sz w:val="18"/>
              </w:rPr>
            </w:pPr>
          </w:p>
        </w:tc>
        <w:tc>
          <w:tcPr>
            <w:tcW w:w="2611" w:type="dxa"/>
            <w:noWrap/>
            <w:vAlign w:val="center"/>
          </w:tcPr>
          <w:p w14:paraId="2C3C1977" w14:textId="77777777" w:rsidR="00C1276D" w:rsidRDefault="00C1276D">
            <w:pPr>
              <w:autoSpaceDE w:val="0"/>
              <w:autoSpaceDN w:val="0"/>
              <w:rPr>
                <w:rFonts w:ascii="宋体"/>
                <w:color w:val="000000"/>
                <w:kern w:val="0"/>
                <w:sz w:val="18"/>
              </w:rPr>
            </w:pPr>
          </w:p>
          <w:p w14:paraId="18A9AA72" w14:textId="77777777" w:rsidR="00C1276D" w:rsidRDefault="00D776E4">
            <w:pPr>
              <w:autoSpaceDE w:val="0"/>
              <w:autoSpaceDN w:val="0"/>
              <w:rPr>
                <w:rFonts w:ascii="宋体"/>
                <w:color w:val="000000"/>
                <w:kern w:val="0"/>
                <w:sz w:val="18"/>
              </w:rPr>
            </w:pPr>
            <w:r>
              <w:rPr>
                <w:rFonts w:ascii="宋体" w:hint="eastAsia"/>
                <w:color w:val="000000"/>
                <w:kern w:val="0"/>
                <w:sz w:val="18"/>
              </w:rPr>
              <w:t xml:space="preserve">    税金</w:t>
            </w:r>
          </w:p>
          <w:p w14:paraId="3FFCA471" w14:textId="77777777" w:rsidR="00C1276D" w:rsidRDefault="00C1276D">
            <w:pPr>
              <w:autoSpaceDE w:val="0"/>
              <w:autoSpaceDN w:val="0"/>
              <w:rPr>
                <w:rFonts w:ascii="宋体"/>
                <w:color w:val="000000"/>
                <w:kern w:val="0"/>
                <w:sz w:val="18"/>
              </w:rPr>
            </w:pPr>
          </w:p>
        </w:tc>
        <w:tc>
          <w:tcPr>
            <w:tcW w:w="3014" w:type="dxa"/>
            <w:noWrap/>
            <w:vAlign w:val="center"/>
          </w:tcPr>
          <w:p w14:paraId="5A3D5266" w14:textId="77777777" w:rsidR="00C1276D" w:rsidRDefault="00D776E4">
            <w:pPr>
              <w:autoSpaceDE w:val="0"/>
              <w:autoSpaceDN w:val="0"/>
              <w:rPr>
                <w:rFonts w:ascii="宋体"/>
                <w:color w:val="000000"/>
                <w:kern w:val="0"/>
                <w:sz w:val="18"/>
              </w:rPr>
            </w:pPr>
            <w:r>
              <w:rPr>
                <w:rFonts w:ascii="宋体" w:hint="eastAsia"/>
                <w:color w:val="000000"/>
                <w:kern w:val="0"/>
                <w:sz w:val="18"/>
              </w:rPr>
              <w:t>分部分项工程费</w:t>
            </w:r>
            <w:r>
              <w:rPr>
                <w:rFonts w:ascii="宋体"/>
                <w:color w:val="000000"/>
                <w:kern w:val="0"/>
                <w:sz w:val="18"/>
              </w:rPr>
              <w:t>+</w:t>
            </w:r>
            <w:r>
              <w:rPr>
                <w:rFonts w:ascii="宋体" w:hint="eastAsia"/>
                <w:color w:val="000000"/>
                <w:kern w:val="0"/>
                <w:sz w:val="18"/>
              </w:rPr>
              <w:t>措施项目费</w:t>
            </w:r>
            <w:r>
              <w:rPr>
                <w:rFonts w:ascii="宋体"/>
                <w:color w:val="000000"/>
                <w:kern w:val="0"/>
                <w:sz w:val="18"/>
              </w:rPr>
              <w:t>+</w:t>
            </w:r>
            <w:r>
              <w:rPr>
                <w:rFonts w:ascii="宋体" w:hint="eastAsia"/>
                <w:color w:val="000000"/>
                <w:kern w:val="0"/>
                <w:sz w:val="18"/>
              </w:rPr>
              <w:t>其他项目费</w:t>
            </w:r>
            <w:r>
              <w:rPr>
                <w:rFonts w:ascii="宋体"/>
                <w:color w:val="000000"/>
                <w:kern w:val="0"/>
                <w:sz w:val="18"/>
              </w:rPr>
              <w:t>+</w:t>
            </w:r>
            <w:proofErr w:type="gramStart"/>
            <w:r>
              <w:rPr>
                <w:rFonts w:ascii="宋体" w:hint="eastAsia"/>
                <w:color w:val="000000"/>
                <w:kern w:val="0"/>
                <w:sz w:val="18"/>
              </w:rPr>
              <w:t>规</w:t>
            </w:r>
            <w:proofErr w:type="gramEnd"/>
            <w:r>
              <w:rPr>
                <w:rFonts w:ascii="宋体" w:hint="eastAsia"/>
                <w:color w:val="000000"/>
                <w:kern w:val="0"/>
                <w:sz w:val="18"/>
              </w:rPr>
              <w:t>费</w:t>
            </w:r>
          </w:p>
        </w:tc>
        <w:tc>
          <w:tcPr>
            <w:tcW w:w="1594" w:type="dxa"/>
            <w:noWrap/>
            <w:vAlign w:val="center"/>
          </w:tcPr>
          <w:p w14:paraId="7D8EFA9A" w14:textId="77777777" w:rsidR="00C1276D" w:rsidRDefault="00C1276D">
            <w:pPr>
              <w:autoSpaceDE w:val="0"/>
              <w:autoSpaceDN w:val="0"/>
              <w:rPr>
                <w:color w:val="000000"/>
                <w:kern w:val="0"/>
                <w:sz w:val="24"/>
              </w:rPr>
            </w:pPr>
          </w:p>
        </w:tc>
        <w:tc>
          <w:tcPr>
            <w:tcW w:w="1018" w:type="dxa"/>
            <w:noWrap/>
            <w:vAlign w:val="center"/>
          </w:tcPr>
          <w:p w14:paraId="7130E732" w14:textId="77777777" w:rsidR="00C1276D" w:rsidRDefault="00C1276D">
            <w:pPr>
              <w:autoSpaceDE w:val="0"/>
              <w:autoSpaceDN w:val="0"/>
              <w:rPr>
                <w:color w:val="000000"/>
                <w:kern w:val="0"/>
                <w:sz w:val="24"/>
              </w:rPr>
            </w:pPr>
          </w:p>
        </w:tc>
      </w:tr>
      <w:tr w:rsidR="00C1276D" w14:paraId="6BFADED9" w14:textId="77777777">
        <w:trPr>
          <w:trHeight w:val="772"/>
          <w:jc w:val="center"/>
        </w:trPr>
        <w:tc>
          <w:tcPr>
            <w:tcW w:w="8174" w:type="dxa"/>
            <w:gridSpan w:val="4"/>
            <w:noWrap/>
            <w:vAlign w:val="center"/>
          </w:tcPr>
          <w:p w14:paraId="4B59F920" w14:textId="77777777" w:rsidR="00C1276D" w:rsidRDefault="00D776E4">
            <w:pPr>
              <w:autoSpaceDE w:val="0"/>
              <w:autoSpaceDN w:val="0"/>
              <w:rPr>
                <w:rFonts w:ascii="宋体"/>
                <w:color w:val="000000"/>
                <w:kern w:val="0"/>
                <w:sz w:val="18"/>
              </w:rPr>
            </w:pPr>
            <w:r>
              <w:rPr>
                <w:rFonts w:ascii="宋体" w:hint="eastAsia"/>
                <w:color w:val="000000"/>
                <w:kern w:val="0"/>
                <w:sz w:val="18"/>
              </w:rPr>
              <w:t>合计</w:t>
            </w:r>
          </w:p>
        </w:tc>
        <w:tc>
          <w:tcPr>
            <w:tcW w:w="1018" w:type="dxa"/>
            <w:noWrap/>
            <w:vAlign w:val="center"/>
          </w:tcPr>
          <w:p w14:paraId="55B71704" w14:textId="77777777" w:rsidR="00C1276D" w:rsidRDefault="00C1276D">
            <w:pPr>
              <w:autoSpaceDE w:val="0"/>
              <w:autoSpaceDN w:val="0"/>
              <w:rPr>
                <w:color w:val="000000"/>
                <w:kern w:val="0"/>
                <w:sz w:val="24"/>
              </w:rPr>
            </w:pPr>
          </w:p>
        </w:tc>
      </w:tr>
    </w:tbl>
    <w:p w14:paraId="12442857" w14:textId="77777777" w:rsidR="00C1276D" w:rsidRDefault="00D776E4" w:rsidP="00817F62">
      <w:pPr>
        <w:tabs>
          <w:tab w:val="left" w:pos="3780"/>
        </w:tabs>
        <w:spacing w:beforeLines="50" w:before="156"/>
        <w:ind w:left="616" w:hangingChars="342" w:hanging="616"/>
        <w:rPr>
          <w:rFonts w:ascii="宋体" w:hAnsi="宋体"/>
          <w:color w:val="000000"/>
          <w:sz w:val="18"/>
        </w:rPr>
      </w:pPr>
      <w:r>
        <w:rPr>
          <w:rFonts w:ascii="宋体" w:hAnsi="宋体" w:hint="eastAsia"/>
          <w:color w:val="000000"/>
          <w:sz w:val="18"/>
        </w:rPr>
        <w:t>注：根据建设部、财政部发布的《建筑安装工程费用组成》</w:t>
      </w:r>
      <w:r>
        <w:rPr>
          <w:rFonts w:ascii="宋体" w:hAnsi="宋体"/>
          <w:color w:val="000000"/>
          <w:sz w:val="18"/>
        </w:rPr>
        <w:t>(建标[20</w:t>
      </w:r>
      <w:r>
        <w:rPr>
          <w:rFonts w:ascii="宋体" w:hAnsi="宋体" w:hint="eastAsia"/>
          <w:color w:val="000000"/>
          <w:sz w:val="18"/>
        </w:rPr>
        <w:t>1</w:t>
      </w:r>
      <w:r>
        <w:rPr>
          <w:rFonts w:ascii="宋体" w:hAnsi="宋体"/>
          <w:color w:val="000000"/>
          <w:sz w:val="18"/>
        </w:rPr>
        <w:t>3]</w:t>
      </w:r>
      <w:r>
        <w:rPr>
          <w:rFonts w:ascii="宋体" w:hAnsi="宋体" w:hint="eastAsia"/>
          <w:color w:val="000000"/>
          <w:sz w:val="18"/>
        </w:rPr>
        <w:t>44</w:t>
      </w:r>
      <w:r>
        <w:rPr>
          <w:rFonts w:ascii="宋体" w:hAnsi="宋体"/>
          <w:color w:val="000000"/>
          <w:sz w:val="18"/>
        </w:rPr>
        <w:t>号)的规定，“计算基础”可为“直接费”、“人工费”或“人工费+机械费”。</w:t>
      </w:r>
    </w:p>
    <w:p w14:paraId="5BCC4EAC" w14:textId="77777777" w:rsidR="00C1276D" w:rsidRDefault="00C1276D" w:rsidP="00817F62">
      <w:pPr>
        <w:tabs>
          <w:tab w:val="left" w:pos="3780"/>
        </w:tabs>
        <w:spacing w:beforeLines="50" w:before="156"/>
        <w:ind w:left="616" w:hangingChars="342" w:hanging="616"/>
        <w:rPr>
          <w:rFonts w:ascii="宋体" w:hAnsi="宋体"/>
          <w:color w:val="000000"/>
          <w:sz w:val="18"/>
        </w:rPr>
      </w:pPr>
    </w:p>
    <w:p w14:paraId="47F2F7BF" w14:textId="77777777" w:rsidR="00C1276D" w:rsidRDefault="00C1276D">
      <w:pPr>
        <w:autoSpaceDE w:val="0"/>
        <w:autoSpaceDN w:val="0"/>
        <w:adjustRightInd w:val="0"/>
        <w:spacing w:line="420" w:lineRule="exact"/>
        <w:jc w:val="left"/>
        <w:rPr>
          <w:rFonts w:ascii="宋体" w:hAnsi="宋体"/>
          <w:color w:val="000000"/>
          <w:sz w:val="24"/>
        </w:rPr>
      </w:pPr>
    </w:p>
    <w:p w14:paraId="4F173D5E" w14:textId="77777777" w:rsidR="00C1276D" w:rsidRDefault="00D776E4">
      <w:pPr>
        <w:pStyle w:val="2"/>
        <w:jc w:val="center"/>
        <w:rPr>
          <w:rFonts w:ascii="宋体" w:eastAsia="宋体" w:hAnsi="宋体"/>
          <w:color w:val="000000"/>
        </w:rPr>
      </w:pPr>
      <w:r>
        <w:rPr>
          <w:color w:val="000000"/>
        </w:rPr>
        <w:br w:type="page"/>
      </w:r>
      <w:bookmarkStart w:id="562" w:name="_Toc473132372"/>
      <w:bookmarkStart w:id="563" w:name="_Toc473131956"/>
      <w:bookmarkStart w:id="564" w:name="_Toc16058"/>
      <w:r>
        <w:rPr>
          <w:rFonts w:ascii="宋体" w:eastAsia="宋体" w:hAnsi="宋体" w:hint="eastAsia"/>
          <w:color w:val="000000"/>
        </w:rPr>
        <w:lastRenderedPageBreak/>
        <w:t>六、优惠措施</w:t>
      </w:r>
      <w:bookmarkEnd w:id="562"/>
      <w:bookmarkEnd w:id="563"/>
      <w:bookmarkEnd w:id="564"/>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6"/>
      </w:tblGrid>
      <w:tr w:rsidR="00C1276D" w14:paraId="069BC9AC" w14:textId="77777777">
        <w:trPr>
          <w:jc w:val="center"/>
        </w:trPr>
        <w:tc>
          <w:tcPr>
            <w:tcW w:w="8946" w:type="dxa"/>
            <w:noWrap/>
          </w:tcPr>
          <w:p w14:paraId="499A16F7" w14:textId="77777777" w:rsidR="00C1276D" w:rsidRDefault="00C1276D">
            <w:pPr>
              <w:spacing w:line="360" w:lineRule="auto"/>
              <w:jc w:val="left"/>
              <w:rPr>
                <w:rFonts w:ascii="宋体" w:hAnsi="宋体"/>
                <w:b/>
                <w:color w:val="000000"/>
                <w:sz w:val="24"/>
              </w:rPr>
            </w:pPr>
          </w:p>
          <w:p w14:paraId="376FD713" w14:textId="77777777" w:rsidR="00C1276D" w:rsidRDefault="00C1276D">
            <w:pPr>
              <w:jc w:val="left"/>
              <w:rPr>
                <w:rFonts w:ascii="宋体" w:hAnsi="宋体"/>
                <w:b/>
                <w:color w:val="000000"/>
                <w:sz w:val="24"/>
              </w:rPr>
            </w:pPr>
          </w:p>
          <w:p w14:paraId="589AC978" w14:textId="77777777" w:rsidR="00C1276D" w:rsidRDefault="00C1276D">
            <w:pPr>
              <w:jc w:val="left"/>
              <w:rPr>
                <w:rFonts w:ascii="宋体" w:hAnsi="宋体"/>
                <w:b/>
                <w:color w:val="000000"/>
                <w:sz w:val="24"/>
              </w:rPr>
            </w:pPr>
          </w:p>
          <w:p w14:paraId="452FEB11" w14:textId="77777777" w:rsidR="00C1276D" w:rsidRDefault="00C1276D">
            <w:pPr>
              <w:jc w:val="left"/>
              <w:rPr>
                <w:rFonts w:ascii="宋体" w:hAnsi="宋体"/>
                <w:b/>
                <w:color w:val="000000"/>
                <w:sz w:val="24"/>
              </w:rPr>
            </w:pPr>
          </w:p>
          <w:p w14:paraId="5A59C949" w14:textId="77777777" w:rsidR="00C1276D" w:rsidRDefault="00C1276D">
            <w:pPr>
              <w:jc w:val="left"/>
              <w:rPr>
                <w:rFonts w:ascii="宋体" w:hAnsi="宋体"/>
                <w:b/>
                <w:color w:val="000000"/>
                <w:sz w:val="24"/>
              </w:rPr>
            </w:pPr>
          </w:p>
          <w:p w14:paraId="418BD4C1" w14:textId="77777777" w:rsidR="00C1276D" w:rsidRDefault="00C1276D">
            <w:pPr>
              <w:jc w:val="left"/>
              <w:rPr>
                <w:rFonts w:ascii="宋体" w:hAnsi="宋体"/>
                <w:b/>
                <w:color w:val="000000"/>
                <w:sz w:val="24"/>
              </w:rPr>
            </w:pPr>
          </w:p>
          <w:p w14:paraId="2C6DC4C9" w14:textId="77777777" w:rsidR="00C1276D" w:rsidRDefault="00C1276D">
            <w:pPr>
              <w:jc w:val="left"/>
              <w:rPr>
                <w:rFonts w:ascii="宋体" w:hAnsi="宋体"/>
                <w:b/>
                <w:color w:val="000000"/>
                <w:sz w:val="24"/>
              </w:rPr>
            </w:pPr>
          </w:p>
          <w:p w14:paraId="0A23103D" w14:textId="77777777" w:rsidR="00C1276D" w:rsidRDefault="00C1276D">
            <w:pPr>
              <w:jc w:val="left"/>
              <w:rPr>
                <w:rFonts w:ascii="宋体" w:hAnsi="宋体"/>
                <w:b/>
                <w:color w:val="000000"/>
                <w:sz w:val="24"/>
              </w:rPr>
            </w:pPr>
          </w:p>
          <w:p w14:paraId="7E32B6FE" w14:textId="77777777" w:rsidR="00C1276D" w:rsidRDefault="00C1276D">
            <w:pPr>
              <w:jc w:val="left"/>
              <w:rPr>
                <w:rFonts w:ascii="宋体" w:hAnsi="宋体"/>
                <w:b/>
                <w:color w:val="000000"/>
                <w:sz w:val="24"/>
              </w:rPr>
            </w:pPr>
          </w:p>
          <w:p w14:paraId="7AA32F5F" w14:textId="77777777" w:rsidR="00C1276D" w:rsidRDefault="00C1276D">
            <w:pPr>
              <w:jc w:val="left"/>
              <w:rPr>
                <w:rFonts w:ascii="宋体" w:hAnsi="宋体"/>
                <w:b/>
                <w:color w:val="000000"/>
                <w:sz w:val="24"/>
              </w:rPr>
            </w:pPr>
          </w:p>
          <w:p w14:paraId="615D4E83" w14:textId="77777777" w:rsidR="00C1276D" w:rsidRDefault="00C1276D">
            <w:pPr>
              <w:jc w:val="left"/>
              <w:rPr>
                <w:rFonts w:ascii="宋体" w:hAnsi="宋体"/>
                <w:b/>
                <w:color w:val="000000"/>
                <w:sz w:val="24"/>
              </w:rPr>
            </w:pPr>
          </w:p>
          <w:p w14:paraId="5399F34C" w14:textId="77777777" w:rsidR="00C1276D" w:rsidRDefault="00C1276D">
            <w:pPr>
              <w:jc w:val="left"/>
              <w:rPr>
                <w:rFonts w:ascii="宋体" w:hAnsi="宋体"/>
                <w:b/>
                <w:color w:val="000000"/>
                <w:sz w:val="24"/>
              </w:rPr>
            </w:pPr>
          </w:p>
          <w:p w14:paraId="5417802D" w14:textId="77777777" w:rsidR="00C1276D" w:rsidRDefault="00C1276D">
            <w:pPr>
              <w:jc w:val="left"/>
              <w:rPr>
                <w:rFonts w:ascii="宋体" w:hAnsi="宋体"/>
                <w:b/>
                <w:color w:val="000000"/>
                <w:sz w:val="24"/>
              </w:rPr>
            </w:pPr>
          </w:p>
          <w:p w14:paraId="249D28D3" w14:textId="77777777" w:rsidR="00C1276D" w:rsidRDefault="00C1276D">
            <w:pPr>
              <w:jc w:val="left"/>
              <w:rPr>
                <w:rFonts w:ascii="宋体" w:hAnsi="宋体"/>
                <w:b/>
                <w:color w:val="000000"/>
                <w:sz w:val="24"/>
              </w:rPr>
            </w:pPr>
          </w:p>
          <w:p w14:paraId="3C33DE66" w14:textId="77777777" w:rsidR="00C1276D" w:rsidRDefault="00C1276D">
            <w:pPr>
              <w:jc w:val="left"/>
              <w:rPr>
                <w:rFonts w:ascii="宋体" w:hAnsi="宋体"/>
                <w:b/>
                <w:color w:val="000000"/>
                <w:sz w:val="24"/>
              </w:rPr>
            </w:pPr>
          </w:p>
          <w:p w14:paraId="2CE7CE4A" w14:textId="77777777" w:rsidR="00C1276D" w:rsidRDefault="00C1276D">
            <w:pPr>
              <w:jc w:val="left"/>
              <w:rPr>
                <w:rFonts w:ascii="宋体" w:hAnsi="宋体"/>
                <w:b/>
                <w:color w:val="000000"/>
                <w:sz w:val="24"/>
              </w:rPr>
            </w:pPr>
          </w:p>
          <w:p w14:paraId="53E1C18D" w14:textId="77777777" w:rsidR="00C1276D" w:rsidRDefault="00C1276D">
            <w:pPr>
              <w:jc w:val="left"/>
              <w:rPr>
                <w:rFonts w:ascii="宋体" w:hAnsi="宋体"/>
                <w:b/>
                <w:color w:val="000000"/>
                <w:sz w:val="24"/>
              </w:rPr>
            </w:pPr>
          </w:p>
          <w:p w14:paraId="16CB21CE" w14:textId="77777777" w:rsidR="00C1276D" w:rsidRDefault="00C1276D">
            <w:pPr>
              <w:jc w:val="left"/>
              <w:rPr>
                <w:rFonts w:ascii="宋体" w:hAnsi="宋体"/>
                <w:b/>
                <w:color w:val="000000"/>
                <w:sz w:val="24"/>
              </w:rPr>
            </w:pPr>
          </w:p>
          <w:p w14:paraId="09DC9EAD" w14:textId="77777777" w:rsidR="00C1276D" w:rsidRDefault="00C1276D">
            <w:pPr>
              <w:jc w:val="left"/>
              <w:rPr>
                <w:rFonts w:ascii="宋体" w:hAnsi="宋体"/>
                <w:b/>
                <w:color w:val="000000"/>
                <w:sz w:val="24"/>
              </w:rPr>
            </w:pPr>
          </w:p>
          <w:p w14:paraId="6FC00738" w14:textId="77777777" w:rsidR="00C1276D" w:rsidRDefault="00C1276D">
            <w:pPr>
              <w:jc w:val="left"/>
              <w:rPr>
                <w:rFonts w:ascii="宋体" w:hAnsi="宋体"/>
                <w:b/>
                <w:color w:val="000000"/>
                <w:sz w:val="24"/>
              </w:rPr>
            </w:pPr>
          </w:p>
          <w:p w14:paraId="34E1EE46" w14:textId="77777777" w:rsidR="00C1276D" w:rsidRDefault="00C1276D">
            <w:pPr>
              <w:jc w:val="left"/>
              <w:rPr>
                <w:rFonts w:ascii="宋体" w:hAnsi="宋体"/>
                <w:b/>
                <w:color w:val="000000"/>
                <w:sz w:val="24"/>
              </w:rPr>
            </w:pPr>
          </w:p>
          <w:p w14:paraId="5A7EC1E1" w14:textId="77777777" w:rsidR="00C1276D" w:rsidRDefault="00C1276D">
            <w:pPr>
              <w:jc w:val="left"/>
              <w:rPr>
                <w:rFonts w:ascii="宋体" w:hAnsi="宋体"/>
                <w:b/>
                <w:color w:val="000000"/>
                <w:sz w:val="24"/>
              </w:rPr>
            </w:pPr>
          </w:p>
          <w:p w14:paraId="4BE0B565" w14:textId="77777777" w:rsidR="00C1276D" w:rsidRDefault="00C1276D">
            <w:pPr>
              <w:jc w:val="left"/>
              <w:rPr>
                <w:rFonts w:ascii="宋体" w:hAnsi="宋体"/>
                <w:b/>
                <w:color w:val="000000"/>
                <w:sz w:val="24"/>
              </w:rPr>
            </w:pPr>
          </w:p>
        </w:tc>
      </w:tr>
    </w:tbl>
    <w:p w14:paraId="21948721" w14:textId="77777777" w:rsidR="00C1276D" w:rsidRDefault="00C1276D">
      <w:pPr>
        <w:widowControl/>
        <w:spacing w:line="360" w:lineRule="auto"/>
        <w:ind w:firstLineChars="100" w:firstLine="240"/>
        <w:jc w:val="left"/>
        <w:rPr>
          <w:rFonts w:ascii="宋体" w:hAnsi="宋体" w:cs="宋体"/>
          <w:color w:val="000000"/>
          <w:kern w:val="0"/>
          <w:sz w:val="24"/>
          <w:szCs w:val="20"/>
        </w:rPr>
      </w:pPr>
    </w:p>
    <w:p w14:paraId="5A10C6F1" w14:textId="77777777" w:rsidR="00C1276D" w:rsidRDefault="0033283F">
      <w:pPr>
        <w:widowControl/>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szCs w:val="20"/>
        </w:rPr>
        <w:t>响应</w:t>
      </w:r>
      <w:r w:rsidR="00D776E4">
        <w:rPr>
          <w:rFonts w:ascii="宋体" w:hAnsi="宋体" w:cs="宋体" w:hint="eastAsia"/>
          <w:color w:val="000000"/>
          <w:kern w:val="0"/>
          <w:sz w:val="24"/>
          <w:szCs w:val="20"/>
        </w:rPr>
        <w:t>人：     （盖章）</w:t>
      </w:r>
    </w:p>
    <w:p w14:paraId="50ACF01B" w14:textId="77777777" w:rsidR="00C1276D" w:rsidRDefault="00C1276D">
      <w:pPr>
        <w:widowControl/>
        <w:spacing w:line="360" w:lineRule="auto"/>
        <w:ind w:firstLineChars="100" w:firstLine="240"/>
        <w:jc w:val="left"/>
        <w:rPr>
          <w:rFonts w:ascii="宋体" w:hAnsi="宋体" w:cs="宋体"/>
          <w:color w:val="000000"/>
          <w:kern w:val="0"/>
          <w:sz w:val="24"/>
          <w:szCs w:val="20"/>
        </w:rPr>
      </w:pPr>
    </w:p>
    <w:p w14:paraId="15840C82" w14:textId="77777777" w:rsidR="00C1276D" w:rsidRDefault="00D776E4">
      <w:pPr>
        <w:widowControl/>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szCs w:val="20"/>
        </w:rPr>
        <w:t xml:space="preserve">法定代表人或委托代理人：           （签字或盖章） </w:t>
      </w:r>
    </w:p>
    <w:p w14:paraId="05E0A2C2" w14:textId="77777777" w:rsidR="00C1276D" w:rsidRDefault="00C1276D">
      <w:pPr>
        <w:widowControl/>
        <w:spacing w:line="360" w:lineRule="auto"/>
        <w:ind w:firstLineChars="1800" w:firstLine="4320"/>
        <w:jc w:val="left"/>
        <w:rPr>
          <w:rFonts w:ascii="宋体" w:hAnsi="宋体" w:cs="宋体"/>
          <w:color w:val="000000"/>
          <w:kern w:val="0"/>
          <w:sz w:val="24"/>
          <w:szCs w:val="20"/>
          <w:u w:val="single"/>
        </w:rPr>
      </w:pPr>
    </w:p>
    <w:p w14:paraId="15D0A38D" w14:textId="77777777" w:rsidR="00C1276D" w:rsidRDefault="00D776E4">
      <w:pPr>
        <w:tabs>
          <w:tab w:val="left" w:pos="645"/>
        </w:tabs>
        <w:ind w:firstLineChars="1750" w:firstLine="4200"/>
        <w:rPr>
          <w:rFonts w:ascii="宋体" w:hAnsi="宋体" w:cs="宋体"/>
          <w:color w:val="000000"/>
          <w:kern w:val="0"/>
          <w:sz w:val="24"/>
          <w:szCs w:val="20"/>
        </w:rPr>
      </w:pPr>
      <w:r>
        <w:rPr>
          <w:rFonts w:ascii="宋体" w:hAnsi="宋体" w:cs="宋体" w:hint="eastAsia"/>
          <w:color w:val="000000"/>
          <w:kern w:val="0"/>
          <w:sz w:val="24"/>
          <w:szCs w:val="20"/>
        </w:rPr>
        <w:t xml:space="preserve">年月日   </w:t>
      </w:r>
    </w:p>
    <w:p w14:paraId="001F1F1C" w14:textId="77777777" w:rsidR="00C1276D" w:rsidRDefault="00D776E4">
      <w:pPr>
        <w:tabs>
          <w:tab w:val="left" w:pos="645"/>
        </w:tabs>
        <w:ind w:firstLineChars="1750" w:firstLine="4200"/>
        <w:rPr>
          <w:color w:val="000000"/>
        </w:rPr>
      </w:pPr>
      <w:r>
        <w:rPr>
          <w:rFonts w:ascii="宋体" w:hAnsi="宋体" w:cs="宋体"/>
          <w:color w:val="000000"/>
          <w:kern w:val="0"/>
          <w:sz w:val="24"/>
          <w:szCs w:val="20"/>
        </w:rPr>
        <w:br w:type="page"/>
      </w:r>
    </w:p>
    <w:p w14:paraId="44F92234" w14:textId="77777777" w:rsidR="00C1276D" w:rsidRDefault="00D776E4">
      <w:pPr>
        <w:pStyle w:val="2"/>
        <w:jc w:val="center"/>
        <w:rPr>
          <w:rFonts w:ascii="宋体" w:eastAsia="宋体" w:hAnsi="宋体"/>
          <w:color w:val="000000"/>
        </w:rPr>
      </w:pPr>
      <w:bookmarkStart w:id="565" w:name="_Toc962"/>
      <w:bookmarkStart w:id="566" w:name="_Toc278466180"/>
      <w:bookmarkStart w:id="567" w:name="_Toc278470022"/>
      <w:bookmarkStart w:id="568" w:name="_Toc473131957"/>
      <w:bookmarkStart w:id="569" w:name="_Toc473132373"/>
      <w:bookmarkStart w:id="570" w:name="_Toc277079735"/>
      <w:bookmarkStart w:id="571" w:name="_Toc295831709"/>
      <w:bookmarkStart w:id="572" w:name="_Toc298427530"/>
      <w:r>
        <w:rPr>
          <w:rFonts w:ascii="宋体" w:eastAsia="宋体" w:hAnsi="宋体" w:hint="eastAsia"/>
          <w:color w:val="000000"/>
        </w:rPr>
        <w:lastRenderedPageBreak/>
        <w:t>七、服务承诺书</w:t>
      </w:r>
      <w:bookmarkEnd w:id="565"/>
      <w:bookmarkEnd w:id="566"/>
      <w:bookmarkEnd w:id="567"/>
      <w:bookmarkEnd w:id="568"/>
      <w:bookmarkEnd w:id="569"/>
      <w:bookmarkEnd w:id="570"/>
      <w:bookmarkEnd w:id="571"/>
      <w:bookmarkEnd w:id="572"/>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6"/>
      </w:tblGrid>
      <w:tr w:rsidR="00C1276D" w14:paraId="07544419" w14:textId="77777777">
        <w:tc>
          <w:tcPr>
            <w:tcW w:w="8946" w:type="dxa"/>
            <w:noWrap/>
          </w:tcPr>
          <w:p w14:paraId="24A2051A" w14:textId="77777777" w:rsidR="00C1276D" w:rsidRDefault="00D776E4">
            <w:pPr>
              <w:jc w:val="left"/>
              <w:rPr>
                <w:rFonts w:ascii="宋体" w:hAnsi="宋体"/>
                <w:color w:val="000000"/>
                <w:szCs w:val="21"/>
              </w:rPr>
            </w:pPr>
            <w:r>
              <w:rPr>
                <w:rFonts w:ascii="宋体" w:hAnsi="宋体" w:hint="eastAsia"/>
                <w:b/>
                <w:color w:val="000000"/>
                <w:sz w:val="24"/>
              </w:rPr>
              <w:t>承诺内容：</w:t>
            </w:r>
            <w:r>
              <w:rPr>
                <w:rFonts w:ascii="宋体" w:hAnsi="宋体" w:hint="eastAsia"/>
                <w:color w:val="000000"/>
                <w:szCs w:val="21"/>
              </w:rPr>
              <w:t>包括但不仅限于以下内容</w:t>
            </w:r>
          </w:p>
          <w:p w14:paraId="76AA80FF" w14:textId="77777777" w:rsidR="00C1276D" w:rsidRDefault="00C1276D">
            <w:pPr>
              <w:spacing w:line="360" w:lineRule="auto"/>
              <w:jc w:val="left"/>
              <w:rPr>
                <w:rFonts w:ascii="宋体" w:hAnsi="宋体"/>
                <w:b/>
                <w:color w:val="000000"/>
                <w:sz w:val="24"/>
              </w:rPr>
            </w:pPr>
          </w:p>
          <w:p w14:paraId="0623AC94" w14:textId="77777777" w:rsidR="00C1276D" w:rsidRDefault="00D776E4">
            <w:pPr>
              <w:spacing w:line="360" w:lineRule="auto"/>
              <w:ind w:left="2400"/>
              <w:jc w:val="left"/>
              <w:rPr>
                <w:rFonts w:ascii="宋体" w:hAnsi="宋体"/>
                <w:color w:val="000000"/>
                <w:sz w:val="24"/>
              </w:rPr>
            </w:pPr>
            <w:r>
              <w:rPr>
                <w:rFonts w:ascii="宋体" w:hAnsi="宋体" w:hint="eastAsia"/>
                <w:color w:val="000000"/>
                <w:sz w:val="24"/>
              </w:rPr>
              <w:t>1、合理化建议</w:t>
            </w:r>
          </w:p>
          <w:p w14:paraId="21A059A6" w14:textId="77777777" w:rsidR="00C1276D" w:rsidRDefault="00D776E4">
            <w:pPr>
              <w:spacing w:line="360" w:lineRule="auto"/>
              <w:ind w:left="2400"/>
              <w:jc w:val="left"/>
              <w:rPr>
                <w:rFonts w:ascii="宋体" w:hAnsi="宋体"/>
                <w:color w:val="000000"/>
                <w:sz w:val="24"/>
              </w:rPr>
            </w:pPr>
            <w:r>
              <w:rPr>
                <w:rFonts w:ascii="宋体" w:hAnsi="宋体" w:hint="eastAsia"/>
                <w:color w:val="000000"/>
                <w:sz w:val="24"/>
              </w:rPr>
              <w:t>2、售后服务</w:t>
            </w:r>
          </w:p>
          <w:p w14:paraId="1F9BEB68" w14:textId="77777777" w:rsidR="00C1276D" w:rsidRDefault="00C1276D">
            <w:pPr>
              <w:jc w:val="left"/>
              <w:rPr>
                <w:rFonts w:ascii="宋体" w:hAnsi="宋体"/>
                <w:b/>
                <w:color w:val="000000"/>
                <w:sz w:val="24"/>
              </w:rPr>
            </w:pPr>
          </w:p>
          <w:p w14:paraId="3BA2ADCD" w14:textId="77777777" w:rsidR="00C1276D" w:rsidRDefault="00C1276D">
            <w:pPr>
              <w:jc w:val="left"/>
              <w:rPr>
                <w:rFonts w:ascii="宋体" w:hAnsi="宋体"/>
                <w:b/>
                <w:color w:val="000000"/>
                <w:sz w:val="24"/>
              </w:rPr>
            </w:pPr>
          </w:p>
          <w:p w14:paraId="6AF27413" w14:textId="77777777" w:rsidR="00C1276D" w:rsidRDefault="00C1276D">
            <w:pPr>
              <w:jc w:val="left"/>
              <w:rPr>
                <w:rFonts w:ascii="宋体" w:hAnsi="宋体"/>
                <w:b/>
                <w:color w:val="000000"/>
                <w:sz w:val="24"/>
              </w:rPr>
            </w:pPr>
          </w:p>
          <w:p w14:paraId="725BFE9A" w14:textId="77777777" w:rsidR="00C1276D" w:rsidRDefault="00C1276D">
            <w:pPr>
              <w:jc w:val="left"/>
              <w:rPr>
                <w:rFonts w:ascii="宋体" w:hAnsi="宋体"/>
                <w:b/>
                <w:color w:val="000000"/>
                <w:sz w:val="24"/>
              </w:rPr>
            </w:pPr>
          </w:p>
          <w:p w14:paraId="4E4343F8" w14:textId="77777777" w:rsidR="00C1276D" w:rsidRDefault="00C1276D">
            <w:pPr>
              <w:jc w:val="left"/>
              <w:rPr>
                <w:rFonts w:ascii="宋体" w:hAnsi="宋体"/>
                <w:b/>
                <w:color w:val="000000"/>
                <w:sz w:val="24"/>
              </w:rPr>
            </w:pPr>
          </w:p>
          <w:p w14:paraId="05935BD6" w14:textId="77777777" w:rsidR="00C1276D" w:rsidRDefault="00C1276D">
            <w:pPr>
              <w:jc w:val="left"/>
              <w:rPr>
                <w:rFonts w:ascii="宋体" w:hAnsi="宋体"/>
                <w:b/>
                <w:color w:val="000000"/>
                <w:sz w:val="24"/>
              </w:rPr>
            </w:pPr>
          </w:p>
          <w:p w14:paraId="0136D2F3" w14:textId="77777777" w:rsidR="00C1276D" w:rsidRDefault="00C1276D">
            <w:pPr>
              <w:jc w:val="left"/>
              <w:rPr>
                <w:rFonts w:ascii="宋体" w:hAnsi="宋体"/>
                <w:b/>
                <w:color w:val="000000"/>
                <w:sz w:val="24"/>
              </w:rPr>
            </w:pPr>
          </w:p>
          <w:p w14:paraId="2F475C37" w14:textId="77777777" w:rsidR="00C1276D" w:rsidRDefault="00C1276D">
            <w:pPr>
              <w:jc w:val="left"/>
              <w:rPr>
                <w:rFonts w:ascii="宋体" w:hAnsi="宋体"/>
                <w:b/>
                <w:color w:val="000000"/>
                <w:sz w:val="24"/>
              </w:rPr>
            </w:pPr>
          </w:p>
          <w:p w14:paraId="5FA97CB3" w14:textId="77777777" w:rsidR="00C1276D" w:rsidRDefault="00C1276D">
            <w:pPr>
              <w:jc w:val="left"/>
              <w:rPr>
                <w:rFonts w:ascii="宋体" w:hAnsi="宋体"/>
                <w:b/>
                <w:color w:val="000000"/>
                <w:sz w:val="24"/>
              </w:rPr>
            </w:pPr>
          </w:p>
          <w:p w14:paraId="0421D8C1" w14:textId="77777777" w:rsidR="00C1276D" w:rsidRDefault="00C1276D">
            <w:pPr>
              <w:jc w:val="left"/>
              <w:rPr>
                <w:rFonts w:ascii="宋体" w:hAnsi="宋体"/>
                <w:b/>
                <w:color w:val="000000"/>
                <w:sz w:val="24"/>
              </w:rPr>
            </w:pPr>
          </w:p>
          <w:p w14:paraId="21850755" w14:textId="77777777" w:rsidR="00C1276D" w:rsidRDefault="00C1276D">
            <w:pPr>
              <w:jc w:val="left"/>
              <w:rPr>
                <w:rFonts w:ascii="宋体" w:hAnsi="宋体"/>
                <w:b/>
                <w:color w:val="000000"/>
                <w:sz w:val="24"/>
              </w:rPr>
            </w:pPr>
          </w:p>
          <w:p w14:paraId="07770998" w14:textId="77777777" w:rsidR="00C1276D" w:rsidRDefault="00C1276D">
            <w:pPr>
              <w:jc w:val="left"/>
              <w:rPr>
                <w:rFonts w:ascii="宋体" w:hAnsi="宋体"/>
                <w:b/>
                <w:color w:val="000000"/>
                <w:sz w:val="24"/>
              </w:rPr>
            </w:pPr>
          </w:p>
          <w:p w14:paraId="7CB7CB28" w14:textId="77777777" w:rsidR="00C1276D" w:rsidRDefault="00C1276D">
            <w:pPr>
              <w:jc w:val="left"/>
              <w:rPr>
                <w:rFonts w:ascii="宋体" w:hAnsi="宋体"/>
                <w:b/>
                <w:color w:val="000000"/>
                <w:sz w:val="24"/>
              </w:rPr>
            </w:pPr>
          </w:p>
          <w:p w14:paraId="31F9AD8D" w14:textId="77777777" w:rsidR="00C1276D" w:rsidRDefault="00C1276D">
            <w:pPr>
              <w:jc w:val="left"/>
              <w:rPr>
                <w:rFonts w:ascii="宋体" w:hAnsi="宋体"/>
                <w:b/>
                <w:color w:val="000000"/>
                <w:sz w:val="24"/>
              </w:rPr>
            </w:pPr>
          </w:p>
          <w:p w14:paraId="5283C2FA" w14:textId="77777777" w:rsidR="00C1276D" w:rsidRDefault="00C1276D">
            <w:pPr>
              <w:jc w:val="left"/>
              <w:rPr>
                <w:rFonts w:ascii="宋体" w:hAnsi="宋体"/>
                <w:b/>
                <w:color w:val="000000"/>
                <w:sz w:val="24"/>
              </w:rPr>
            </w:pPr>
          </w:p>
          <w:p w14:paraId="23DBD8F9" w14:textId="77777777" w:rsidR="00C1276D" w:rsidRDefault="00C1276D">
            <w:pPr>
              <w:jc w:val="left"/>
              <w:rPr>
                <w:rFonts w:ascii="宋体" w:hAnsi="宋体"/>
                <w:b/>
                <w:color w:val="000000"/>
                <w:sz w:val="24"/>
              </w:rPr>
            </w:pPr>
          </w:p>
          <w:p w14:paraId="441F8E5D" w14:textId="77777777" w:rsidR="00C1276D" w:rsidRDefault="00C1276D">
            <w:pPr>
              <w:jc w:val="left"/>
              <w:rPr>
                <w:rFonts w:ascii="宋体" w:hAnsi="宋体"/>
                <w:b/>
                <w:color w:val="000000"/>
                <w:sz w:val="24"/>
              </w:rPr>
            </w:pPr>
          </w:p>
          <w:p w14:paraId="09A571AF" w14:textId="77777777" w:rsidR="00C1276D" w:rsidRDefault="00C1276D">
            <w:pPr>
              <w:jc w:val="left"/>
              <w:rPr>
                <w:rFonts w:ascii="宋体" w:hAnsi="宋体"/>
                <w:b/>
                <w:color w:val="000000"/>
                <w:sz w:val="24"/>
              </w:rPr>
            </w:pPr>
          </w:p>
          <w:p w14:paraId="2B070FA2" w14:textId="77777777" w:rsidR="00C1276D" w:rsidRDefault="00C1276D">
            <w:pPr>
              <w:jc w:val="left"/>
              <w:rPr>
                <w:rFonts w:ascii="宋体" w:hAnsi="宋体"/>
                <w:b/>
                <w:color w:val="000000"/>
                <w:sz w:val="24"/>
              </w:rPr>
            </w:pPr>
          </w:p>
          <w:p w14:paraId="48EF7126" w14:textId="77777777" w:rsidR="00C1276D" w:rsidRDefault="00C1276D">
            <w:pPr>
              <w:jc w:val="left"/>
              <w:rPr>
                <w:rFonts w:ascii="宋体" w:hAnsi="宋体"/>
                <w:b/>
                <w:color w:val="000000"/>
                <w:sz w:val="24"/>
              </w:rPr>
            </w:pPr>
          </w:p>
          <w:p w14:paraId="24D49A98" w14:textId="77777777" w:rsidR="00C1276D" w:rsidRDefault="00C1276D">
            <w:pPr>
              <w:jc w:val="left"/>
              <w:rPr>
                <w:rFonts w:ascii="宋体" w:hAnsi="宋体"/>
                <w:b/>
                <w:color w:val="000000"/>
                <w:sz w:val="24"/>
              </w:rPr>
            </w:pPr>
          </w:p>
          <w:p w14:paraId="0B3B8041" w14:textId="77777777" w:rsidR="00C1276D" w:rsidRDefault="00C1276D">
            <w:pPr>
              <w:jc w:val="left"/>
              <w:rPr>
                <w:rFonts w:ascii="宋体" w:hAnsi="宋体"/>
                <w:b/>
                <w:color w:val="000000"/>
                <w:sz w:val="24"/>
              </w:rPr>
            </w:pPr>
          </w:p>
          <w:p w14:paraId="04B3F896" w14:textId="77777777" w:rsidR="00C1276D" w:rsidRDefault="00C1276D">
            <w:pPr>
              <w:jc w:val="left"/>
              <w:rPr>
                <w:rFonts w:ascii="宋体" w:hAnsi="宋体"/>
                <w:b/>
                <w:color w:val="000000"/>
                <w:sz w:val="24"/>
              </w:rPr>
            </w:pPr>
          </w:p>
        </w:tc>
      </w:tr>
    </w:tbl>
    <w:p w14:paraId="46C53000" w14:textId="77777777" w:rsidR="00C1276D" w:rsidRDefault="00C1276D">
      <w:pPr>
        <w:widowControl/>
        <w:spacing w:line="360" w:lineRule="auto"/>
        <w:ind w:firstLineChars="100" w:firstLine="240"/>
        <w:jc w:val="left"/>
        <w:rPr>
          <w:rFonts w:ascii="宋体" w:hAnsi="宋体" w:cs="宋体"/>
          <w:color w:val="000000"/>
          <w:kern w:val="0"/>
          <w:sz w:val="24"/>
          <w:szCs w:val="20"/>
        </w:rPr>
      </w:pPr>
    </w:p>
    <w:p w14:paraId="15CF3D54" w14:textId="77777777" w:rsidR="00C1276D" w:rsidRDefault="0033283F">
      <w:pPr>
        <w:widowControl/>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szCs w:val="20"/>
        </w:rPr>
        <w:t>响应</w:t>
      </w:r>
      <w:r w:rsidR="00D776E4">
        <w:rPr>
          <w:rFonts w:ascii="宋体" w:hAnsi="宋体" w:cs="宋体" w:hint="eastAsia"/>
          <w:color w:val="000000"/>
          <w:kern w:val="0"/>
          <w:sz w:val="24"/>
          <w:szCs w:val="20"/>
        </w:rPr>
        <w:t>人：     （盖章）</w:t>
      </w:r>
    </w:p>
    <w:p w14:paraId="4A708460" w14:textId="77777777" w:rsidR="00C1276D" w:rsidRDefault="00C1276D">
      <w:pPr>
        <w:widowControl/>
        <w:spacing w:line="360" w:lineRule="auto"/>
        <w:ind w:firstLineChars="100" w:firstLine="240"/>
        <w:jc w:val="left"/>
        <w:rPr>
          <w:rFonts w:ascii="宋体" w:hAnsi="宋体" w:cs="宋体"/>
          <w:color w:val="000000"/>
          <w:kern w:val="0"/>
          <w:sz w:val="24"/>
          <w:szCs w:val="20"/>
        </w:rPr>
      </w:pPr>
    </w:p>
    <w:p w14:paraId="59932DF1" w14:textId="77777777" w:rsidR="00C1276D" w:rsidRDefault="00D776E4">
      <w:pPr>
        <w:widowControl/>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szCs w:val="20"/>
        </w:rPr>
        <w:t xml:space="preserve">法定代表人或委托代理人：           （签字或盖章） </w:t>
      </w:r>
    </w:p>
    <w:p w14:paraId="7E5652EF" w14:textId="77777777" w:rsidR="00C1276D" w:rsidRDefault="00C1276D">
      <w:pPr>
        <w:widowControl/>
        <w:spacing w:line="360" w:lineRule="auto"/>
        <w:ind w:firstLineChars="1800" w:firstLine="4320"/>
        <w:jc w:val="left"/>
        <w:rPr>
          <w:rFonts w:ascii="宋体" w:hAnsi="宋体" w:cs="宋体"/>
          <w:color w:val="000000"/>
          <w:kern w:val="0"/>
          <w:sz w:val="24"/>
          <w:szCs w:val="20"/>
          <w:u w:val="single"/>
        </w:rPr>
      </w:pPr>
    </w:p>
    <w:p w14:paraId="50B8999A" w14:textId="77777777" w:rsidR="00C1276D" w:rsidRDefault="00D776E4">
      <w:pPr>
        <w:widowControl/>
        <w:spacing w:line="360" w:lineRule="auto"/>
        <w:ind w:firstLineChars="1800" w:firstLine="4320"/>
        <w:jc w:val="left"/>
        <w:rPr>
          <w:rFonts w:ascii="宋体" w:hAnsi="宋体"/>
          <w:color w:val="000000"/>
          <w:sz w:val="24"/>
        </w:rPr>
      </w:pPr>
      <w:r>
        <w:rPr>
          <w:rFonts w:ascii="宋体" w:hAnsi="宋体" w:cs="宋体" w:hint="eastAsia"/>
          <w:color w:val="000000"/>
          <w:kern w:val="0"/>
          <w:sz w:val="24"/>
          <w:szCs w:val="20"/>
        </w:rPr>
        <w:t xml:space="preserve">年月日   </w:t>
      </w:r>
    </w:p>
    <w:p w14:paraId="54E98FAC" w14:textId="77777777" w:rsidR="00C1276D" w:rsidRDefault="00C1276D">
      <w:pPr>
        <w:jc w:val="center"/>
        <w:rPr>
          <w:rFonts w:ascii="宋体" w:hAnsi="宋体"/>
          <w:color w:val="000000"/>
          <w:sz w:val="24"/>
        </w:rPr>
      </w:pPr>
    </w:p>
    <w:p w14:paraId="1F399473" w14:textId="77777777" w:rsidR="00C1276D" w:rsidRDefault="00C1276D"/>
    <w:p w14:paraId="7F00C6E1" w14:textId="77777777" w:rsidR="00C1276D" w:rsidRDefault="00C1276D"/>
    <w:p w14:paraId="5BDAB466" w14:textId="77777777" w:rsidR="00C1276D" w:rsidRDefault="00C1276D"/>
    <w:p w14:paraId="7047A743" w14:textId="77777777" w:rsidR="00C1276D" w:rsidRDefault="00C1276D"/>
    <w:p w14:paraId="07E89900" w14:textId="77777777" w:rsidR="00C1276D" w:rsidRDefault="00C1276D"/>
    <w:p w14:paraId="01423898" w14:textId="77777777" w:rsidR="00C1276D" w:rsidRDefault="00C1276D"/>
    <w:p w14:paraId="6481DD68" w14:textId="77777777" w:rsidR="00C1276D" w:rsidRDefault="00C1276D"/>
    <w:p w14:paraId="6517D5D7" w14:textId="77777777" w:rsidR="00C1276D" w:rsidRDefault="00C1276D"/>
    <w:p w14:paraId="5E739675" w14:textId="77777777" w:rsidR="00C1276D" w:rsidRDefault="00C1276D"/>
    <w:p w14:paraId="1360024A" w14:textId="77777777" w:rsidR="00C1276D" w:rsidRDefault="00C1276D"/>
    <w:p w14:paraId="6544870E" w14:textId="77777777" w:rsidR="00C1276D" w:rsidRDefault="00C1276D"/>
    <w:p w14:paraId="10FE0A71" w14:textId="77777777" w:rsidR="00C1276D" w:rsidRDefault="00C1276D"/>
    <w:p w14:paraId="7CE3492B" w14:textId="77777777" w:rsidR="00C1276D" w:rsidRDefault="00C1276D"/>
    <w:p w14:paraId="367AF8B3" w14:textId="77777777" w:rsidR="00C1276D" w:rsidRDefault="00C1276D"/>
    <w:p w14:paraId="26A3AB18" w14:textId="77777777" w:rsidR="00C1276D" w:rsidRDefault="00C1276D"/>
    <w:p w14:paraId="6FE776CE" w14:textId="77777777" w:rsidR="00C1276D" w:rsidRDefault="00C1276D"/>
    <w:p w14:paraId="1DC5BACB" w14:textId="77777777" w:rsidR="00C1276D" w:rsidRDefault="00D776E4">
      <w:pPr>
        <w:pStyle w:val="2"/>
        <w:jc w:val="center"/>
        <w:rPr>
          <w:rFonts w:ascii="宋体" w:eastAsia="宋体" w:hAnsi="宋体"/>
          <w:color w:val="000000"/>
          <w:sz w:val="52"/>
          <w:szCs w:val="52"/>
        </w:rPr>
      </w:pPr>
      <w:bookmarkStart w:id="573" w:name="_Toc295831710"/>
      <w:bookmarkStart w:id="574" w:name="_Toc473131958"/>
      <w:bookmarkStart w:id="575" w:name="_Toc278470023"/>
      <w:bookmarkStart w:id="576" w:name="_Toc473132374"/>
      <w:bookmarkStart w:id="577" w:name="_Toc13699"/>
      <w:bookmarkStart w:id="578" w:name="_Toc298427531"/>
      <w:r>
        <w:rPr>
          <w:rFonts w:ascii="宋体" w:eastAsia="宋体" w:hAnsi="宋体" w:hint="eastAsia"/>
          <w:color w:val="000000"/>
          <w:sz w:val="52"/>
          <w:szCs w:val="52"/>
        </w:rPr>
        <w:t>技   术   标</w:t>
      </w:r>
      <w:bookmarkEnd w:id="573"/>
      <w:bookmarkEnd w:id="574"/>
      <w:bookmarkEnd w:id="575"/>
      <w:bookmarkEnd w:id="576"/>
      <w:bookmarkEnd w:id="577"/>
      <w:bookmarkEnd w:id="578"/>
    </w:p>
    <w:p w14:paraId="459BBE42" w14:textId="77777777" w:rsidR="00C1276D" w:rsidRDefault="00C1276D">
      <w:pPr>
        <w:jc w:val="center"/>
        <w:rPr>
          <w:rFonts w:ascii="宋体" w:hAnsi="宋体"/>
          <w:color w:val="000000"/>
          <w:sz w:val="24"/>
        </w:rPr>
      </w:pPr>
    </w:p>
    <w:p w14:paraId="02DED2E1" w14:textId="77777777" w:rsidR="00C1276D" w:rsidRDefault="00C1276D">
      <w:pPr>
        <w:jc w:val="center"/>
        <w:rPr>
          <w:rFonts w:ascii="宋体" w:hAnsi="宋体"/>
          <w:color w:val="000000"/>
          <w:sz w:val="24"/>
        </w:rPr>
      </w:pPr>
    </w:p>
    <w:p w14:paraId="394CC09B" w14:textId="77777777" w:rsidR="00C1276D" w:rsidRDefault="00C1276D">
      <w:pPr>
        <w:jc w:val="center"/>
        <w:rPr>
          <w:rFonts w:ascii="宋体" w:hAnsi="宋体"/>
          <w:color w:val="000000"/>
          <w:sz w:val="24"/>
        </w:rPr>
      </w:pPr>
    </w:p>
    <w:p w14:paraId="5085BCFF" w14:textId="77777777" w:rsidR="00C1276D" w:rsidRDefault="00C1276D">
      <w:pPr>
        <w:jc w:val="center"/>
        <w:rPr>
          <w:rFonts w:ascii="宋体" w:hAnsi="宋体"/>
          <w:color w:val="000000"/>
          <w:sz w:val="24"/>
        </w:rPr>
      </w:pPr>
    </w:p>
    <w:p w14:paraId="35B06671" w14:textId="77777777" w:rsidR="00C1276D" w:rsidRDefault="00C1276D">
      <w:pPr>
        <w:jc w:val="center"/>
        <w:rPr>
          <w:rFonts w:ascii="宋体" w:hAnsi="宋体"/>
          <w:color w:val="000000"/>
          <w:sz w:val="24"/>
        </w:rPr>
      </w:pPr>
    </w:p>
    <w:p w14:paraId="4B56D4CB" w14:textId="77777777" w:rsidR="00C1276D" w:rsidRDefault="00C1276D">
      <w:pPr>
        <w:jc w:val="center"/>
        <w:rPr>
          <w:rFonts w:ascii="宋体" w:hAnsi="宋体"/>
          <w:color w:val="000000"/>
          <w:sz w:val="24"/>
        </w:rPr>
      </w:pPr>
    </w:p>
    <w:p w14:paraId="5D2E3E1F" w14:textId="77777777" w:rsidR="00C1276D" w:rsidRDefault="00C1276D">
      <w:pPr>
        <w:jc w:val="center"/>
        <w:rPr>
          <w:rFonts w:ascii="宋体" w:hAnsi="宋体"/>
          <w:color w:val="000000"/>
          <w:sz w:val="24"/>
        </w:rPr>
      </w:pPr>
    </w:p>
    <w:p w14:paraId="521204F3" w14:textId="77777777" w:rsidR="00C1276D" w:rsidRDefault="00C1276D">
      <w:pPr>
        <w:jc w:val="center"/>
        <w:rPr>
          <w:rFonts w:ascii="宋体" w:hAnsi="宋体"/>
          <w:color w:val="000000"/>
          <w:sz w:val="24"/>
        </w:rPr>
      </w:pPr>
    </w:p>
    <w:p w14:paraId="1854C861" w14:textId="77777777" w:rsidR="00C1276D" w:rsidRDefault="00C1276D">
      <w:pPr>
        <w:jc w:val="center"/>
        <w:rPr>
          <w:rFonts w:ascii="宋体" w:hAnsi="宋体"/>
          <w:color w:val="000000"/>
          <w:sz w:val="24"/>
        </w:rPr>
      </w:pPr>
    </w:p>
    <w:p w14:paraId="0797EC83" w14:textId="77777777" w:rsidR="00C1276D" w:rsidRDefault="00C1276D">
      <w:pPr>
        <w:jc w:val="center"/>
        <w:rPr>
          <w:rFonts w:ascii="宋体" w:hAnsi="宋体"/>
          <w:color w:val="000000"/>
          <w:sz w:val="24"/>
        </w:rPr>
      </w:pPr>
    </w:p>
    <w:p w14:paraId="6A5904B3" w14:textId="77777777" w:rsidR="00C1276D" w:rsidRDefault="00C1276D">
      <w:pPr>
        <w:jc w:val="center"/>
        <w:rPr>
          <w:rFonts w:ascii="宋体" w:hAnsi="宋体"/>
          <w:color w:val="000000"/>
          <w:sz w:val="24"/>
        </w:rPr>
      </w:pPr>
    </w:p>
    <w:p w14:paraId="7416402F" w14:textId="77777777" w:rsidR="00C1276D" w:rsidRDefault="00C1276D">
      <w:pPr>
        <w:jc w:val="center"/>
        <w:rPr>
          <w:rFonts w:ascii="宋体" w:hAnsi="宋体"/>
          <w:color w:val="000000"/>
          <w:sz w:val="24"/>
        </w:rPr>
      </w:pPr>
    </w:p>
    <w:p w14:paraId="14A94044" w14:textId="77777777" w:rsidR="00C1276D" w:rsidRDefault="00C1276D">
      <w:pPr>
        <w:jc w:val="center"/>
        <w:rPr>
          <w:rFonts w:ascii="宋体" w:hAnsi="宋体"/>
          <w:color w:val="000000"/>
          <w:sz w:val="24"/>
        </w:rPr>
      </w:pPr>
    </w:p>
    <w:p w14:paraId="3C13277A" w14:textId="77777777" w:rsidR="00C1276D" w:rsidRDefault="00C1276D">
      <w:pPr>
        <w:jc w:val="center"/>
        <w:rPr>
          <w:rFonts w:ascii="宋体" w:hAnsi="宋体"/>
          <w:color w:val="000000"/>
          <w:sz w:val="24"/>
        </w:rPr>
      </w:pPr>
    </w:p>
    <w:p w14:paraId="45DE44B1" w14:textId="77777777" w:rsidR="00C1276D" w:rsidRDefault="00C1276D">
      <w:pPr>
        <w:jc w:val="center"/>
        <w:rPr>
          <w:rFonts w:ascii="宋体" w:hAnsi="宋体"/>
          <w:color w:val="000000"/>
          <w:sz w:val="24"/>
        </w:rPr>
      </w:pPr>
    </w:p>
    <w:p w14:paraId="7AFE1E2D" w14:textId="77777777" w:rsidR="00C1276D" w:rsidRDefault="00C1276D">
      <w:pPr>
        <w:jc w:val="center"/>
        <w:rPr>
          <w:rFonts w:ascii="宋体" w:hAnsi="宋体"/>
          <w:color w:val="000000"/>
          <w:sz w:val="24"/>
        </w:rPr>
      </w:pPr>
    </w:p>
    <w:p w14:paraId="01D8A96D" w14:textId="77777777" w:rsidR="00C1276D" w:rsidRDefault="00C1276D">
      <w:pPr>
        <w:jc w:val="center"/>
        <w:rPr>
          <w:rFonts w:ascii="宋体" w:hAnsi="宋体"/>
          <w:color w:val="000000"/>
          <w:sz w:val="24"/>
        </w:rPr>
      </w:pPr>
    </w:p>
    <w:p w14:paraId="6FE85E7C" w14:textId="77777777" w:rsidR="00C1276D" w:rsidRDefault="00C1276D">
      <w:pPr>
        <w:jc w:val="center"/>
        <w:rPr>
          <w:rFonts w:ascii="宋体" w:hAnsi="宋体"/>
          <w:color w:val="000000"/>
          <w:sz w:val="24"/>
        </w:rPr>
      </w:pPr>
    </w:p>
    <w:p w14:paraId="407DBB7A" w14:textId="77777777" w:rsidR="00C1276D" w:rsidRDefault="00C1276D">
      <w:pPr>
        <w:jc w:val="center"/>
        <w:rPr>
          <w:rFonts w:ascii="宋体" w:hAnsi="宋体"/>
          <w:color w:val="000000"/>
          <w:sz w:val="24"/>
        </w:rPr>
      </w:pPr>
    </w:p>
    <w:p w14:paraId="328E0E9D" w14:textId="77777777" w:rsidR="00C1276D" w:rsidRDefault="00C1276D">
      <w:pPr>
        <w:jc w:val="center"/>
        <w:rPr>
          <w:rFonts w:ascii="宋体" w:hAnsi="宋体"/>
          <w:color w:val="000000"/>
          <w:sz w:val="24"/>
        </w:rPr>
      </w:pPr>
    </w:p>
    <w:p w14:paraId="0ED367F7" w14:textId="77777777" w:rsidR="00C1276D" w:rsidRDefault="00C1276D">
      <w:pPr>
        <w:jc w:val="center"/>
        <w:rPr>
          <w:rFonts w:ascii="宋体" w:hAnsi="宋体"/>
          <w:color w:val="000000"/>
          <w:sz w:val="24"/>
        </w:rPr>
      </w:pPr>
    </w:p>
    <w:p w14:paraId="5F483AC8" w14:textId="77777777" w:rsidR="00C1276D" w:rsidRDefault="00C1276D">
      <w:pPr>
        <w:jc w:val="center"/>
        <w:rPr>
          <w:rFonts w:ascii="宋体" w:hAnsi="宋体"/>
          <w:color w:val="000000"/>
          <w:sz w:val="24"/>
        </w:rPr>
      </w:pPr>
    </w:p>
    <w:p w14:paraId="7103F281" w14:textId="77777777" w:rsidR="00C1276D" w:rsidRDefault="00D776E4">
      <w:pPr>
        <w:pStyle w:val="2"/>
        <w:jc w:val="center"/>
        <w:rPr>
          <w:rFonts w:ascii="宋体" w:eastAsia="宋体" w:hAnsi="宋体"/>
          <w:color w:val="000000"/>
        </w:rPr>
      </w:pPr>
      <w:bookmarkStart w:id="579" w:name="_Toc277079736"/>
      <w:r>
        <w:rPr>
          <w:rFonts w:ascii="宋体" w:eastAsia="宋体" w:hAnsi="宋体"/>
          <w:color w:val="000000"/>
        </w:rPr>
        <w:br w:type="page"/>
      </w:r>
      <w:bookmarkStart w:id="580" w:name="_Toc473131959"/>
      <w:bookmarkStart w:id="581" w:name="_Toc473132375"/>
      <w:bookmarkStart w:id="582" w:name="_Toc16805"/>
      <w:bookmarkStart w:id="583" w:name="_Toc278466181"/>
      <w:bookmarkStart w:id="584" w:name="_Toc298427532"/>
      <w:bookmarkStart w:id="585" w:name="_Toc295831711"/>
      <w:bookmarkStart w:id="586" w:name="_Toc278470024"/>
      <w:r>
        <w:rPr>
          <w:rFonts w:ascii="宋体" w:eastAsia="宋体" w:hAnsi="宋体" w:hint="eastAsia"/>
          <w:color w:val="000000"/>
        </w:rPr>
        <w:lastRenderedPageBreak/>
        <w:t>一、拟用设备材料性能说明表</w:t>
      </w:r>
      <w:bookmarkEnd w:id="579"/>
      <w:bookmarkEnd w:id="580"/>
      <w:bookmarkEnd w:id="581"/>
      <w:bookmarkEnd w:id="582"/>
      <w:bookmarkEnd w:id="583"/>
      <w:bookmarkEnd w:id="584"/>
      <w:bookmarkEnd w:id="585"/>
      <w:bookmarkEnd w:id="586"/>
    </w:p>
    <w:p w14:paraId="3F7B35A0" w14:textId="77777777" w:rsidR="00C1276D" w:rsidRDefault="00D776E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szCs w:val="20"/>
        </w:rPr>
        <w:t xml:space="preserve">工程名称及标段：分项名称            第   页  共  页    </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260"/>
        <w:gridCol w:w="1440"/>
        <w:gridCol w:w="1260"/>
        <w:gridCol w:w="937"/>
        <w:gridCol w:w="1047"/>
        <w:gridCol w:w="1058"/>
        <w:gridCol w:w="1058"/>
      </w:tblGrid>
      <w:tr w:rsidR="00C1276D" w14:paraId="25A9289D" w14:textId="77777777">
        <w:trPr>
          <w:jc w:val="center"/>
        </w:trPr>
        <w:tc>
          <w:tcPr>
            <w:tcW w:w="468" w:type="dxa"/>
            <w:tcBorders>
              <w:top w:val="single" w:sz="4" w:space="0" w:color="auto"/>
              <w:left w:val="single" w:sz="4" w:space="0" w:color="auto"/>
              <w:bottom w:val="single" w:sz="4" w:space="0" w:color="auto"/>
              <w:right w:val="single" w:sz="4" w:space="0" w:color="auto"/>
            </w:tcBorders>
            <w:noWrap/>
            <w:vAlign w:val="center"/>
          </w:tcPr>
          <w:p w14:paraId="74C51137" w14:textId="77777777" w:rsidR="00C1276D" w:rsidRDefault="00D776E4">
            <w:pPr>
              <w:widowControl/>
              <w:spacing w:line="360" w:lineRule="exact"/>
              <w:jc w:val="center"/>
              <w:rPr>
                <w:rFonts w:ascii="宋体" w:hAnsi="宋体" w:cs="宋体"/>
                <w:color w:val="000000"/>
                <w:kern w:val="0"/>
                <w:sz w:val="24"/>
              </w:rPr>
            </w:pPr>
            <w:r>
              <w:rPr>
                <w:rFonts w:ascii="宋体" w:hAnsi="宋体" w:cs="宋体" w:hint="eastAsia"/>
                <w:color w:val="000000"/>
                <w:kern w:val="0"/>
                <w:sz w:val="24"/>
                <w:szCs w:val="20"/>
              </w:rPr>
              <w:t>序号</w:t>
            </w:r>
          </w:p>
        </w:tc>
        <w:tc>
          <w:tcPr>
            <w:tcW w:w="1260" w:type="dxa"/>
            <w:tcBorders>
              <w:top w:val="single" w:sz="4" w:space="0" w:color="auto"/>
              <w:left w:val="single" w:sz="4" w:space="0" w:color="auto"/>
              <w:bottom w:val="single" w:sz="4" w:space="0" w:color="auto"/>
              <w:right w:val="single" w:sz="4" w:space="0" w:color="auto"/>
            </w:tcBorders>
            <w:noWrap/>
            <w:vAlign w:val="center"/>
          </w:tcPr>
          <w:p w14:paraId="47325FDE" w14:textId="77777777" w:rsidR="00C1276D" w:rsidRDefault="00D776E4">
            <w:pPr>
              <w:widowControl/>
              <w:spacing w:line="360" w:lineRule="exact"/>
              <w:jc w:val="center"/>
              <w:rPr>
                <w:rFonts w:ascii="宋体" w:hAnsi="宋体" w:cs="宋体"/>
                <w:color w:val="000000"/>
                <w:kern w:val="0"/>
                <w:sz w:val="24"/>
              </w:rPr>
            </w:pPr>
            <w:r>
              <w:rPr>
                <w:rFonts w:ascii="宋体" w:hAnsi="宋体" w:cs="宋体" w:hint="eastAsia"/>
                <w:color w:val="000000"/>
                <w:kern w:val="0"/>
                <w:sz w:val="24"/>
                <w:szCs w:val="20"/>
              </w:rPr>
              <w:t>设备（材料）名称</w:t>
            </w:r>
          </w:p>
        </w:tc>
        <w:tc>
          <w:tcPr>
            <w:tcW w:w="1440" w:type="dxa"/>
            <w:tcBorders>
              <w:top w:val="single" w:sz="4" w:space="0" w:color="auto"/>
              <w:left w:val="single" w:sz="4" w:space="0" w:color="auto"/>
              <w:bottom w:val="single" w:sz="4" w:space="0" w:color="auto"/>
              <w:right w:val="single" w:sz="4" w:space="0" w:color="auto"/>
            </w:tcBorders>
            <w:noWrap/>
            <w:vAlign w:val="center"/>
          </w:tcPr>
          <w:p w14:paraId="7294AF46" w14:textId="77777777" w:rsidR="00C1276D" w:rsidRDefault="00D776E4">
            <w:pPr>
              <w:widowControl/>
              <w:spacing w:line="360" w:lineRule="exact"/>
              <w:jc w:val="center"/>
              <w:rPr>
                <w:rFonts w:ascii="宋体" w:hAnsi="宋体" w:cs="宋体"/>
                <w:color w:val="000000"/>
                <w:kern w:val="0"/>
                <w:sz w:val="24"/>
              </w:rPr>
            </w:pPr>
            <w:r>
              <w:rPr>
                <w:rFonts w:ascii="宋体" w:hAnsi="宋体" w:cs="宋体" w:hint="eastAsia"/>
                <w:color w:val="000000"/>
                <w:kern w:val="0"/>
                <w:sz w:val="24"/>
                <w:szCs w:val="20"/>
              </w:rPr>
              <w:t>规格、型号、性能描述</w:t>
            </w:r>
          </w:p>
        </w:tc>
        <w:tc>
          <w:tcPr>
            <w:tcW w:w="1260" w:type="dxa"/>
            <w:tcBorders>
              <w:top w:val="single" w:sz="4" w:space="0" w:color="auto"/>
              <w:left w:val="single" w:sz="4" w:space="0" w:color="auto"/>
              <w:bottom w:val="single" w:sz="4" w:space="0" w:color="auto"/>
              <w:right w:val="single" w:sz="4" w:space="0" w:color="auto"/>
            </w:tcBorders>
            <w:noWrap/>
            <w:vAlign w:val="center"/>
          </w:tcPr>
          <w:p w14:paraId="4D14F249" w14:textId="77777777" w:rsidR="00C1276D" w:rsidRDefault="00D776E4">
            <w:pPr>
              <w:widowControl/>
              <w:spacing w:line="360" w:lineRule="exact"/>
              <w:jc w:val="center"/>
              <w:rPr>
                <w:rFonts w:ascii="宋体" w:hAnsi="宋体" w:cs="宋体"/>
                <w:color w:val="000000"/>
                <w:kern w:val="0"/>
                <w:sz w:val="24"/>
              </w:rPr>
            </w:pPr>
            <w:r>
              <w:rPr>
                <w:rFonts w:ascii="宋体" w:hAnsi="宋体" w:cs="宋体" w:hint="eastAsia"/>
                <w:color w:val="000000"/>
                <w:sz w:val="24"/>
                <w:szCs w:val="20"/>
              </w:rPr>
              <w:t>制造厂家（品牌）</w:t>
            </w:r>
          </w:p>
        </w:tc>
        <w:tc>
          <w:tcPr>
            <w:tcW w:w="937" w:type="dxa"/>
            <w:tcBorders>
              <w:top w:val="single" w:sz="4" w:space="0" w:color="auto"/>
              <w:left w:val="single" w:sz="4" w:space="0" w:color="auto"/>
              <w:bottom w:val="single" w:sz="4" w:space="0" w:color="auto"/>
              <w:right w:val="single" w:sz="4" w:space="0" w:color="auto"/>
            </w:tcBorders>
            <w:noWrap/>
          </w:tcPr>
          <w:p w14:paraId="379FBD0D" w14:textId="77777777" w:rsidR="00C1276D" w:rsidRDefault="00D776E4">
            <w:pPr>
              <w:widowControl/>
              <w:spacing w:line="360" w:lineRule="exact"/>
              <w:jc w:val="center"/>
              <w:rPr>
                <w:rFonts w:ascii="宋体" w:hAnsi="宋体" w:cs="宋体"/>
                <w:color w:val="000000"/>
                <w:sz w:val="24"/>
                <w:szCs w:val="20"/>
              </w:rPr>
            </w:pPr>
            <w:r>
              <w:rPr>
                <w:rFonts w:ascii="宋体" w:hAnsi="宋体" w:cs="宋体" w:hint="eastAsia"/>
                <w:color w:val="000000"/>
                <w:kern w:val="0"/>
                <w:sz w:val="24"/>
                <w:szCs w:val="20"/>
              </w:rPr>
              <w:t>单位</w:t>
            </w:r>
          </w:p>
        </w:tc>
        <w:tc>
          <w:tcPr>
            <w:tcW w:w="1047" w:type="dxa"/>
            <w:tcBorders>
              <w:top w:val="single" w:sz="4" w:space="0" w:color="auto"/>
              <w:left w:val="single" w:sz="4" w:space="0" w:color="auto"/>
              <w:bottom w:val="single" w:sz="4" w:space="0" w:color="auto"/>
              <w:right w:val="single" w:sz="4" w:space="0" w:color="auto"/>
            </w:tcBorders>
            <w:noWrap/>
            <w:vAlign w:val="center"/>
          </w:tcPr>
          <w:p w14:paraId="06247019" w14:textId="77777777" w:rsidR="00C1276D" w:rsidRDefault="00D776E4">
            <w:pPr>
              <w:widowControl/>
              <w:spacing w:line="360" w:lineRule="exact"/>
              <w:jc w:val="center"/>
              <w:rPr>
                <w:rFonts w:ascii="宋体" w:hAnsi="宋体" w:cs="宋体"/>
                <w:color w:val="000000"/>
                <w:kern w:val="0"/>
                <w:sz w:val="24"/>
              </w:rPr>
            </w:pPr>
            <w:r>
              <w:rPr>
                <w:rFonts w:ascii="宋体" w:hAnsi="宋体" w:cs="宋体" w:hint="eastAsia"/>
                <w:color w:val="000000"/>
                <w:sz w:val="24"/>
                <w:szCs w:val="20"/>
              </w:rPr>
              <w:t>数量</w:t>
            </w:r>
          </w:p>
        </w:tc>
        <w:tc>
          <w:tcPr>
            <w:tcW w:w="1058" w:type="dxa"/>
            <w:tcBorders>
              <w:top w:val="single" w:sz="4" w:space="0" w:color="auto"/>
              <w:left w:val="single" w:sz="4" w:space="0" w:color="auto"/>
              <w:bottom w:val="single" w:sz="4" w:space="0" w:color="auto"/>
              <w:right w:val="single" w:sz="4" w:space="0" w:color="auto"/>
            </w:tcBorders>
            <w:noWrap/>
          </w:tcPr>
          <w:p w14:paraId="3EED106D" w14:textId="77777777" w:rsidR="00C1276D" w:rsidRDefault="00D776E4">
            <w:pPr>
              <w:spacing w:line="360" w:lineRule="exact"/>
              <w:rPr>
                <w:rFonts w:ascii="宋体" w:hAnsi="宋体" w:cs="宋体"/>
                <w:color w:val="000000"/>
                <w:sz w:val="24"/>
                <w:szCs w:val="20"/>
              </w:rPr>
            </w:pPr>
            <w:r>
              <w:rPr>
                <w:rFonts w:ascii="宋体" w:hAnsi="宋体" w:cs="宋体" w:hint="eastAsia"/>
                <w:color w:val="000000"/>
                <w:kern w:val="0"/>
                <w:sz w:val="24"/>
                <w:szCs w:val="20"/>
              </w:rPr>
              <w:t>单价（元）</w:t>
            </w:r>
          </w:p>
        </w:tc>
        <w:tc>
          <w:tcPr>
            <w:tcW w:w="1058" w:type="dxa"/>
            <w:tcBorders>
              <w:top w:val="single" w:sz="4" w:space="0" w:color="auto"/>
              <w:left w:val="single" w:sz="4" w:space="0" w:color="auto"/>
              <w:bottom w:val="single" w:sz="4" w:space="0" w:color="auto"/>
              <w:right w:val="single" w:sz="4" w:space="0" w:color="auto"/>
            </w:tcBorders>
            <w:noWrap/>
          </w:tcPr>
          <w:p w14:paraId="279BF8EB" w14:textId="77777777" w:rsidR="00C1276D" w:rsidRDefault="00D776E4">
            <w:pPr>
              <w:widowControl/>
              <w:spacing w:line="360" w:lineRule="exact"/>
              <w:jc w:val="center"/>
              <w:rPr>
                <w:rFonts w:ascii="宋体" w:hAnsi="宋体" w:cs="宋体"/>
                <w:color w:val="000000"/>
                <w:kern w:val="0"/>
                <w:sz w:val="24"/>
                <w:szCs w:val="20"/>
              </w:rPr>
            </w:pPr>
            <w:r>
              <w:rPr>
                <w:rFonts w:ascii="宋体" w:hAnsi="宋体" w:cs="宋体" w:hint="eastAsia"/>
                <w:color w:val="000000"/>
                <w:kern w:val="0"/>
                <w:sz w:val="24"/>
                <w:szCs w:val="20"/>
              </w:rPr>
              <w:t>合   价（元）</w:t>
            </w:r>
          </w:p>
        </w:tc>
      </w:tr>
      <w:tr w:rsidR="00C1276D" w14:paraId="1723203E" w14:textId="77777777">
        <w:trPr>
          <w:trHeight w:val="8140"/>
          <w:jc w:val="center"/>
        </w:trPr>
        <w:tc>
          <w:tcPr>
            <w:tcW w:w="468" w:type="dxa"/>
            <w:tcBorders>
              <w:top w:val="single" w:sz="4" w:space="0" w:color="auto"/>
              <w:left w:val="single" w:sz="4" w:space="0" w:color="auto"/>
              <w:bottom w:val="single" w:sz="4" w:space="0" w:color="auto"/>
              <w:right w:val="single" w:sz="4" w:space="0" w:color="auto"/>
            </w:tcBorders>
            <w:noWrap/>
          </w:tcPr>
          <w:p w14:paraId="6587CF52" w14:textId="77777777" w:rsidR="00C1276D" w:rsidRDefault="00C1276D">
            <w:pPr>
              <w:widowControl/>
              <w:spacing w:line="360" w:lineRule="auto"/>
              <w:jc w:val="left"/>
              <w:rPr>
                <w:rFonts w:ascii="宋体" w:hAnsi="宋体" w:cs="宋体"/>
                <w:color w:val="000000"/>
                <w:kern w:val="0"/>
                <w:sz w:val="24"/>
              </w:rPr>
            </w:pPr>
          </w:p>
        </w:tc>
        <w:tc>
          <w:tcPr>
            <w:tcW w:w="1260" w:type="dxa"/>
            <w:tcBorders>
              <w:top w:val="single" w:sz="4" w:space="0" w:color="auto"/>
              <w:left w:val="single" w:sz="4" w:space="0" w:color="auto"/>
              <w:bottom w:val="single" w:sz="4" w:space="0" w:color="auto"/>
              <w:right w:val="single" w:sz="4" w:space="0" w:color="auto"/>
            </w:tcBorders>
            <w:noWrap/>
          </w:tcPr>
          <w:p w14:paraId="26297726" w14:textId="77777777" w:rsidR="00C1276D" w:rsidRDefault="00C1276D">
            <w:pPr>
              <w:widowControl/>
              <w:spacing w:line="360" w:lineRule="auto"/>
              <w:jc w:val="left"/>
              <w:rPr>
                <w:rFonts w:ascii="宋体" w:hAnsi="宋体" w:cs="宋体"/>
                <w:color w:val="000000"/>
                <w:kern w:val="0"/>
                <w:sz w:val="24"/>
              </w:rPr>
            </w:pPr>
          </w:p>
        </w:tc>
        <w:tc>
          <w:tcPr>
            <w:tcW w:w="1440" w:type="dxa"/>
            <w:tcBorders>
              <w:top w:val="single" w:sz="4" w:space="0" w:color="auto"/>
              <w:left w:val="single" w:sz="4" w:space="0" w:color="auto"/>
              <w:bottom w:val="single" w:sz="4" w:space="0" w:color="auto"/>
              <w:right w:val="single" w:sz="4" w:space="0" w:color="auto"/>
            </w:tcBorders>
            <w:noWrap/>
          </w:tcPr>
          <w:p w14:paraId="1FCCB809" w14:textId="77777777" w:rsidR="00C1276D" w:rsidRDefault="00C1276D">
            <w:pPr>
              <w:widowControl/>
              <w:spacing w:line="360" w:lineRule="auto"/>
              <w:jc w:val="left"/>
              <w:rPr>
                <w:rFonts w:ascii="宋体" w:hAnsi="宋体" w:cs="宋体"/>
                <w:color w:val="000000"/>
                <w:kern w:val="0"/>
                <w:sz w:val="24"/>
              </w:rPr>
            </w:pPr>
          </w:p>
        </w:tc>
        <w:tc>
          <w:tcPr>
            <w:tcW w:w="1260" w:type="dxa"/>
            <w:tcBorders>
              <w:top w:val="single" w:sz="4" w:space="0" w:color="auto"/>
              <w:left w:val="single" w:sz="4" w:space="0" w:color="auto"/>
              <w:bottom w:val="single" w:sz="4" w:space="0" w:color="auto"/>
              <w:right w:val="single" w:sz="4" w:space="0" w:color="auto"/>
            </w:tcBorders>
            <w:noWrap/>
          </w:tcPr>
          <w:p w14:paraId="0BBCF2D6" w14:textId="77777777" w:rsidR="00C1276D" w:rsidRDefault="00C1276D">
            <w:pPr>
              <w:widowControl/>
              <w:spacing w:line="360" w:lineRule="auto"/>
              <w:jc w:val="left"/>
              <w:rPr>
                <w:rFonts w:ascii="宋体" w:hAnsi="宋体" w:cs="宋体"/>
                <w:color w:val="000000"/>
                <w:kern w:val="0"/>
                <w:sz w:val="24"/>
              </w:rPr>
            </w:pPr>
          </w:p>
        </w:tc>
        <w:tc>
          <w:tcPr>
            <w:tcW w:w="937" w:type="dxa"/>
            <w:tcBorders>
              <w:top w:val="single" w:sz="4" w:space="0" w:color="auto"/>
              <w:left w:val="single" w:sz="4" w:space="0" w:color="auto"/>
              <w:bottom w:val="single" w:sz="4" w:space="0" w:color="auto"/>
              <w:right w:val="single" w:sz="4" w:space="0" w:color="auto"/>
            </w:tcBorders>
            <w:noWrap/>
          </w:tcPr>
          <w:p w14:paraId="6ABCACBE" w14:textId="77777777" w:rsidR="00C1276D" w:rsidRDefault="00C1276D">
            <w:pPr>
              <w:widowControl/>
              <w:spacing w:line="360" w:lineRule="auto"/>
              <w:jc w:val="left"/>
              <w:rPr>
                <w:rFonts w:ascii="宋体" w:hAnsi="宋体" w:cs="宋体"/>
                <w:color w:val="000000"/>
                <w:kern w:val="0"/>
                <w:sz w:val="24"/>
                <w:szCs w:val="20"/>
              </w:rPr>
            </w:pPr>
          </w:p>
        </w:tc>
        <w:tc>
          <w:tcPr>
            <w:tcW w:w="1047" w:type="dxa"/>
            <w:tcBorders>
              <w:top w:val="single" w:sz="4" w:space="0" w:color="auto"/>
              <w:left w:val="single" w:sz="4" w:space="0" w:color="auto"/>
              <w:bottom w:val="single" w:sz="4" w:space="0" w:color="auto"/>
              <w:right w:val="single" w:sz="4" w:space="0" w:color="auto"/>
            </w:tcBorders>
            <w:noWrap/>
          </w:tcPr>
          <w:p w14:paraId="633BED48" w14:textId="77777777" w:rsidR="00C1276D" w:rsidRDefault="00C1276D">
            <w:pPr>
              <w:widowControl/>
              <w:spacing w:line="360" w:lineRule="auto"/>
              <w:jc w:val="left"/>
              <w:rPr>
                <w:rFonts w:ascii="宋体" w:hAnsi="宋体" w:cs="宋体"/>
                <w:color w:val="000000"/>
                <w:kern w:val="0"/>
                <w:sz w:val="24"/>
              </w:rPr>
            </w:pPr>
          </w:p>
        </w:tc>
        <w:tc>
          <w:tcPr>
            <w:tcW w:w="1058" w:type="dxa"/>
            <w:tcBorders>
              <w:top w:val="single" w:sz="4" w:space="0" w:color="auto"/>
              <w:left w:val="single" w:sz="4" w:space="0" w:color="auto"/>
              <w:bottom w:val="single" w:sz="4" w:space="0" w:color="auto"/>
              <w:right w:val="single" w:sz="4" w:space="0" w:color="auto"/>
            </w:tcBorders>
            <w:noWrap/>
          </w:tcPr>
          <w:p w14:paraId="0D0AD174" w14:textId="77777777" w:rsidR="00C1276D" w:rsidRDefault="00C1276D">
            <w:pPr>
              <w:widowControl/>
              <w:spacing w:line="360" w:lineRule="auto"/>
              <w:jc w:val="left"/>
              <w:rPr>
                <w:rFonts w:ascii="宋体" w:hAnsi="宋体" w:cs="宋体"/>
                <w:color w:val="000000"/>
                <w:kern w:val="0"/>
                <w:sz w:val="24"/>
                <w:szCs w:val="20"/>
              </w:rPr>
            </w:pPr>
          </w:p>
        </w:tc>
        <w:tc>
          <w:tcPr>
            <w:tcW w:w="1058" w:type="dxa"/>
            <w:tcBorders>
              <w:top w:val="single" w:sz="4" w:space="0" w:color="auto"/>
              <w:left w:val="single" w:sz="4" w:space="0" w:color="auto"/>
              <w:bottom w:val="single" w:sz="4" w:space="0" w:color="auto"/>
              <w:right w:val="single" w:sz="4" w:space="0" w:color="auto"/>
            </w:tcBorders>
            <w:noWrap/>
          </w:tcPr>
          <w:p w14:paraId="73121100" w14:textId="77777777" w:rsidR="00C1276D" w:rsidRDefault="00C1276D">
            <w:pPr>
              <w:widowControl/>
              <w:spacing w:line="360" w:lineRule="auto"/>
              <w:jc w:val="left"/>
              <w:rPr>
                <w:rFonts w:ascii="宋体" w:hAnsi="宋体" w:cs="宋体"/>
                <w:color w:val="000000"/>
                <w:kern w:val="0"/>
                <w:sz w:val="24"/>
                <w:szCs w:val="20"/>
              </w:rPr>
            </w:pPr>
          </w:p>
        </w:tc>
      </w:tr>
      <w:tr w:rsidR="00C1276D" w14:paraId="19045E52" w14:textId="77777777">
        <w:trPr>
          <w:trHeight w:val="380"/>
          <w:jc w:val="center"/>
        </w:trPr>
        <w:tc>
          <w:tcPr>
            <w:tcW w:w="7470" w:type="dxa"/>
            <w:gridSpan w:val="7"/>
            <w:tcBorders>
              <w:top w:val="single" w:sz="4" w:space="0" w:color="auto"/>
              <w:left w:val="single" w:sz="4" w:space="0" w:color="auto"/>
              <w:bottom w:val="single" w:sz="4" w:space="0" w:color="auto"/>
              <w:right w:val="single" w:sz="4" w:space="0" w:color="auto"/>
            </w:tcBorders>
            <w:noWrap/>
            <w:vAlign w:val="center"/>
          </w:tcPr>
          <w:p w14:paraId="3998AC16" w14:textId="77777777" w:rsidR="00C1276D" w:rsidRDefault="00D776E4">
            <w:pPr>
              <w:widowControl/>
              <w:spacing w:line="360" w:lineRule="auto"/>
              <w:ind w:firstLineChars="1050" w:firstLine="2520"/>
              <w:jc w:val="left"/>
              <w:rPr>
                <w:rFonts w:ascii="宋体" w:hAnsi="宋体" w:cs="宋体"/>
                <w:color w:val="000000"/>
                <w:kern w:val="0"/>
                <w:sz w:val="24"/>
                <w:szCs w:val="20"/>
              </w:rPr>
            </w:pPr>
            <w:r>
              <w:rPr>
                <w:rFonts w:ascii="宋体" w:hAnsi="宋体" w:cs="宋体" w:hint="eastAsia"/>
                <w:color w:val="000000"/>
                <w:kern w:val="0"/>
                <w:sz w:val="24"/>
                <w:szCs w:val="20"/>
              </w:rPr>
              <w:t>合          计</w:t>
            </w:r>
          </w:p>
        </w:tc>
        <w:tc>
          <w:tcPr>
            <w:tcW w:w="1058" w:type="dxa"/>
            <w:tcBorders>
              <w:top w:val="single" w:sz="4" w:space="0" w:color="auto"/>
              <w:left w:val="single" w:sz="4" w:space="0" w:color="auto"/>
              <w:bottom w:val="single" w:sz="4" w:space="0" w:color="auto"/>
              <w:right w:val="single" w:sz="4" w:space="0" w:color="auto"/>
            </w:tcBorders>
            <w:noWrap/>
          </w:tcPr>
          <w:p w14:paraId="310E9F5C" w14:textId="77777777" w:rsidR="00C1276D" w:rsidRDefault="00C1276D">
            <w:pPr>
              <w:widowControl/>
              <w:spacing w:line="360" w:lineRule="auto"/>
              <w:jc w:val="left"/>
              <w:rPr>
                <w:rFonts w:ascii="宋体" w:hAnsi="宋体" w:cs="宋体"/>
                <w:color w:val="000000"/>
                <w:kern w:val="0"/>
                <w:sz w:val="24"/>
                <w:szCs w:val="20"/>
              </w:rPr>
            </w:pPr>
          </w:p>
        </w:tc>
      </w:tr>
    </w:tbl>
    <w:p w14:paraId="57A337B8" w14:textId="77777777" w:rsidR="00C1276D" w:rsidRDefault="00D776E4">
      <w:pPr>
        <w:widowControl/>
        <w:jc w:val="left"/>
        <w:rPr>
          <w:rFonts w:ascii="宋体" w:hAnsi="宋体" w:cs="宋体"/>
          <w:color w:val="000000"/>
          <w:kern w:val="0"/>
          <w:szCs w:val="21"/>
        </w:rPr>
      </w:pPr>
      <w:r>
        <w:rPr>
          <w:rFonts w:ascii="宋体" w:hAnsi="宋体" w:cs="宋体" w:hint="eastAsia"/>
          <w:b/>
          <w:color w:val="000000"/>
          <w:kern w:val="0"/>
          <w:szCs w:val="21"/>
        </w:rPr>
        <w:t>（注：本表后需按序号附制造商出具的产品说明书、性能、参数、彩页、照片、资料等附件）</w:t>
      </w:r>
    </w:p>
    <w:p w14:paraId="2B9D7612" w14:textId="77777777" w:rsidR="00C1276D" w:rsidRDefault="00C1276D">
      <w:pPr>
        <w:widowControl/>
        <w:spacing w:line="360" w:lineRule="auto"/>
        <w:ind w:firstLineChars="100" w:firstLine="240"/>
        <w:jc w:val="left"/>
        <w:rPr>
          <w:rFonts w:ascii="宋体" w:hAnsi="宋体" w:cs="宋体"/>
          <w:color w:val="000000"/>
          <w:kern w:val="0"/>
          <w:sz w:val="24"/>
          <w:szCs w:val="20"/>
        </w:rPr>
      </w:pPr>
    </w:p>
    <w:p w14:paraId="52C75D6A" w14:textId="77777777" w:rsidR="00C1276D" w:rsidRDefault="0033283F">
      <w:pPr>
        <w:widowControl/>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szCs w:val="20"/>
        </w:rPr>
        <w:t>响应</w:t>
      </w:r>
      <w:r w:rsidR="00D776E4">
        <w:rPr>
          <w:rFonts w:ascii="宋体" w:hAnsi="宋体" w:cs="宋体" w:hint="eastAsia"/>
          <w:color w:val="000000"/>
          <w:kern w:val="0"/>
          <w:sz w:val="24"/>
          <w:szCs w:val="20"/>
        </w:rPr>
        <w:t>人：     （盖章）</w:t>
      </w:r>
    </w:p>
    <w:p w14:paraId="45579349" w14:textId="77777777" w:rsidR="00C1276D" w:rsidRDefault="00D776E4">
      <w:pPr>
        <w:widowControl/>
        <w:spacing w:line="360" w:lineRule="auto"/>
        <w:ind w:firstLineChars="100" w:firstLine="240"/>
        <w:jc w:val="left"/>
        <w:rPr>
          <w:rFonts w:ascii="宋体" w:hAnsi="宋体" w:cs="宋体"/>
          <w:color w:val="000000"/>
          <w:kern w:val="0"/>
          <w:sz w:val="24"/>
          <w:szCs w:val="20"/>
          <w:u w:val="single"/>
        </w:rPr>
      </w:pPr>
      <w:r>
        <w:rPr>
          <w:rFonts w:ascii="宋体" w:hAnsi="宋体" w:cs="宋体" w:hint="eastAsia"/>
          <w:color w:val="000000"/>
          <w:kern w:val="0"/>
          <w:sz w:val="24"/>
          <w:szCs w:val="20"/>
        </w:rPr>
        <w:t xml:space="preserve">法定代表人或委托代理人：           （签字或盖章） </w:t>
      </w:r>
    </w:p>
    <w:p w14:paraId="4BBA20F3" w14:textId="77777777" w:rsidR="00C1276D" w:rsidRDefault="00D776E4">
      <w:pPr>
        <w:widowControl/>
        <w:spacing w:line="360" w:lineRule="auto"/>
        <w:ind w:firstLineChars="2000" w:firstLine="4800"/>
        <w:jc w:val="right"/>
        <w:rPr>
          <w:rFonts w:ascii="宋体" w:hAnsi="宋体" w:cs="宋体"/>
          <w:color w:val="000000"/>
          <w:kern w:val="0"/>
          <w:sz w:val="24"/>
          <w:szCs w:val="20"/>
        </w:rPr>
      </w:pPr>
      <w:r>
        <w:rPr>
          <w:rFonts w:ascii="宋体" w:hAnsi="宋体" w:cs="宋体" w:hint="eastAsia"/>
          <w:color w:val="000000"/>
          <w:kern w:val="0"/>
          <w:sz w:val="24"/>
          <w:szCs w:val="20"/>
        </w:rPr>
        <w:t xml:space="preserve">年月日   </w:t>
      </w:r>
    </w:p>
    <w:p w14:paraId="3E8EE46B" w14:textId="77777777" w:rsidR="00C1276D" w:rsidRDefault="00D776E4">
      <w:pPr>
        <w:pStyle w:val="2"/>
        <w:jc w:val="center"/>
        <w:rPr>
          <w:rFonts w:ascii="宋体" w:eastAsia="宋体" w:hAnsi="宋体"/>
          <w:color w:val="000000"/>
        </w:rPr>
      </w:pPr>
      <w:r>
        <w:rPr>
          <w:rFonts w:ascii="宋体" w:hAnsi="宋体" w:cs="宋体"/>
          <w:color w:val="000000"/>
          <w:kern w:val="0"/>
          <w:sz w:val="24"/>
          <w:szCs w:val="20"/>
        </w:rPr>
        <w:br w:type="page"/>
      </w:r>
      <w:bookmarkStart w:id="587" w:name="_Toc278466182"/>
      <w:bookmarkStart w:id="588" w:name="_Toc298427533"/>
      <w:bookmarkStart w:id="589" w:name="_Toc473131960"/>
      <w:bookmarkStart w:id="590" w:name="_Toc3385"/>
      <w:bookmarkStart w:id="591" w:name="_Toc295831712"/>
      <w:bookmarkStart w:id="592" w:name="_Toc473132376"/>
      <w:bookmarkStart w:id="593" w:name="_Toc278470025"/>
      <w:r>
        <w:rPr>
          <w:rFonts w:ascii="宋体" w:eastAsia="宋体" w:hAnsi="宋体" w:hint="eastAsia"/>
          <w:color w:val="000000"/>
        </w:rPr>
        <w:lastRenderedPageBreak/>
        <w:t>二、技术条款偏差表</w:t>
      </w:r>
      <w:bookmarkEnd w:id="587"/>
      <w:bookmarkEnd w:id="588"/>
      <w:bookmarkEnd w:id="589"/>
      <w:bookmarkEnd w:id="590"/>
      <w:bookmarkEnd w:id="591"/>
      <w:bookmarkEnd w:id="592"/>
      <w:bookmarkEnd w:id="593"/>
    </w:p>
    <w:p w14:paraId="0ADDA40E" w14:textId="77777777" w:rsidR="00C1276D" w:rsidRDefault="00D776E4">
      <w:pPr>
        <w:rPr>
          <w:color w:val="000000"/>
        </w:rPr>
      </w:pPr>
      <w:r>
        <w:rPr>
          <w:rFonts w:ascii="宋体" w:hAnsi="宋体" w:cs="宋体" w:hint="eastAsia"/>
          <w:color w:val="000000"/>
          <w:kern w:val="0"/>
          <w:sz w:val="24"/>
          <w:szCs w:val="20"/>
        </w:rPr>
        <w:t>工程名称及标段：分项名称</w:t>
      </w: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391"/>
        <w:gridCol w:w="1651"/>
        <w:gridCol w:w="1065"/>
        <w:gridCol w:w="1980"/>
        <w:gridCol w:w="1642"/>
      </w:tblGrid>
      <w:tr w:rsidR="00C1276D" w14:paraId="3908AFCB" w14:textId="77777777">
        <w:trPr>
          <w:cantSplit/>
          <w:jc w:val="center"/>
        </w:trPr>
        <w:tc>
          <w:tcPr>
            <w:tcW w:w="985" w:type="dxa"/>
            <w:vMerge w:val="restart"/>
            <w:noWrap/>
            <w:vAlign w:val="center"/>
          </w:tcPr>
          <w:p w14:paraId="73EB75FD" w14:textId="77777777" w:rsidR="00C1276D" w:rsidRDefault="00D776E4">
            <w:pPr>
              <w:spacing w:line="360" w:lineRule="auto"/>
              <w:jc w:val="center"/>
              <w:rPr>
                <w:rFonts w:ascii="宋体" w:hAnsi="宋体"/>
                <w:color w:val="000000"/>
                <w:sz w:val="24"/>
              </w:rPr>
            </w:pPr>
            <w:r>
              <w:rPr>
                <w:rFonts w:ascii="宋体" w:hAnsi="宋体" w:hint="eastAsia"/>
                <w:color w:val="000000"/>
                <w:sz w:val="24"/>
              </w:rPr>
              <w:t>序号</w:t>
            </w:r>
          </w:p>
        </w:tc>
        <w:tc>
          <w:tcPr>
            <w:tcW w:w="3042" w:type="dxa"/>
            <w:gridSpan w:val="2"/>
            <w:noWrap/>
            <w:vAlign w:val="center"/>
          </w:tcPr>
          <w:p w14:paraId="2B1A6100" w14:textId="77777777" w:rsidR="00C1276D" w:rsidRDefault="0033283F">
            <w:pPr>
              <w:spacing w:line="360" w:lineRule="auto"/>
              <w:jc w:val="center"/>
              <w:rPr>
                <w:rFonts w:ascii="宋体" w:hAnsi="宋体"/>
                <w:color w:val="000000"/>
                <w:sz w:val="24"/>
              </w:rPr>
            </w:pPr>
            <w:r>
              <w:rPr>
                <w:rFonts w:ascii="宋体" w:hAnsi="宋体" w:hint="eastAsia"/>
                <w:color w:val="000000"/>
                <w:sz w:val="24"/>
              </w:rPr>
              <w:t>采购</w:t>
            </w:r>
            <w:r w:rsidR="00D776E4">
              <w:rPr>
                <w:rFonts w:ascii="宋体" w:hAnsi="宋体" w:hint="eastAsia"/>
                <w:color w:val="000000"/>
                <w:sz w:val="24"/>
              </w:rPr>
              <w:t>文件</w:t>
            </w:r>
          </w:p>
        </w:tc>
        <w:tc>
          <w:tcPr>
            <w:tcW w:w="3045" w:type="dxa"/>
            <w:gridSpan w:val="2"/>
            <w:noWrap/>
            <w:vAlign w:val="center"/>
          </w:tcPr>
          <w:p w14:paraId="2E07FAAB" w14:textId="77777777" w:rsidR="00C1276D" w:rsidRDefault="0033283F">
            <w:pPr>
              <w:spacing w:line="360" w:lineRule="auto"/>
              <w:jc w:val="center"/>
              <w:rPr>
                <w:rFonts w:ascii="宋体" w:hAnsi="宋体"/>
                <w:color w:val="000000"/>
                <w:sz w:val="24"/>
              </w:rPr>
            </w:pPr>
            <w:r>
              <w:rPr>
                <w:rFonts w:ascii="宋体" w:hAnsi="宋体" w:hint="eastAsia"/>
                <w:color w:val="000000"/>
                <w:sz w:val="24"/>
              </w:rPr>
              <w:t>响应</w:t>
            </w:r>
            <w:r w:rsidR="00D776E4">
              <w:rPr>
                <w:rFonts w:ascii="宋体" w:hAnsi="宋体" w:hint="eastAsia"/>
                <w:color w:val="000000"/>
                <w:sz w:val="24"/>
              </w:rPr>
              <w:t>文件</w:t>
            </w:r>
          </w:p>
        </w:tc>
        <w:tc>
          <w:tcPr>
            <w:tcW w:w="1642" w:type="dxa"/>
            <w:vMerge w:val="restart"/>
            <w:noWrap/>
            <w:vAlign w:val="center"/>
          </w:tcPr>
          <w:p w14:paraId="03283868" w14:textId="77777777" w:rsidR="00C1276D" w:rsidRDefault="00D776E4">
            <w:pPr>
              <w:spacing w:line="360" w:lineRule="auto"/>
              <w:jc w:val="center"/>
              <w:rPr>
                <w:rFonts w:ascii="宋体" w:hAnsi="宋体"/>
                <w:color w:val="000000"/>
                <w:sz w:val="24"/>
              </w:rPr>
            </w:pPr>
            <w:r>
              <w:rPr>
                <w:rFonts w:ascii="宋体" w:hAnsi="宋体" w:hint="eastAsia"/>
                <w:color w:val="000000"/>
                <w:sz w:val="24"/>
              </w:rPr>
              <w:t>说  明</w:t>
            </w:r>
          </w:p>
        </w:tc>
      </w:tr>
      <w:tr w:rsidR="00C1276D" w14:paraId="18EC0D2F" w14:textId="77777777">
        <w:trPr>
          <w:cantSplit/>
          <w:jc w:val="center"/>
        </w:trPr>
        <w:tc>
          <w:tcPr>
            <w:tcW w:w="985" w:type="dxa"/>
            <w:vMerge/>
            <w:noWrap/>
            <w:vAlign w:val="center"/>
          </w:tcPr>
          <w:p w14:paraId="1D4CD990" w14:textId="77777777" w:rsidR="00C1276D" w:rsidRDefault="00C1276D">
            <w:pPr>
              <w:spacing w:line="360" w:lineRule="auto"/>
              <w:jc w:val="center"/>
              <w:rPr>
                <w:rFonts w:ascii="宋体" w:hAnsi="宋体"/>
                <w:color w:val="000000"/>
                <w:sz w:val="24"/>
              </w:rPr>
            </w:pPr>
          </w:p>
        </w:tc>
        <w:tc>
          <w:tcPr>
            <w:tcW w:w="1391" w:type="dxa"/>
            <w:noWrap/>
            <w:vAlign w:val="center"/>
          </w:tcPr>
          <w:p w14:paraId="2843397D" w14:textId="77777777" w:rsidR="00C1276D" w:rsidRDefault="00D776E4">
            <w:pPr>
              <w:spacing w:line="360" w:lineRule="auto"/>
              <w:jc w:val="center"/>
              <w:rPr>
                <w:rFonts w:ascii="宋体" w:hAnsi="宋体"/>
                <w:color w:val="000000"/>
                <w:sz w:val="24"/>
              </w:rPr>
            </w:pPr>
            <w:r>
              <w:rPr>
                <w:rFonts w:ascii="宋体" w:hAnsi="宋体" w:hint="eastAsia"/>
                <w:color w:val="000000"/>
                <w:sz w:val="24"/>
              </w:rPr>
              <w:t>条目号</w:t>
            </w:r>
          </w:p>
        </w:tc>
        <w:tc>
          <w:tcPr>
            <w:tcW w:w="1651" w:type="dxa"/>
            <w:noWrap/>
            <w:vAlign w:val="center"/>
          </w:tcPr>
          <w:p w14:paraId="36013186" w14:textId="77777777" w:rsidR="00C1276D" w:rsidRDefault="00D776E4">
            <w:pPr>
              <w:spacing w:line="360" w:lineRule="auto"/>
              <w:jc w:val="center"/>
              <w:rPr>
                <w:rFonts w:ascii="宋体" w:hAnsi="宋体"/>
                <w:color w:val="000000"/>
                <w:sz w:val="24"/>
              </w:rPr>
            </w:pPr>
            <w:r>
              <w:rPr>
                <w:rFonts w:ascii="宋体" w:hAnsi="宋体" w:hint="eastAsia"/>
                <w:color w:val="000000"/>
                <w:sz w:val="24"/>
              </w:rPr>
              <w:t>技术条款</w:t>
            </w:r>
          </w:p>
        </w:tc>
        <w:tc>
          <w:tcPr>
            <w:tcW w:w="1065" w:type="dxa"/>
            <w:noWrap/>
            <w:vAlign w:val="center"/>
          </w:tcPr>
          <w:p w14:paraId="66D5B599" w14:textId="77777777" w:rsidR="00C1276D" w:rsidRDefault="00D776E4">
            <w:pPr>
              <w:spacing w:line="360" w:lineRule="auto"/>
              <w:jc w:val="center"/>
              <w:rPr>
                <w:rFonts w:ascii="宋体" w:hAnsi="宋体"/>
                <w:color w:val="000000"/>
                <w:sz w:val="24"/>
              </w:rPr>
            </w:pPr>
            <w:r>
              <w:rPr>
                <w:rFonts w:ascii="宋体" w:hAnsi="宋体" w:hint="eastAsia"/>
                <w:color w:val="000000"/>
                <w:sz w:val="24"/>
              </w:rPr>
              <w:t>条目号</w:t>
            </w:r>
          </w:p>
        </w:tc>
        <w:tc>
          <w:tcPr>
            <w:tcW w:w="1980" w:type="dxa"/>
            <w:noWrap/>
            <w:vAlign w:val="center"/>
          </w:tcPr>
          <w:p w14:paraId="2FA49935" w14:textId="77777777" w:rsidR="00C1276D" w:rsidRDefault="00D776E4">
            <w:pPr>
              <w:spacing w:line="360" w:lineRule="auto"/>
              <w:jc w:val="center"/>
              <w:rPr>
                <w:rFonts w:ascii="宋体" w:hAnsi="宋体"/>
                <w:color w:val="000000"/>
                <w:sz w:val="24"/>
              </w:rPr>
            </w:pPr>
            <w:r>
              <w:rPr>
                <w:rFonts w:ascii="宋体" w:hAnsi="宋体" w:hint="eastAsia"/>
                <w:color w:val="000000"/>
                <w:sz w:val="24"/>
              </w:rPr>
              <w:t>技术条款</w:t>
            </w:r>
          </w:p>
        </w:tc>
        <w:tc>
          <w:tcPr>
            <w:tcW w:w="1642" w:type="dxa"/>
            <w:vMerge/>
            <w:noWrap/>
            <w:vAlign w:val="center"/>
          </w:tcPr>
          <w:p w14:paraId="58964BF0" w14:textId="77777777" w:rsidR="00C1276D" w:rsidRDefault="00C1276D">
            <w:pPr>
              <w:spacing w:line="360" w:lineRule="auto"/>
              <w:jc w:val="center"/>
              <w:rPr>
                <w:rFonts w:ascii="宋体" w:hAnsi="宋体"/>
                <w:color w:val="000000"/>
                <w:sz w:val="24"/>
              </w:rPr>
            </w:pPr>
          </w:p>
        </w:tc>
      </w:tr>
      <w:tr w:rsidR="00C1276D" w14:paraId="3C6BFBE7" w14:textId="77777777">
        <w:trPr>
          <w:jc w:val="center"/>
        </w:trPr>
        <w:tc>
          <w:tcPr>
            <w:tcW w:w="985" w:type="dxa"/>
            <w:noWrap/>
          </w:tcPr>
          <w:p w14:paraId="32C27321" w14:textId="77777777" w:rsidR="00C1276D" w:rsidRDefault="00C1276D">
            <w:pPr>
              <w:spacing w:line="360" w:lineRule="auto"/>
              <w:jc w:val="center"/>
              <w:rPr>
                <w:rFonts w:ascii="宋体" w:hAnsi="宋体"/>
                <w:color w:val="000000"/>
                <w:sz w:val="24"/>
              </w:rPr>
            </w:pPr>
          </w:p>
        </w:tc>
        <w:tc>
          <w:tcPr>
            <w:tcW w:w="1391" w:type="dxa"/>
            <w:noWrap/>
          </w:tcPr>
          <w:p w14:paraId="68C79586" w14:textId="77777777" w:rsidR="00C1276D" w:rsidRDefault="00C1276D">
            <w:pPr>
              <w:spacing w:line="360" w:lineRule="auto"/>
              <w:jc w:val="center"/>
              <w:rPr>
                <w:rFonts w:ascii="宋体" w:hAnsi="宋体"/>
                <w:color w:val="000000"/>
                <w:sz w:val="24"/>
              </w:rPr>
            </w:pPr>
          </w:p>
        </w:tc>
        <w:tc>
          <w:tcPr>
            <w:tcW w:w="1651" w:type="dxa"/>
            <w:noWrap/>
          </w:tcPr>
          <w:p w14:paraId="4BC01C08" w14:textId="77777777" w:rsidR="00C1276D" w:rsidRDefault="00C1276D">
            <w:pPr>
              <w:spacing w:line="360" w:lineRule="auto"/>
              <w:jc w:val="center"/>
              <w:rPr>
                <w:rFonts w:ascii="宋体" w:hAnsi="宋体"/>
                <w:color w:val="000000"/>
                <w:sz w:val="24"/>
              </w:rPr>
            </w:pPr>
          </w:p>
        </w:tc>
        <w:tc>
          <w:tcPr>
            <w:tcW w:w="1065" w:type="dxa"/>
            <w:noWrap/>
          </w:tcPr>
          <w:p w14:paraId="24003D65" w14:textId="77777777" w:rsidR="00C1276D" w:rsidRDefault="00C1276D">
            <w:pPr>
              <w:spacing w:line="360" w:lineRule="auto"/>
              <w:jc w:val="center"/>
              <w:rPr>
                <w:rFonts w:ascii="宋体" w:hAnsi="宋体"/>
                <w:color w:val="000000"/>
                <w:sz w:val="24"/>
              </w:rPr>
            </w:pPr>
          </w:p>
        </w:tc>
        <w:tc>
          <w:tcPr>
            <w:tcW w:w="1980" w:type="dxa"/>
            <w:noWrap/>
          </w:tcPr>
          <w:p w14:paraId="3840010B" w14:textId="77777777" w:rsidR="00C1276D" w:rsidRDefault="00C1276D">
            <w:pPr>
              <w:spacing w:line="360" w:lineRule="auto"/>
              <w:jc w:val="center"/>
              <w:rPr>
                <w:rFonts w:ascii="宋体" w:hAnsi="宋体"/>
                <w:color w:val="000000"/>
                <w:sz w:val="24"/>
              </w:rPr>
            </w:pPr>
          </w:p>
        </w:tc>
        <w:tc>
          <w:tcPr>
            <w:tcW w:w="1642" w:type="dxa"/>
            <w:noWrap/>
          </w:tcPr>
          <w:p w14:paraId="0A74C310" w14:textId="77777777" w:rsidR="00C1276D" w:rsidRDefault="00C1276D">
            <w:pPr>
              <w:spacing w:line="360" w:lineRule="auto"/>
              <w:jc w:val="center"/>
              <w:rPr>
                <w:rFonts w:ascii="宋体" w:hAnsi="宋体"/>
                <w:color w:val="000000"/>
                <w:sz w:val="24"/>
              </w:rPr>
            </w:pPr>
          </w:p>
        </w:tc>
      </w:tr>
      <w:tr w:rsidR="00C1276D" w14:paraId="12BBBCC3" w14:textId="77777777">
        <w:trPr>
          <w:jc w:val="center"/>
        </w:trPr>
        <w:tc>
          <w:tcPr>
            <w:tcW w:w="985" w:type="dxa"/>
            <w:noWrap/>
          </w:tcPr>
          <w:p w14:paraId="15ABA483" w14:textId="77777777" w:rsidR="00C1276D" w:rsidRDefault="00C1276D">
            <w:pPr>
              <w:spacing w:line="360" w:lineRule="auto"/>
              <w:rPr>
                <w:rFonts w:ascii="宋体" w:hAnsi="宋体"/>
                <w:color w:val="000000"/>
                <w:sz w:val="24"/>
              </w:rPr>
            </w:pPr>
          </w:p>
        </w:tc>
        <w:tc>
          <w:tcPr>
            <w:tcW w:w="1391" w:type="dxa"/>
            <w:noWrap/>
          </w:tcPr>
          <w:p w14:paraId="74D2F606" w14:textId="77777777" w:rsidR="00C1276D" w:rsidRDefault="00C1276D">
            <w:pPr>
              <w:spacing w:line="360" w:lineRule="auto"/>
              <w:rPr>
                <w:rFonts w:ascii="宋体" w:hAnsi="宋体"/>
                <w:color w:val="000000"/>
                <w:sz w:val="24"/>
              </w:rPr>
            </w:pPr>
          </w:p>
        </w:tc>
        <w:tc>
          <w:tcPr>
            <w:tcW w:w="1651" w:type="dxa"/>
            <w:noWrap/>
          </w:tcPr>
          <w:p w14:paraId="5C354C79" w14:textId="77777777" w:rsidR="00C1276D" w:rsidRDefault="00C1276D">
            <w:pPr>
              <w:spacing w:line="360" w:lineRule="auto"/>
              <w:rPr>
                <w:rFonts w:ascii="宋体" w:hAnsi="宋体"/>
                <w:color w:val="000000"/>
                <w:sz w:val="24"/>
              </w:rPr>
            </w:pPr>
          </w:p>
        </w:tc>
        <w:tc>
          <w:tcPr>
            <w:tcW w:w="1065" w:type="dxa"/>
            <w:noWrap/>
          </w:tcPr>
          <w:p w14:paraId="03C3A763" w14:textId="77777777" w:rsidR="00C1276D" w:rsidRDefault="00C1276D">
            <w:pPr>
              <w:spacing w:line="360" w:lineRule="auto"/>
              <w:rPr>
                <w:rFonts w:ascii="宋体" w:hAnsi="宋体"/>
                <w:color w:val="000000"/>
                <w:sz w:val="24"/>
              </w:rPr>
            </w:pPr>
          </w:p>
        </w:tc>
        <w:tc>
          <w:tcPr>
            <w:tcW w:w="1980" w:type="dxa"/>
            <w:noWrap/>
          </w:tcPr>
          <w:p w14:paraId="03F923E3" w14:textId="77777777" w:rsidR="00C1276D" w:rsidRDefault="00C1276D">
            <w:pPr>
              <w:spacing w:line="360" w:lineRule="auto"/>
              <w:rPr>
                <w:rFonts w:ascii="宋体" w:hAnsi="宋体"/>
                <w:color w:val="000000"/>
                <w:sz w:val="24"/>
              </w:rPr>
            </w:pPr>
          </w:p>
        </w:tc>
        <w:tc>
          <w:tcPr>
            <w:tcW w:w="1642" w:type="dxa"/>
            <w:noWrap/>
          </w:tcPr>
          <w:p w14:paraId="07E2614F" w14:textId="77777777" w:rsidR="00C1276D" w:rsidRDefault="00C1276D">
            <w:pPr>
              <w:spacing w:line="360" w:lineRule="auto"/>
              <w:rPr>
                <w:rFonts w:ascii="宋体" w:hAnsi="宋体"/>
                <w:color w:val="000000"/>
                <w:sz w:val="24"/>
              </w:rPr>
            </w:pPr>
          </w:p>
        </w:tc>
      </w:tr>
      <w:tr w:rsidR="00C1276D" w14:paraId="5FCB82C9" w14:textId="77777777">
        <w:trPr>
          <w:jc w:val="center"/>
        </w:trPr>
        <w:tc>
          <w:tcPr>
            <w:tcW w:w="985" w:type="dxa"/>
            <w:noWrap/>
          </w:tcPr>
          <w:p w14:paraId="47454CFF" w14:textId="77777777" w:rsidR="00C1276D" w:rsidRDefault="00C1276D">
            <w:pPr>
              <w:spacing w:line="360" w:lineRule="auto"/>
              <w:rPr>
                <w:rFonts w:ascii="宋体" w:hAnsi="宋体"/>
                <w:color w:val="000000"/>
                <w:sz w:val="24"/>
              </w:rPr>
            </w:pPr>
          </w:p>
        </w:tc>
        <w:tc>
          <w:tcPr>
            <w:tcW w:w="1391" w:type="dxa"/>
            <w:noWrap/>
          </w:tcPr>
          <w:p w14:paraId="48A7A967" w14:textId="77777777" w:rsidR="00C1276D" w:rsidRDefault="00C1276D">
            <w:pPr>
              <w:spacing w:line="360" w:lineRule="auto"/>
              <w:rPr>
                <w:rFonts w:ascii="宋体" w:hAnsi="宋体"/>
                <w:color w:val="000000"/>
                <w:sz w:val="24"/>
              </w:rPr>
            </w:pPr>
          </w:p>
        </w:tc>
        <w:tc>
          <w:tcPr>
            <w:tcW w:w="1651" w:type="dxa"/>
            <w:noWrap/>
          </w:tcPr>
          <w:p w14:paraId="631ABB4B" w14:textId="77777777" w:rsidR="00C1276D" w:rsidRDefault="00C1276D">
            <w:pPr>
              <w:spacing w:line="360" w:lineRule="auto"/>
              <w:rPr>
                <w:rFonts w:ascii="宋体" w:hAnsi="宋体"/>
                <w:color w:val="000000"/>
                <w:sz w:val="24"/>
              </w:rPr>
            </w:pPr>
          </w:p>
        </w:tc>
        <w:tc>
          <w:tcPr>
            <w:tcW w:w="1065" w:type="dxa"/>
            <w:noWrap/>
          </w:tcPr>
          <w:p w14:paraId="13901526" w14:textId="77777777" w:rsidR="00C1276D" w:rsidRDefault="00C1276D">
            <w:pPr>
              <w:spacing w:line="360" w:lineRule="auto"/>
              <w:rPr>
                <w:rFonts w:ascii="宋体" w:hAnsi="宋体"/>
                <w:color w:val="000000"/>
                <w:sz w:val="24"/>
              </w:rPr>
            </w:pPr>
          </w:p>
        </w:tc>
        <w:tc>
          <w:tcPr>
            <w:tcW w:w="1980" w:type="dxa"/>
            <w:noWrap/>
          </w:tcPr>
          <w:p w14:paraId="198811AC" w14:textId="77777777" w:rsidR="00C1276D" w:rsidRDefault="00C1276D">
            <w:pPr>
              <w:spacing w:line="360" w:lineRule="auto"/>
              <w:rPr>
                <w:rFonts w:ascii="宋体" w:hAnsi="宋体"/>
                <w:color w:val="000000"/>
                <w:sz w:val="24"/>
              </w:rPr>
            </w:pPr>
          </w:p>
        </w:tc>
        <w:tc>
          <w:tcPr>
            <w:tcW w:w="1642" w:type="dxa"/>
            <w:noWrap/>
          </w:tcPr>
          <w:p w14:paraId="141AB62C" w14:textId="77777777" w:rsidR="00C1276D" w:rsidRDefault="00C1276D">
            <w:pPr>
              <w:spacing w:line="360" w:lineRule="auto"/>
              <w:rPr>
                <w:rFonts w:ascii="宋体" w:hAnsi="宋体"/>
                <w:color w:val="000000"/>
                <w:sz w:val="24"/>
              </w:rPr>
            </w:pPr>
          </w:p>
        </w:tc>
      </w:tr>
      <w:tr w:rsidR="00C1276D" w14:paraId="2523F7FD" w14:textId="77777777">
        <w:trPr>
          <w:jc w:val="center"/>
        </w:trPr>
        <w:tc>
          <w:tcPr>
            <w:tcW w:w="985" w:type="dxa"/>
            <w:noWrap/>
          </w:tcPr>
          <w:p w14:paraId="1D6539D4" w14:textId="77777777" w:rsidR="00C1276D" w:rsidRDefault="00C1276D">
            <w:pPr>
              <w:spacing w:line="360" w:lineRule="auto"/>
              <w:rPr>
                <w:rFonts w:ascii="宋体" w:hAnsi="宋体"/>
                <w:color w:val="000000"/>
                <w:sz w:val="24"/>
              </w:rPr>
            </w:pPr>
          </w:p>
        </w:tc>
        <w:tc>
          <w:tcPr>
            <w:tcW w:w="1391" w:type="dxa"/>
            <w:noWrap/>
          </w:tcPr>
          <w:p w14:paraId="4F684791" w14:textId="77777777" w:rsidR="00C1276D" w:rsidRDefault="00C1276D">
            <w:pPr>
              <w:spacing w:line="360" w:lineRule="auto"/>
              <w:rPr>
                <w:rFonts w:ascii="宋体" w:hAnsi="宋体"/>
                <w:color w:val="000000"/>
                <w:sz w:val="24"/>
              </w:rPr>
            </w:pPr>
          </w:p>
        </w:tc>
        <w:tc>
          <w:tcPr>
            <w:tcW w:w="1651" w:type="dxa"/>
            <w:noWrap/>
          </w:tcPr>
          <w:p w14:paraId="6E8E5F70" w14:textId="77777777" w:rsidR="00C1276D" w:rsidRDefault="00C1276D">
            <w:pPr>
              <w:spacing w:line="360" w:lineRule="auto"/>
              <w:rPr>
                <w:rFonts w:ascii="宋体" w:hAnsi="宋体"/>
                <w:color w:val="000000"/>
                <w:sz w:val="24"/>
              </w:rPr>
            </w:pPr>
          </w:p>
        </w:tc>
        <w:tc>
          <w:tcPr>
            <w:tcW w:w="1065" w:type="dxa"/>
            <w:noWrap/>
          </w:tcPr>
          <w:p w14:paraId="66F03CC1" w14:textId="77777777" w:rsidR="00C1276D" w:rsidRDefault="00C1276D">
            <w:pPr>
              <w:spacing w:line="360" w:lineRule="auto"/>
              <w:rPr>
                <w:rFonts w:ascii="宋体" w:hAnsi="宋体"/>
                <w:color w:val="000000"/>
                <w:sz w:val="24"/>
              </w:rPr>
            </w:pPr>
          </w:p>
        </w:tc>
        <w:tc>
          <w:tcPr>
            <w:tcW w:w="1980" w:type="dxa"/>
            <w:noWrap/>
          </w:tcPr>
          <w:p w14:paraId="295795B3" w14:textId="77777777" w:rsidR="00C1276D" w:rsidRDefault="00C1276D">
            <w:pPr>
              <w:spacing w:line="360" w:lineRule="auto"/>
              <w:rPr>
                <w:rFonts w:ascii="宋体" w:hAnsi="宋体"/>
                <w:color w:val="000000"/>
                <w:sz w:val="24"/>
              </w:rPr>
            </w:pPr>
          </w:p>
        </w:tc>
        <w:tc>
          <w:tcPr>
            <w:tcW w:w="1642" w:type="dxa"/>
            <w:noWrap/>
          </w:tcPr>
          <w:p w14:paraId="2016C8D9" w14:textId="77777777" w:rsidR="00C1276D" w:rsidRDefault="00C1276D">
            <w:pPr>
              <w:spacing w:line="360" w:lineRule="auto"/>
              <w:rPr>
                <w:rFonts w:ascii="宋体" w:hAnsi="宋体"/>
                <w:color w:val="000000"/>
                <w:sz w:val="24"/>
              </w:rPr>
            </w:pPr>
          </w:p>
        </w:tc>
      </w:tr>
      <w:tr w:rsidR="00C1276D" w14:paraId="5CA9893A" w14:textId="77777777">
        <w:trPr>
          <w:jc w:val="center"/>
        </w:trPr>
        <w:tc>
          <w:tcPr>
            <w:tcW w:w="985" w:type="dxa"/>
            <w:noWrap/>
          </w:tcPr>
          <w:p w14:paraId="6FED5F80" w14:textId="77777777" w:rsidR="00C1276D" w:rsidRDefault="00C1276D">
            <w:pPr>
              <w:spacing w:line="360" w:lineRule="auto"/>
              <w:rPr>
                <w:rFonts w:ascii="宋体" w:hAnsi="宋体"/>
                <w:color w:val="000000"/>
                <w:sz w:val="24"/>
              </w:rPr>
            </w:pPr>
          </w:p>
        </w:tc>
        <w:tc>
          <w:tcPr>
            <w:tcW w:w="1391" w:type="dxa"/>
            <w:noWrap/>
          </w:tcPr>
          <w:p w14:paraId="0075B35B" w14:textId="77777777" w:rsidR="00C1276D" w:rsidRDefault="00C1276D">
            <w:pPr>
              <w:spacing w:line="360" w:lineRule="auto"/>
              <w:rPr>
                <w:rFonts w:ascii="宋体" w:hAnsi="宋体"/>
                <w:color w:val="000000"/>
                <w:sz w:val="24"/>
              </w:rPr>
            </w:pPr>
          </w:p>
        </w:tc>
        <w:tc>
          <w:tcPr>
            <w:tcW w:w="1651" w:type="dxa"/>
            <w:noWrap/>
          </w:tcPr>
          <w:p w14:paraId="3E6E554B" w14:textId="77777777" w:rsidR="00C1276D" w:rsidRDefault="00C1276D">
            <w:pPr>
              <w:spacing w:line="360" w:lineRule="auto"/>
              <w:rPr>
                <w:rFonts w:ascii="宋体" w:hAnsi="宋体"/>
                <w:color w:val="000000"/>
                <w:sz w:val="24"/>
              </w:rPr>
            </w:pPr>
          </w:p>
        </w:tc>
        <w:tc>
          <w:tcPr>
            <w:tcW w:w="1065" w:type="dxa"/>
            <w:noWrap/>
          </w:tcPr>
          <w:p w14:paraId="29CAF0AC" w14:textId="77777777" w:rsidR="00C1276D" w:rsidRDefault="00C1276D">
            <w:pPr>
              <w:spacing w:line="360" w:lineRule="auto"/>
              <w:rPr>
                <w:rFonts w:ascii="宋体" w:hAnsi="宋体"/>
                <w:color w:val="000000"/>
                <w:sz w:val="24"/>
              </w:rPr>
            </w:pPr>
          </w:p>
        </w:tc>
        <w:tc>
          <w:tcPr>
            <w:tcW w:w="1980" w:type="dxa"/>
            <w:noWrap/>
          </w:tcPr>
          <w:p w14:paraId="697FADEE" w14:textId="77777777" w:rsidR="00C1276D" w:rsidRDefault="00C1276D">
            <w:pPr>
              <w:spacing w:line="360" w:lineRule="auto"/>
              <w:rPr>
                <w:rFonts w:ascii="宋体" w:hAnsi="宋体"/>
                <w:color w:val="000000"/>
                <w:sz w:val="24"/>
              </w:rPr>
            </w:pPr>
          </w:p>
        </w:tc>
        <w:tc>
          <w:tcPr>
            <w:tcW w:w="1642" w:type="dxa"/>
            <w:noWrap/>
          </w:tcPr>
          <w:p w14:paraId="62406D2F" w14:textId="77777777" w:rsidR="00C1276D" w:rsidRDefault="00C1276D">
            <w:pPr>
              <w:spacing w:line="360" w:lineRule="auto"/>
              <w:rPr>
                <w:rFonts w:ascii="宋体" w:hAnsi="宋体"/>
                <w:color w:val="000000"/>
                <w:sz w:val="24"/>
              </w:rPr>
            </w:pPr>
          </w:p>
        </w:tc>
      </w:tr>
      <w:tr w:rsidR="00C1276D" w14:paraId="76F1B6FD" w14:textId="77777777">
        <w:trPr>
          <w:jc w:val="center"/>
        </w:trPr>
        <w:tc>
          <w:tcPr>
            <w:tcW w:w="985" w:type="dxa"/>
            <w:noWrap/>
          </w:tcPr>
          <w:p w14:paraId="6F025826" w14:textId="77777777" w:rsidR="00C1276D" w:rsidRDefault="00C1276D">
            <w:pPr>
              <w:spacing w:line="360" w:lineRule="auto"/>
              <w:rPr>
                <w:rFonts w:ascii="宋体" w:hAnsi="宋体"/>
                <w:color w:val="000000"/>
                <w:sz w:val="24"/>
              </w:rPr>
            </w:pPr>
          </w:p>
        </w:tc>
        <w:tc>
          <w:tcPr>
            <w:tcW w:w="1391" w:type="dxa"/>
            <w:noWrap/>
          </w:tcPr>
          <w:p w14:paraId="47FCA117" w14:textId="77777777" w:rsidR="00C1276D" w:rsidRDefault="00C1276D">
            <w:pPr>
              <w:spacing w:line="360" w:lineRule="auto"/>
              <w:rPr>
                <w:rFonts w:ascii="宋体" w:hAnsi="宋体"/>
                <w:color w:val="000000"/>
                <w:sz w:val="24"/>
              </w:rPr>
            </w:pPr>
          </w:p>
        </w:tc>
        <w:tc>
          <w:tcPr>
            <w:tcW w:w="1651" w:type="dxa"/>
            <w:noWrap/>
          </w:tcPr>
          <w:p w14:paraId="41BCCFCA" w14:textId="77777777" w:rsidR="00C1276D" w:rsidRDefault="00C1276D">
            <w:pPr>
              <w:spacing w:line="360" w:lineRule="auto"/>
              <w:rPr>
                <w:rFonts w:ascii="宋体" w:hAnsi="宋体"/>
                <w:color w:val="000000"/>
                <w:sz w:val="24"/>
              </w:rPr>
            </w:pPr>
          </w:p>
        </w:tc>
        <w:tc>
          <w:tcPr>
            <w:tcW w:w="1065" w:type="dxa"/>
            <w:noWrap/>
          </w:tcPr>
          <w:p w14:paraId="037C4976" w14:textId="77777777" w:rsidR="00C1276D" w:rsidRDefault="00C1276D">
            <w:pPr>
              <w:spacing w:line="360" w:lineRule="auto"/>
              <w:rPr>
                <w:rFonts w:ascii="宋体" w:hAnsi="宋体"/>
                <w:color w:val="000000"/>
                <w:sz w:val="24"/>
              </w:rPr>
            </w:pPr>
          </w:p>
        </w:tc>
        <w:tc>
          <w:tcPr>
            <w:tcW w:w="1980" w:type="dxa"/>
            <w:noWrap/>
          </w:tcPr>
          <w:p w14:paraId="521AD582" w14:textId="77777777" w:rsidR="00C1276D" w:rsidRDefault="00C1276D">
            <w:pPr>
              <w:spacing w:line="360" w:lineRule="auto"/>
              <w:rPr>
                <w:rFonts w:ascii="宋体" w:hAnsi="宋体"/>
                <w:color w:val="000000"/>
                <w:sz w:val="24"/>
              </w:rPr>
            </w:pPr>
          </w:p>
        </w:tc>
        <w:tc>
          <w:tcPr>
            <w:tcW w:w="1642" w:type="dxa"/>
            <w:noWrap/>
          </w:tcPr>
          <w:p w14:paraId="6A7DCB6B" w14:textId="77777777" w:rsidR="00C1276D" w:rsidRDefault="00C1276D">
            <w:pPr>
              <w:spacing w:line="360" w:lineRule="auto"/>
              <w:rPr>
                <w:rFonts w:ascii="宋体" w:hAnsi="宋体"/>
                <w:color w:val="000000"/>
                <w:sz w:val="24"/>
              </w:rPr>
            </w:pPr>
          </w:p>
        </w:tc>
      </w:tr>
      <w:tr w:rsidR="00C1276D" w14:paraId="03D9F750" w14:textId="77777777">
        <w:trPr>
          <w:jc w:val="center"/>
        </w:trPr>
        <w:tc>
          <w:tcPr>
            <w:tcW w:w="985" w:type="dxa"/>
            <w:noWrap/>
          </w:tcPr>
          <w:p w14:paraId="3205F010" w14:textId="77777777" w:rsidR="00C1276D" w:rsidRDefault="00C1276D">
            <w:pPr>
              <w:spacing w:line="360" w:lineRule="auto"/>
              <w:rPr>
                <w:rFonts w:ascii="宋体" w:hAnsi="宋体"/>
                <w:color w:val="000000"/>
                <w:sz w:val="24"/>
              </w:rPr>
            </w:pPr>
          </w:p>
        </w:tc>
        <w:tc>
          <w:tcPr>
            <w:tcW w:w="1391" w:type="dxa"/>
            <w:noWrap/>
          </w:tcPr>
          <w:p w14:paraId="28D75BDF" w14:textId="77777777" w:rsidR="00C1276D" w:rsidRDefault="00C1276D">
            <w:pPr>
              <w:spacing w:line="360" w:lineRule="auto"/>
              <w:rPr>
                <w:rFonts w:ascii="宋体" w:hAnsi="宋体"/>
                <w:color w:val="000000"/>
                <w:sz w:val="24"/>
              </w:rPr>
            </w:pPr>
          </w:p>
        </w:tc>
        <w:tc>
          <w:tcPr>
            <w:tcW w:w="1651" w:type="dxa"/>
            <w:noWrap/>
          </w:tcPr>
          <w:p w14:paraId="68EC4D7B" w14:textId="77777777" w:rsidR="00C1276D" w:rsidRDefault="00C1276D">
            <w:pPr>
              <w:spacing w:line="360" w:lineRule="auto"/>
              <w:rPr>
                <w:rFonts w:ascii="宋体" w:hAnsi="宋体"/>
                <w:color w:val="000000"/>
                <w:sz w:val="24"/>
              </w:rPr>
            </w:pPr>
          </w:p>
        </w:tc>
        <w:tc>
          <w:tcPr>
            <w:tcW w:w="1065" w:type="dxa"/>
            <w:noWrap/>
          </w:tcPr>
          <w:p w14:paraId="4C654EDC" w14:textId="77777777" w:rsidR="00C1276D" w:rsidRDefault="00C1276D">
            <w:pPr>
              <w:spacing w:line="360" w:lineRule="auto"/>
              <w:rPr>
                <w:rFonts w:ascii="宋体" w:hAnsi="宋体"/>
                <w:color w:val="000000"/>
                <w:sz w:val="24"/>
              </w:rPr>
            </w:pPr>
          </w:p>
        </w:tc>
        <w:tc>
          <w:tcPr>
            <w:tcW w:w="1980" w:type="dxa"/>
            <w:noWrap/>
          </w:tcPr>
          <w:p w14:paraId="658F2C54" w14:textId="77777777" w:rsidR="00C1276D" w:rsidRDefault="00C1276D">
            <w:pPr>
              <w:spacing w:line="360" w:lineRule="auto"/>
              <w:rPr>
                <w:rFonts w:ascii="宋体" w:hAnsi="宋体"/>
                <w:color w:val="000000"/>
                <w:sz w:val="24"/>
              </w:rPr>
            </w:pPr>
          </w:p>
        </w:tc>
        <w:tc>
          <w:tcPr>
            <w:tcW w:w="1642" w:type="dxa"/>
            <w:noWrap/>
          </w:tcPr>
          <w:p w14:paraId="40A48DA0" w14:textId="77777777" w:rsidR="00C1276D" w:rsidRDefault="00C1276D">
            <w:pPr>
              <w:spacing w:line="360" w:lineRule="auto"/>
              <w:rPr>
                <w:rFonts w:ascii="宋体" w:hAnsi="宋体"/>
                <w:color w:val="000000"/>
                <w:sz w:val="24"/>
              </w:rPr>
            </w:pPr>
          </w:p>
        </w:tc>
      </w:tr>
      <w:tr w:rsidR="00C1276D" w14:paraId="42A13FE4" w14:textId="77777777">
        <w:trPr>
          <w:jc w:val="center"/>
        </w:trPr>
        <w:tc>
          <w:tcPr>
            <w:tcW w:w="985" w:type="dxa"/>
            <w:noWrap/>
          </w:tcPr>
          <w:p w14:paraId="5BF176C7" w14:textId="77777777" w:rsidR="00C1276D" w:rsidRDefault="00C1276D">
            <w:pPr>
              <w:spacing w:line="360" w:lineRule="auto"/>
              <w:rPr>
                <w:rFonts w:ascii="宋体" w:hAnsi="宋体"/>
                <w:color w:val="000000"/>
                <w:sz w:val="24"/>
              </w:rPr>
            </w:pPr>
          </w:p>
        </w:tc>
        <w:tc>
          <w:tcPr>
            <w:tcW w:w="1391" w:type="dxa"/>
            <w:noWrap/>
          </w:tcPr>
          <w:p w14:paraId="59668B68" w14:textId="77777777" w:rsidR="00C1276D" w:rsidRDefault="00C1276D">
            <w:pPr>
              <w:spacing w:line="360" w:lineRule="auto"/>
              <w:rPr>
                <w:rFonts w:ascii="宋体" w:hAnsi="宋体"/>
                <w:color w:val="000000"/>
                <w:sz w:val="24"/>
              </w:rPr>
            </w:pPr>
          </w:p>
        </w:tc>
        <w:tc>
          <w:tcPr>
            <w:tcW w:w="1651" w:type="dxa"/>
            <w:noWrap/>
          </w:tcPr>
          <w:p w14:paraId="4DFEE9D3" w14:textId="77777777" w:rsidR="00C1276D" w:rsidRDefault="00C1276D">
            <w:pPr>
              <w:spacing w:line="360" w:lineRule="auto"/>
              <w:rPr>
                <w:rFonts w:ascii="宋体" w:hAnsi="宋体"/>
                <w:color w:val="000000"/>
                <w:sz w:val="24"/>
              </w:rPr>
            </w:pPr>
          </w:p>
        </w:tc>
        <w:tc>
          <w:tcPr>
            <w:tcW w:w="1065" w:type="dxa"/>
            <w:noWrap/>
          </w:tcPr>
          <w:p w14:paraId="475D23B6" w14:textId="77777777" w:rsidR="00C1276D" w:rsidRDefault="00C1276D">
            <w:pPr>
              <w:spacing w:line="360" w:lineRule="auto"/>
              <w:rPr>
                <w:rFonts w:ascii="宋体" w:hAnsi="宋体"/>
                <w:color w:val="000000"/>
                <w:sz w:val="24"/>
              </w:rPr>
            </w:pPr>
          </w:p>
        </w:tc>
        <w:tc>
          <w:tcPr>
            <w:tcW w:w="1980" w:type="dxa"/>
            <w:noWrap/>
          </w:tcPr>
          <w:p w14:paraId="5B2FD1B6" w14:textId="77777777" w:rsidR="00C1276D" w:rsidRDefault="00C1276D">
            <w:pPr>
              <w:spacing w:line="360" w:lineRule="auto"/>
              <w:rPr>
                <w:rFonts w:ascii="宋体" w:hAnsi="宋体"/>
                <w:color w:val="000000"/>
                <w:sz w:val="24"/>
              </w:rPr>
            </w:pPr>
          </w:p>
        </w:tc>
        <w:tc>
          <w:tcPr>
            <w:tcW w:w="1642" w:type="dxa"/>
            <w:noWrap/>
          </w:tcPr>
          <w:p w14:paraId="548D0FBA" w14:textId="77777777" w:rsidR="00C1276D" w:rsidRDefault="00C1276D">
            <w:pPr>
              <w:spacing w:line="360" w:lineRule="auto"/>
              <w:rPr>
                <w:rFonts w:ascii="宋体" w:hAnsi="宋体"/>
                <w:color w:val="000000"/>
                <w:sz w:val="24"/>
              </w:rPr>
            </w:pPr>
          </w:p>
        </w:tc>
      </w:tr>
      <w:tr w:rsidR="00C1276D" w14:paraId="3D8F42EB" w14:textId="77777777">
        <w:trPr>
          <w:jc w:val="center"/>
        </w:trPr>
        <w:tc>
          <w:tcPr>
            <w:tcW w:w="985" w:type="dxa"/>
            <w:noWrap/>
          </w:tcPr>
          <w:p w14:paraId="3F1CE831" w14:textId="77777777" w:rsidR="00C1276D" w:rsidRDefault="00C1276D">
            <w:pPr>
              <w:spacing w:line="360" w:lineRule="auto"/>
              <w:rPr>
                <w:rFonts w:ascii="宋体" w:hAnsi="宋体"/>
                <w:color w:val="000000"/>
                <w:sz w:val="24"/>
              </w:rPr>
            </w:pPr>
          </w:p>
        </w:tc>
        <w:tc>
          <w:tcPr>
            <w:tcW w:w="1391" w:type="dxa"/>
            <w:noWrap/>
          </w:tcPr>
          <w:p w14:paraId="53047BE3" w14:textId="77777777" w:rsidR="00C1276D" w:rsidRDefault="00C1276D">
            <w:pPr>
              <w:spacing w:line="360" w:lineRule="auto"/>
              <w:rPr>
                <w:rFonts w:ascii="宋体" w:hAnsi="宋体"/>
                <w:color w:val="000000"/>
                <w:sz w:val="24"/>
              </w:rPr>
            </w:pPr>
          </w:p>
        </w:tc>
        <w:tc>
          <w:tcPr>
            <w:tcW w:w="1651" w:type="dxa"/>
            <w:noWrap/>
          </w:tcPr>
          <w:p w14:paraId="6E11965E" w14:textId="77777777" w:rsidR="00C1276D" w:rsidRDefault="00C1276D">
            <w:pPr>
              <w:spacing w:line="360" w:lineRule="auto"/>
              <w:rPr>
                <w:rFonts w:ascii="宋体" w:hAnsi="宋体"/>
                <w:color w:val="000000"/>
                <w:sz w:val="24"/>
              </w:rPr>
            </w:pPr>
          </w:p>
        </w:tc>
        <w:tc>
          <w:tcPr>
            <w:tcW w:w="1065" w:type="dxa"/>
            <w:noWrap/>
          </w:tcPr>
          <w:p w14:paraId="33C28B5C" w14:textId="77777777" w:rsidR="00C1276D" w:rsidRDefault="00C1276D">
            <w:pPr>
              <w:spacing w:line="360" w:lineRule="auto"/>
              <w:rPr>
                <w:rFonts w:ascii="宋体" w:hAnsi="宋体"/>
                <w:color w:val="000000"/>
                <w:sz w:val="24"/>
              </w:rPr>
            </w:pPr>
          </w:p>
        </w:tc>
        <w:tc>
          <w:tcPr>
            <w:tcW w:w="1980" w:type="dxa"/>
            <w:noWrap/>
          </w:tcPr>
          <w:p w14:paraId="496921F6" w14:textId="77777777" w:rsidR="00C1276D" w:rsidRDefault="00C1276D">
            <w:pPr>
              <w:spacing w:line="360" w:lineRule="auto"/>
              <w:rPr>
                <w:rFonts w:ascii="宋体" w:hAnsi="宋体"/>
                <w:color w:val="000000"/>
                <w:sz w:val="24"/>
              </w:rPr>
            </w:pPr>
          </w:p>
        </w:tc>
        <w:tc>
          <w:tcPr>
            <w:tcW w:w="1642" w:type="dxa"/>
            <w:noWrap/>
          </w:tcPr>
          <w:p w14:paraId="6148B687" w14:textId="77777777" w:rsidR="00C1276D" w:rsidRDefault="00C1276D">
            <w:pPr>
              <w:spacing w:line="360" w:lineRule="auto"/>
              <w:rPr>
                <w:rFonts w:ascii="宋体" w:hAnsi="宋体"/>
                <w:color w:val="000000"/>
                <w:sz w:val="24"/>
              </w:rPr>
            </w:pPr>
          </w:p>
        </w:tc>
      </w:tr>
      <w:tr w:rsidR="00C1276D" w14:paraId="001645E6" w14:textId="77777777">
        <w:trPr>
          <w:jc w:val="center"/>
        </w:trPr>
        <w:tc>
          <w:tcPr>
            <w:tcW w:w="985" w:type="dxa"/>
            <w:noWrap/>
          </w:tcPr>
          <w:p w14:paraId="3C06FE19" w14:textId="77777777" w:rsidR="00C1276D" w:rsidRDefault="00C1276D">
            <w:pPr>
              <w:spacing w:line="360" w:lineRule="auto"/>
              <w:rPr>
                <w:rFonts w:ascii="宋体" w:hAnsi="宋体"/>
                <w:color w:val="000000"/>
                <w:sz w:val="24"/>
              </w:rPr>
            </w:pPr>
          </w:p>
        </w:tc>
        <w:tc>
          <w:tcPr>
            <w:tcW w:w="1391" w:type="dxa"/>
            <w:noWrap/>
          </w:tcPr>
          <w:p w14:paraId="734EDEEB" w14:textId="77777777" w:rsidR="00C1276D" w:rsidRDefault="00C1276D">
            <w:pPr>
              <w:spacing w:line="360" w:lineRule="auto"/>
              <w:rPr>
                <w:rFonts w:ascii="宋体" w:hAnsi="宋体"/>
                <w:color w:val="000000"/>
                <w:sz w:val="24"/>
              </w:rPr>
            </w:pPr>
          </w:p>
        </w:tc>
        <w:tc>
          <w:tcPr>
            <w:tcW w:w="1651" w:type="dxa"/>
            <w:noWrap/>
          </w:tcPr>
          <w:p w14:paraId="33CAD568" w14:textId="77777777" w:rsidR="00C1276D" w:rsidRDefault="00C1276D">
            <w:pPr>
              <w:spacing w:line="360" w:lineRule="auto"/>
              <w:rPr>
                <w:rFonts w:ascii="宋体" w:hAnsi="宋体"/>
                <w:color w:val="000000"/>
                <w:sz w:val="24"/>
              </w:rPr>
            </w:pPr>
          </w:p>
        </w:tc>
        <w:tc>
          <w:tcPr>
            <w:tcW w:w="1065" w:type="dxa"/>
            <w:noWrap/>
          </w:tcPr>
          <w:p w14:paraId="0769D053" w14:textId="77777777" w:rsidR="00C1276D" w:rsidRDefault="00C1276D">
            <w:pPr>
              <w:spacing w:line="360" w:lineRule="auto"/>
              <w:rPr>
                <w:rFonts w:ascii="宋体" w:hAnsi="宋体"/>
                <w:color w:val="000000"/>
                <w:sz w:val="24"/>
              </w:rPr>
            </w:pPr>
          </w:p>
        </w:tc>
        <w:tc>
          <w:tcPr>
            <w:tcW w:w="1980" w:type="dxa"/>
            <w:noWrap/>
          </w:tcPr>
          <w:p w14:paraId="0169B5F4" w14:textId="77777777" w:rsidR="00C1276D" w:rsidRDefault="00C1276D">
            <w:pPr>
              <w:spacing w:line="360" w:lineRule="auto"/>
              <w:rPr>
                <w:rFonts w:ascii="宋体" w:hAnsi="宋体"/>
                <w:color w:val="000000"/>
                <w:sz w:val="24"/>
              </w:rPr>
            </w:pPr>
          </w:p>
        </w:tc>
        <w:tc>
          <w:tcPr>
            <w:tcW w:w="1642" w:type="dxa"/>
            <w:noWrap/>
          </w:tcPr>
          <w:p w14:paraId="4F761527" w14:textId="77777777" w:rsidR="00C1276D" w:rsidRDefault="00C1276D">
            <w:pPr>
              <w:spacing w:line="360" w:lineRule="auto"/>
              <w:rPr>
                <w:rFonts w:ascii="宋体" w:hAnsi="宋体"/>
                <w:color w:val="000000"/>
                <w:sz w:val="24"/>
              </w:rPr>
            </w:pPr>
          </w:p>
        </w:tc>
      </w:tr>
      <w:tr w:rsidR="00C1276D" w14:paraId="009EEB48" w14:textId="77777777">
        <w:trPr>
          <w:jc w:val="center"/>
        </w:trPr>
        <w:tc>
          <w:tcPr>
            <w:tcW w:w="985" w:type="dxa"/>
            <w:noWrap/>
          </w:tcPr>
          <w:p w14:paraId="7184477E" w14:textId="77777777" w:rsidR="00C1276D" w:rsidRDefault="00C1276D">
            <w:pPr>
              <w:spacing w:line="360" w:lineRule="auto"/>
              <w:rPr>
                <w:rFonts w:ascii="宋体" w:hAnsi="宋体"/>
                <w:color w:val="000000"/>
                <w:sz w:val="24"/>
              </w:rPr>
            </w:pPr>
          </w:p>
        </w:tc>
        <w:tc>
          <w:tcPr>
            <w:tcW w:w="1391" w:type="dxa"/>
            <w:noWrap/>
          </w:tcPr>
          <w:p w14:paraId="7AB79CCA" w14:textId="77777777" w:rsidR="00C1276D" w:rsidRDefault="00C1276D">
            <w:pPr>
              <w:spacing w:line="360" w:lineRule="auto"/>
              <w:rPr>
                <w:rFonts w:ascii="宋体" w:hAnsi="宋体"/>
                <w:color w:val="000000"/>
                <w:sz w:val="24"/>
              </w:rPr>
            </w:pPr>
          </w:p>
        </w:tc>
        <w:tc>
          <w:tcPr>
            <w:tcW w:w="1651" w:type="dxa"/>
            <w:noWrap/>
          </w:tcPr>
          <w:p w14:paraId="7106EE23" w14:textId="77777777" w:rsidR="00C1276D" w:rsidRDefault="00C1276D">
            <w:pPr>
              <w:spacing w:line="360" w:lineRule="auto"/>
              <w:rPr>
                <w:rFonts w:ascii="宋体" w:hAnsi="宋体"/>
                <w:color w:val="000000"/>
                <w:sz w:val="24"/>
              </w:rPr>
            </w:pPr>
          </w:p>
        </w:tc>
        <w:tc>
          <w:tcPr>
            <w:tcW w:w="1065" w:type="dxa"/>
            <w:noWrap/>
          </w:tcPr>
          <w:p w14:paraId="31EA9F30" w14:textId="77777777" w:rsidR="00C1276D" w:rsidRDefault="00C1276D">
            <w:pPr>
              <w:spacing w:line="360" w:lineRule="auto"/>
              <w:rPr>
                <w:rFonts w:ascii="宋体" w:hAnsi="宋体"/>
                <w:color w:val="000000"/>
                <w:sz w:val="24"/>
              </w:rPr>
            </w:pPr>
          </w:p>
        </w:tc>
        <w:tc>
          <w:tcPr>
            <w:tcW w:w="1980" w:type="dxa"/>
            <w:noWrap/>
          </w:tcPr>
          <w:p w14:paraId="10E9D2A0" w14:textId="77777777" w:rsidR="00C1276D" w:rsidRDefault="00C1276D">
            <w:pPr>
              <w:spacing w:line="360" w:lineRule="auto"/>
              <w:rPr>
                <w:rFonts w:ascii="宋体" w:hAnsi="宋体"/>
                <w:color w:val="000000"/>
                <w:sz w:val="24"/>
              </w:rPr>
            </w:pPr>
          </w:p>
        </w:tc>
        <w:tc>
          <w:tcPr>
            <w:tcW w:w="1642" w:type="dxa"/>
            <w:noWrap/>
          </w:tcPr>
          <w:p w14:paraId="754203F6" w14:textId="77777777" w:rsidR="00C1276D" w:rsidRDefault="00C1276D">
            <w:pPr>
              <w:spacing w:line="360" w:lineRule="auto"/>
              <w:rPr>
                <w:rFonts w:ascii="宋体" w:hAnsi="宋体"/>
                <w:color w:val="000000"/>
                <w:sz w:val="24"/>
              </w:rPr>
            </w:pPr>
          </w:p>
        </w:tc>
      </w:tr>
      <w:tr w:rsidR="00C1276D" w14:paraId="3BB4B7C5" w14:textId="77777777">
        <w:trPr>
          <w:jc w:val="center"/>
        </w:trPr>
        <w:tc>
          <w:tcPr>
            <w:tcW w:w="985" w:type="dxa"/>
            <w:noWrap/>
          </w:tcPr>
          <w:p w14:paraId="6BB4E6D2" w14:textId="77777777" w:rsidR="00C1276D" w:rsidRDefault="00C1276D">
            <w:pPr>
              <w:spacing w:line="360" w:lineRule="auto"/>
              <w:rPr>
                <w:rFonts w:ascii="宋体" w:hAnsi="宋体"/>
                <w:color w:val="000000"/>
                <w:sz w:val="24"/>
              </w:rPr>
            </w:pPr>
          </w:p>
        </w:tc>
        <w:tc>
          <w:tcPr>
            <w:tcW w:w="1391" w:type="dxa"/>
            <w:noWrap/>
          </w:tcPr>
          <w:p w14:paraId="1607F2F0" w14:textId="77777777" w:rsidR="00C1276D" w:rsidRDefault="00C1276D">
            <w:pPr>
              <w:spacing w:line="360" w:lineRule="auto"/>
              <w:rPr>
                <w:rFonts w:ascii="宋体" w:hAnsi="宋体"/>
                <w:color w:val="000000"/>
                <w:sz w:val="24"/>
              </w:rPr>
            </w:pPr>
          </w:p>
        </w:tc>
        <w:tc>
          <w:tcPr>
            <w:tcW w:w="1651" w:type="dxa"/>
            <w:noWrap/>
          </w:tcPr>
          <w:p w14:paraId="49FFAEBD" w14:textId="77777777" w:rsidR="00C1276D" w:rsidRDefault="00C1276D">
            <w:pPr>
              <w:spacing w:line="360" w:lineRule="auto"/>
              <w:rPr>
                <w:rFonts w:ascii="宋体" w:hAnsi="宋体"/>
                <w:color w:val="000000"/>
                <w:sz w:val="24"/>
              </w:rPr>
            </w:pPr>
          </w:p>
        </w:tc>
        <w:tc>
          <w:tcPr>
            <w:tcW w:w="1065" w:type="dxa"/>
            <w:noWrap/>
          </w:tcPr>
          <w:p w14:paraId="70DF626C" w14:textId="77777777" w:rsidR="00C1276D" w:rsidRDefault="00C1276D">
            <w:pPr>
              <w:spacing w:line="360" w:lineRule="auto"/>
              <w:rPr>
                <w:rFonts w:ascii="宋体" w:hAnsi="宋体"/>
                <w:color w:val="000000"/>
                <w:sz w:val="24"/>
              </w:rPr>
            </w:pPr>
          </w:p>
        </w:tc>
        <w:tc>
          <w:tcPr>
            <w:tcW w:w="1980" w:type="dxa"/>
            <w:noWrap/>
          </w:tcPr>
          <w:p w14:paraId="44CFBA4D" w14:textId="77777777" w:rsidR="00C1276D" w:rsidRDefault="00C1276D">
            <w:pPr>
              <w:spacing w:line="360" w:lineRule="auto"/>
              <w:rPr>
                <w:rFonts w:ascii="宋体" w:hAnsi="宋体"/>
                <w:color w:val="000000"/>
                <w:sz w:val="24"/>
              </w:rPr>
            </w:pPr>
          </w:p>
        </w:tc>
        <w:tc>
          <w:tcPr>
            <w:tcW w:w="1642" w:type="dxa"/>
            <w:noWrap/>
          </w:tcPr>
          <w:p w14:paraId="702AF98E" w14:textId="77777777" w:rsidR="00C1276D" w:rsidRDefault="00C1276D">
            <w:pPr>
              <w:spacing w:line="360" w:lineRule="auto"/>
              <w:rPr>
                <w:rFonts w:ascii="宋体" w:hAnsi="宋体"/>
                <w:color w:val="000000"/>
                <w:sz w:val="24"/>
              </w:rPr>
            </w:pPr>
          </w:p>
        </w:tc>
      </w:tr>
    </w:tbl>
    <w:p w14:paraId="1EFACBB9" w14:textId="77777777" w:rsidR="00C1276D" w:rsidRDefault="00D776E4">
      <w:pPr>
        <w:spacing w:line="360" w:lineRule="auto"/>
        <w:ind w:firstLine="435"/>
        <w:rPr>
          <w:rFonts w:ascii="宋体" w:hAnsi="宋体"/>
          <w:color w:val="000000"/>
          <w:sz w:val="24"/>
        </w:rPr>
      </w:pPr>
      <w:r>
        <w:rPr>
          <w:rFonts w:ascii="宋体" w:hAnsi="宋体" w:hint="eastAsia"/>
          <w:color w:val="000000"/>
          <w:sz w:val="24"/>
        </w:rPr>
        <w:t>（请按分项工程分别列表）</w:t>
      </w:r>
    </w:p>
    <w:p w14:paraId="166632CE" w14:textId="77777777" w:rsidR="00C1276D" w:rsidRDefault="00C1276D">
      <w:pPr>
        <w:spacing w:line="360" w:lineRule="auto"/>
        <w:ind w:firstLine="435"/>
        <w:rPr>
          <w:rFonts w:ascii="宋体" w:hAnsi="宋体"/>
          <w:color w:val="000000"/>
        </w:rPr>
      </w:pPr>
    </w:p>
    <w:p w14:paraId="69B7BDF5" w14:textId="77777777" w:rsidR="00C1276D" w:rsidRDefault="0033283F">
      <w:pPr>
        <w:spacing w:line="360" w:lineRule="auto"/>
        <w:ind w:firstLine="435"/>
        <w:rPr>
          <w:rFonts w:ascii="宋体" w:hAnsi="宋体"/>
          <w:color w:val="000000"/>
          <w:sz w:val="24"/>
        </w:rPr>
      </w:pPr>
      <w:r>
        <w:rPr>
          <w:rFonts w:ascii="宋体" w:hAnsi="宋体" w:hint="eastAsia"/>
          <w:color w:val="000000"/>
          <w:sz w:val="24"/>
        </w:rPr>
        <w:t>响应</w:t>
      </w:r>
      <w:r w:rsidR="00D776E4">
        <w:rPr>
          <w:rFonts w:ascii="宋体" w:hAnsi="宋体" w:hint="eastAsia"/>
          <w:color w:val="000000"/>
          <w:sz w:val="24"/>
        </w:rPr>
        <w:t>人承诺：除上表中的偏差外，</w:t>
      </w:r>
      <w:proofErr w:type="gramStart"/>
      <w:r w:rsidR="00D776E4">
        <w:rPr>
          <w:rFonts w:ascii="宋体" w:hAnsi="宋体" w:hint="eastAsia"/>
          <w:color w:val="000000"/>
          <w:sz w:val="24"/>
        </w:rPr>
        <w:t>完全响应</w:t>
      </w:r>
      <w:proofErr w:type="gramEnd"/>
      <w:r>
        <w:rPr>
          <w:rFonts w:ascii="宋体" w:hAnsi="宋体" w:hint="eastAsia"/>
          <w:color w:val="000000"/>
          <w:sz w:val="24"/>
        </w:rPr>
        <w:t>采购</w:t>
      </w:r>
      <w:r w:rsidR="00D776E4">
        <w:rPr>
          <w:rFonts w:ascii="宋体" w:hAnsi="宋体" w:hint="eastAsia"/>
          <w:color w:val="000000"/>
          <w:sz w:val="24"/>
        </w:rPr>
        <w:t>文件的其他条款。</w:t>
      </w:r>
    </w:p>
    <w:p w14:paraId="48FF57E4" w14:textId="77777777" w:rsidR="00C1276D" w:rsidRDefault="00C1276D">
      <w:pPr>
        <w:spacing w:line="360" w:lineRule="auto"/>
        <w:ind w:firstLine="435"/>
        <w:rPr>
          <w:rFonts w:ascii="宋体" w:hAnsi="宋体"/>
          <w:color w:val="000000"/>
          <w:sz w:val="24"/>
        </w:rPr>
      </w:pPr>
    </w:p>
    <w:p w14:paraId="06DB9149" w14:textId="77777777" w:rsidR="00C1276D" w:rsidRDefault="00C1276D">
      <w:pPr>
        <w:spacing w:line="360" w:lineRule="auto"/>
        <w:ind w:firstLine="435"/>
        <w:rPr>
          <w:rFonts w:ascii="宋体" w:hAnsi="宋体"/>
          <w:color w:val="000000"/>
          <w:sz w:val="24"/>
        </w:rPr>
      </w:pPr>
    </w:p>
    <w:p w14:paraId="30614DA0" w14:textId="77777777" w:rsidR="00C1276D" w:rsidRDefault="00C1276D">
      <w:pPr>
        <w:spacing w:line="360" w:lineRule="auto"/>
        <w:ind w:firstLine="435"/>
        <w:rPr>
          <w:rFonts w:ascii="宋体" w:hAnsi="宋体"/>
          <w:color w:val="000000"/>
          <w:sz w:val="24"/>
        </w:rPr>
      </w:pPr>
    </w:p>
    <w:p w14:paraId="1FEBBE21" w14:textId="77777777" w:rsidR="00C1276D" w:rsidRDefault="0033283F">
      <w:pPr>
        <w:widowControl/>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szCs w:val="20"/>
        </w:rPr>
        <w:t>响应</w:t>
      </w:r>
      <w:r w:rsidR="00D776E4">
        <w:rPr>
          <w:rFonts w:ascii="宋体" w:hAnsi="宋体" w:cs="宋体" w:hint="eastAsia"/>
          <w:color w:val="000000"/>
          <w:kern w:val="0"/>
          <w:sz w:val="24"/>
          <w:szCs w:val="20"/>
        </w:rPr>
        <w:t>人：     （盖章）</w:t>
      </w:r>
    </w:p>
    <w:p w14:paraId="31E9CB03" w14:textId="77777777" w:rsidR="00C1276D" w:rsidRDefault="00D776E4">
      <w:pPr>
        <w:widowControl/>
        <w:spacing w:line="360" w:lineRule="auto"/>
        <w:ind w:firstLineChars="100" w:firstLine="240"/>
        <w:jc w:val="left"/>
        <w:rPr>
          <w:rFonts w:ascii="宋体" w:hAnsi="宋体" w:cs="宋体"/>
          <w:color w:val="000000"/>
          <w:kern w:val="0"/>
          <w:sz w:val="24"/>
          <w:szCs w:val="20"/>
        </w:rPr>
      </w:pPr>
      <w:r>
        <w:rPr>
          <w:rFonts w:ascii="宋体" w:hAnsi="宋体" w:cs="宋体" w:hint="eastAsia"/>
          <w:color w:val="000000"/>
          <w:kern w:val="0"/>
          <w:sz w:val="24"/>
          <w:szCs w:val="20"/>
        </w:rPr>
        <w:t xml:space="preserve">法定代表人或委托代理人：           （签字或盖章） </w:t>
      </w:r>
    </w:p>
    <w:p w14:paraId="711DEF74" w14:textId="77777777" w:rsidR="00C1276D" w:rsidRDefault="00C1276D">
      <w:pPr>
        <w:widowControl/>
        <w:spacing w:line="360" w:lineRule="auto"/>
        <w:ind w:firstLineChars="100" w:firstLine="240"/>
        <w:jc w:val="left"/>
        <w:rPr>
          <w:rFonts w:ascii="宋体" w:hAnsi="宋体" w:cs="宋体"/>
          <w:color w:val="000000"/>
          <w:kern w:val="0"/>
          <w:sz w:val="24"/>
          <w:szCs w:val="20"/>
        </w:rPr>
      </w:pPr>
    </w:p>
    <w:p w14:paraId="24782C47" w14:textId="77777777" w:rsidR="00C1276D" w:rsidRDefault="00C1276D">
      <w:pPr>
        <w:widowControl/>
        <w:spacing w:line="360" w:lineRule="auto"/>
        <w:ind w:firstLineChars="100" w:firstLine="240"/>
        <w:jc w:val="left"/>
        <w:rPr>
          <w:rFonts w:ascii="宋体" w:hAnsi="宋体" w:cs="宋体"/>
          <w:color w:val="000000"/>
          <w:kern w:val="0"/>
          <w:sz w:val="24"/>
          <w:szCs w:val="20"/>
          <w:u w:val="single"/>
        </w:rPr>
      </w:pPr>
    </w:p>
    <w:p w14:paraId="31477271" w14:textId="77777777" w:rsidR="00C1276D" w:rsidRDefault="00D776E4">
      <w:pPr>
        <w:widowControl/>
        <w:spacing w:line="360" w:lineRule="auto"/>
        <w:ind w:firstLineChars="2000" w:firstLine="4800"/>
        <w:jc w:val="left"/>
        <w:rPr>
          <w:rFonts w:ascii="宋体" w:hAnsi="宋体" w:cs="宋体"/>
          <w:color w:val="000000"/>
          <w:kern w:val="0"/>
          <w:sz w:val="24"/>
          <w:szCs w:val="20"/>
        </w:rPr>
      </w:pPr>
      <w:r>
        <w:rPr>
          <w:rFonts w:ascii="宋体" w:hAnsi="宋体" w:cs="宋体" w:hint="eastAsia"/>
          <w:color w:val="000000"/>
          <w:kern w:val="0"/>
          <w:sz w:val="24"/>
          <w:szCs w:val="20"/>
        </w:rPr>
        <w:t xml:space="preserve">年月日   </w:t>
      </w:r>
    </w:p>
    <w:p w14:paraId="1CFE19F1" w14:textId="77777777" w:rsidR="00C1276D" w:rsidRDefault="00C1276D">
      <w:pPr>
        <w:spacing w:line="360" w:lineRule="auto"/>
        <w:ind w:firstLine="435"/>
        <w:rPr>
          <w:rFonts w:ascii="宋体" w:hAnsi="宋体" w:cs="宋体"/>
          <w:color w:val="000000"/>
          <w:kern w:val="0"/>
          <w:sz w:val="24"/>
          <w:szCs w:val="20"/>
        </w:rPr>
      </w:pPr>
    </w:p>
    <w:p w14:paraId="5B35F190" w14:textId="77777777" w:rsidR="00C1276D" w:rsidRDefault="00C1276D">
      <w:pPr>
        <w:widowControl/>
        <w:spacing w:line="360" w:lineRule="auto"/>
        <w:jc w:val="left"/>
        <w:rPr>
          <w:rFonts w:ascii="宋体" w:hAnsi="宋体" w:cs="宋体"/>
          <w:color w:val="000000"/>
          <w:kern w:val="0"/>
          <w:sz w:val="24"/>
        </w:rPr>
      </w:pPr>
    </w:p>
    <w:p w14:paraId="3F81184D" w14:textId="77777777" w:rsidR="00C1276D" w:rsidRDefault="00D776E4">
      <w:pPr>
        <w:pStyle w:val="2"/>
        <w:jc w:val="center"/>
        <w:rPr>
          <w:rFonts w:ascii="宋体" w:eastAsia="宋体" w:hAnsi="宋体"/>
          <w:color w:val="000000"/>
        </w:rPr>
      </w:pPr>
      <w:bookmarkStart w:id="594" w:name="_Toc277079737"/>
      <w:bookmarkStart w:id="595" w:name="_Toc278470026"/>
      <w:bookmarkStart w:id="596" w:name="_Toc278466183"/>
      <w:bookmarkStart w:id="597" w:name="_Toc295831713"/>
      <w:bookmarkStart w:id="598" w:name="_Toc7680"/>
      <w:bookmarkStart w:id="599" w:name="_Toc473131961"/>
      <w:bookmarkStart w:id="600" w:name="_Toc473132377"/>
      <w:bookmarkStart w:id="601" w:name="_Toc298427534"/>
      <w:r>
        <w:rPr>
          <w:rFonts w:ascii="宋体" w:eastAsia="宋体" w:hAnsi="宋体" w:hint="eastAsia"/>
          <w:color w:val="000000"/>
        </w:rPr>
        <w:lastRenderedPageBreak/>
        <w:t>三、施工组织设计</w:t>
      </w:r>
      <w:bookmarkEnd w:id="594"/>
      <w:bookmarkEnd w:id="595"/>
      <w:bookmarkEnd w:id="596"/>
      <w:bookmarkEnd w:id="597"/>
      <w:bookmarkEnd w:id="598"/>
      <w:bookmarkEnd w:id="599"/>
      <w:bookmarkEnd w:id="600"/>
      <w:bookmarkEnd w:id="601"/>
    </w:p>
    <w:p w14:paraId="568E0688" w14:textId="77777777" w:rsidR="00C1276D" w:rsidRDefault="00C1276D">
      <w:pPr>
        <w:rPr>
          <w:rFonts w:ascii="宋体" w:hAnsi="宋体"/>
          <w:color w:val="000000"/>
        </w:rPr>
      </w:pPr>
    </w:p>
    <w:p w14:paraId="219D70F7" w14:textId="77777777" w:rsidR="00C1276D" w:rsidRDefault="00C1276D">
      <w:pPr>
        <w:rPr>
          <w:rFonts w:ascii="宋体" w:hAnsi="宋体"/>
          <w:color w:val="000000"/>
        </w:rPr>
      </w:pPr>
    </w:p>
    <w:p w14:paraId="30037A3D" w14:textId="77777777" w:rsidR="00C1276D" w:rsidRDefault="00C1276D">
      <w:pPr>
        <w:rPr>
          <w:rFonts w:ascii="宋体" w:hAnsi="宋体"/>
          <w:color w:val="000000"/>
        </w:rPr>
      </w:pPr>
    </w:p>
    <w:p w14:paraId="10754D15" w14:textId="77777777" w:rsidR="00C1276D" w:rsidRDefault="00C1276D">
      <w:pPr>
        <w:rPr>
          <w:rFonts w:ascii="宋体" w:hAnsi="宋体"/>
          <w:color w:val="000000"/>
        </w:rPr>
      </w:pPr>
    </w:p>
    <w:p w14:paraId="7F1AC6B6" w14:textId="77777777" w:rsidR="00C1276D" w:rsidRDefault="00C1276D">
      <w:pPr>
        <w:rPr>
          <w:rFonts w:ascii="宋体" w:hAnsi="宋体"/>
          <w:color w:val="000000"/>
        </w:rPr>
      </w:pPr>
    </w:p>
    <w:p w14:paraId="41463B23" w14:textId="77777777" w:rsidR="00C1276D" w:rsidRDefault="00C1276D">
      <w:pPr>
        <w:rPr>
          <w:rFonts w:ascii="宋体" w:hAnsi="宋体"/>
          <w:color w:val="000000"/>
        </w:rPr>
      </w:pPr>
    </w:p>
    <w:p w14:paraId="3E5793D8" w14:textId="77777777" w:rsidR="00C1276D" w:rsidRDefault="00C1276D">
      <w:pPr>
        <w:rPr>
          <w:rFonts w:ascii="宋体" w:hAnsi="宋体"/>
          <w:color w:val="000000"/>
        </w:rPr>
      </w:pPr>
    </w:p>
    <w:p w14:paraId="40CF8F0C" w14:textId="77777777" w:rsidR="00C1276D" w:rsidRDefault="00C1276D">
      <w:pPr>
        <w:rPr>
          <w:rFonts w:ascii="宋体" w:hAnsi="宋体"/>
          <w:color w:val="000000"/>
        </w:rPr>
      </w:pPr>
    </w:p>
    <w:p w14:paraId="75AFA76F" w14:textId="77777777" w:rsidR="00C1276D" w:rsidRDefault="00C1276D">
      <w:pPr>
        <w:rPr>
          <w:rFonts w:ascii="宋体" w:hAnsi="宋体"/>
          <w:color w:val="000000"/>
        </w:rPr>
      </w:pPr>
    </w:p>
    <w:p w14:paraId="6EB732A0" w14:textId="77777777" w:rsidR="00C1276D" w:rsidRDefault="00C1276D">
      <w:pPr>
        <w:rPr>
          <w:rFonts w:ascii="宋体" w:hAnsi="宋体"/>
          <w:color w:val="000000"/>
        </w:rPr>
      </w:pPr>
    </w:p>
    <w:p w14:paraId="051E1426" w14:textId="77777777" w:rsidR="00C1276D" w:rsidRDefault="00C1276D">
      <w:pPr>
        <w:rPr>
          <w:rFonts w:ascii="宋体" w:hAnsi="宋体"/>
          <w:color w:val="000000"/>
        </w:rPr>
      </w:pPr>
    </w:p>
    <w:p w14:paraId="6DF79832" w14:textId="77777777" w:rsidR="00C1276D" w:rsidRDefault="00C1276D">
      <w:pPr>
        <w:rPr>
          <w:rFonts w:ascii="宋体" w:hAnsi="宋体"/>
          <w:color w:val="000000"/>
        </w:rPr>
      </w:pPr>
    </w:p>
    <w:p w14:paraId="4E969E50" w14:textId="77777777" w:rsidR="00C1276D" w:rsidRDefault="00C1276D">
      <w:pPr>
        <w:rPr>
          <w:rFonts w:ascii="宋体" w:hAnsi="宋体"/>
          <w:color w:val="000000"/>
        </w:rPr>
      </w:pPr>
    </w:p>
    <w:p w14:paraId="03444F7D" w14:textId="77777777" w:rsidR="00C1276D" w:rsidRDefault="00C1276D">
      <w:pPr>
        <w:rPr>
          <w:rFonts w:ascii="宋体" w:hAnsi="宋体"/>
          <w:color w:val="000000"/>
        </w:rPr>
      </w:pPr>
    </w:p>
    <w:p w14:paraId="6EAA1B84" w14:textId="77777777" w:rsidR="00C1276D" w:rsidRDefault="00C1276D">
      <w:pPr>
        <w:rPr>
          <w:rFonts w:ascii="宋体" w:hAnsi="宋体"/>
          <w:color w:val="000000"/>
        </w:rPr>
      </w:pPr>
    </w:p>
    <w:p w14:paraId="0EEE7E23" w14:textId="77777777" w:rsidR="00C1276D" w:rsidRDefault="00C1276D">
      <w:pPr>
        <w:rPr>
          <w:rFonts w:ascii="宋体" w:hAnsi="宋体"/>
          <w:color w:val="000000"/>
        </w:rPr>
      </w:pPr>
    </w:p>
    <w:p w14:paraId="6E69AD66" w14:textId="77777777" w:rsidR="00C1276D" w:rsidRDefault="00C1276D">
      <w:pPr>
        <w:rPr>
          <w:rFonts w:ascii="宋体" w:hAnsi="宋体"/>
          <w:color w:val="000000"/>
        </w:rPr>
      </w:pPr>
    </w:p>
    <w:p w14:paraId="672E1418" w14:textId="77777777" w:rsidR="00C1276D" w:rsidRDefault="00C1276D">
      <w:pPr>
        <w:rPr>
          <w:rFonts w:ascii="宋体" w:hAnsi="宋体"/>
          <w:color w:val="000000"/>
        </w:rPr>
      </w:pPr>
    </w:p>
    <w:p w14:paraId="6DC5C83D" w14:textId="77777777" w:rsidR="00C1276D" w:rsidRDefault="00C1276D">
      <w:pPr>
        <w:rPr>
          <w:rFonts w:ascii="宋体" w:hAnsi="宋体"/>
          <w:color w:val="000000"/>
        </w:rPr>
      </w:pPr>
    </w:p>
    <w:p w14:paraId="579FBF19" w14:textId="77777777" w:rsidR="00C1276D" w:rsidRDefault="00C1276D">
      <w:pPr>
        <w:rPr>
          <w:rFonts w:ascii="宋体" w:hAnsi="宋体"/>
          <w:color w:val="000000"/>
        </w:rPr>
      </w:pPr>
    </w:p>
    <w:p w14:paraId="26731480" w14:textId="77777777" w:rsidR="00C1276D" w:rsidRDefault="00C1276D">
      <w:pPr>
        <w:rPr>
          <w:rFonts w:ascii="宋体" w:hAnsi="宋体"/>
          <w:color w:val="000000"/>
        </w:rPr>
      </w:pPr>
    </w:p>
    <w:p w14:paraId="27E633FD" w14:textId="77777777" w:rsidR="00C1276D" w:rsidRDefault="00C1276D">
      <w:pPr>
        <w:rPr>
          <w:rFonts w:ascii="宋体" w:hAnsi="宋体"/>
          <w:color w:val="000000"/>
        </w:rPr>
      </w:pPr>
    </w:p>
    <w:p w14:paraId="4565414F" w14:textId="77777777" w:rsidR="00C1276D" w:rsidRDefault="00C1276D">
      <w:pPr>
        <w:rPr>
          <w:rFonts w:ascii="宋体" w:hAnsi="宋体"/>
          <w:color w:val="000000"/>
        </w:rPr>
      </w:pPr>
    </w:p>
    <w:p w14:paraId="588749B7" w14:textId="77777777" w:rsidR="00C1276D" w:rsidRDefault="00C1276D">
      <w:pPr>
        <w:rPr>
          <w:rFonts w:ascii="宋体" w:hAnsi="宋体"/>
          <w:color w:val="000000"/>
        </w:rPr>
      </w:pPr>
    </w:p>
    <w:p w14:paraId="5923DF66" w14:textId="77777777" w:rsidR="00C1276D" w:rsidRDefault="00D776E4">
      <w:pPr>
        <w:rPr>
          <w:rFonts w:ascii="宋体" w:hAnsi="宋体"/>
          <w:color w:val="000000"/>
        </w:rPr>
      </w:pPr>
      <w:r>
        <w:rPr>
          <w:rFonts w:ascii="宋体" w:hAnsi="宋体"/>
          <w:color w:val="000000"/>
        </w:rPr>
        <w:br w:type="page"/>
      </w:r>
    </w:p>
    <w:p w14:paraId="503E37CD" w14:textId="77777777" w:rsidR="00C1276D" w:rsidRDefault="00D776E4">
      <w:pPr>
        <w:pStyle w:val="3"/>
        <w:jc w:val="center"/>
        <w:rPr>
          <w:rFonts w:ascii="宋体" w:hAnsi="宋体" w:cs="黑体"/>
          <w:color w:val="000000"/>
          <w:kern w:val="0"/>
        </w:rPr>
      </w:pPr>
      <w:bookmarkStart w:id="602" w:name="_Toc245025554"/>
      <w:bookmarkStart w:id="603" w:name="_Toc246880059"/>
      <w:bookmarkStart w:id="604" w:name="_Toc246880176"/>
      <w:bookmarkStart w:id="605" w:name="_Toc246931432"/>
      <w:bookmarkStart w:id="606" w:name="_Toc235247862"/>
      <w:bookmarkStart w:id="607" w:name="_Toc254791835"/>
      <w:bookmarkStart w:id="608" w:name="_Toc258336423"/>
      <w:bookmarkStart w:id="609" w:name="_Toc258336929"/>
      <w:bookmarkStart w:id="610" w:name="_Toc277079738"/>
      <w:bookmarkStart w:id="611" w:name="_Toc298427535"/>
      <w:bookmarkStart w:id="612" w:name="_Toc261514905"/>
      <w:bookmarkStart w:id="613" w:name="_Toc278466184"/>
      <w:bookmarkStart w:id="614" w:name="_Toc258337013"/>
      <w:bookmarkStart w:id="615" w:name="_Toc1751"/>
      <w:bookmarkStart w:id="616" w:name="_Toc278470027"/>
      <w:bookmarkStart w:id="617" w:name="_Toc473132378"/>
      <w:bookmarkStart w:id="618" w:name="_Toc295831714"/>
      <w:bookmarkStart w:id="619" w:name="_Toc473131962"/>
      <w:r>
        <w:rPr>
          <w:rFonts w:ascii="宋体" w:hAnsi="宋体" w:hint="eastAsia"/>
          <w:color w:val="000000"/>
          <w:kern w:val="0"/>
        </w:rPr>
        <w:lastRenderedPageBreak/>
        <w:t>附表</w:t>
      </w:r>
      <w:proofErr w:type="gramStart"/>
      <w:r>
        <w:rPr>
          <w:rFonts w:ascii="宋体" w:hAnsi="宋体" w:hint="eastAsia"/>
          <w:color w:val="000000"/>
          <w:kern w:val="0"/>
        </w:rPr>
        <w:t>一</w:t>
      </w:r>
      <w:proofErr w:type="gramEnd"/>
      <w:r>
        <w:rPr>
          <w:rFonts w:ascii="宋体" w:hAnsi="宋体" w:hint="eastAsia"/>
          <w:color w:val="000000"/>
          <w:kern w:val="0"/>
        </w:rPr>
        <w:t>：</w:t>
      </w:r>
      <w:bookmarkEnd w:id="602"/>
      <w:bookmarkEnd w:id="603"/>
      <w:bookmarkEnd w:id="604"/>
      <w:bookmarkEnd w:id="605"/>
      <w:bookmarkEnd w:id="606"/>
      <w:r>
        <w:rPr>
          <w:rFonts w:ascii="宋体" w:hAnsi="宋体" w:hint="eastAsia"/>
          <w:color w:val="000000"/>
          <w:kern w:val="0"/>
        </w:rPr>
        <w:t>拟投入的主要物资计划表</w:t>
      </w:r>
      <w:bookmarkEnd w:id="607"/>
      <w:bookmarkEnd w:id="608"/>
      <w:bookmarkEnd w:id="609"/>
      <w:bookmarkEnd w:id="610"/>
      <w:bookmarkEnd w:id="611"/>
      <w:bookmarkEnd w:id="612"/>
      <w:bookmarkEnd w:id="613"/>
      <w:bookmarkEnd w:id="614"/>
      <w:bookmarkEnd w:id="615"/>
      <w:bookmarkEnd w:id="616"/>
      <w:bookmarkEnd w:id="617"/>
      <w:bookmarkEnd w:id="618"/>
      <w:bookmarkEnd w:id="619"/>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227"/>
        <w:gridCol w:w="1026"/>
        <w:gridCol w:w="1026"/>
        <w:gridCol w:w="1025"/>
        <w:gridCol w:w="884"/>
        <w:gridCol w:w="1166"/>
        <w:gridCol w:w="1026"/>
        <w:gridCol w:w="1026"/>
      </w:tblGrid>
      <w:tr w:rsidR="00C1276D" w14:paraId="6EB4D708" w14:textId="77777777">
        <w:trPr>
          <w:trHeight w:val="1326"/>
          <w:jc w:val="center"/>
        </w:trPr>
        <w:tc>
          <w:tcPr>
            <w:tcW w:w="823" w:type="dxa"/>
            <w:noWrap/>
            <w:vAlign w:val="center"/>
          </w:tcPr>
          <w:p w14:paraId="7DEF94F3" w14:textId="77777777" w:rsidR="00C1276D" w:rsidRDefault="00D776E4">
            <w:pPr>
              <w:autoSpaceDE w:val="0"/>
              <w:autoSpaceDN w:val="0"/>
              <w:adjustRightInd w:val="0"/>
              <w:spacing w:line="420" w:lineRule="exact"/>
              <w:jc w:val="center"/>
              <w:rPr>
                <w:rFonts w:ascii="宋体" w:hAnsi="宋体" w:cs="仿宋_GB2312"/>
                <w:color w:val="000000"/>
                <w:kern w:val="0"/>
                <w:szCs w:val="21"/>
              </w:rPr>
            </w:pPr>
            <w:r>
              <w:rPr>
                <w:rFonts w:ascii="宋体" w:hAnsi="宋体" w:cs="仿宋_GB2312" w:hint="eastAsia"/>
                <w:color w:val="000000"/>
                <w:kern w:val="0"/>
                <w:szCs w:val="21"/>
              </w:rPr>
              <w:t>序号</w:t>
            </w:r>
          </w:p>
          <w:p w14:paraId="6B323A8A"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00FCC18A" w14:textId="77777777" w:rsidR="00C1276D" w:rsidRDefault="00D776E4">
            <w:pPr>
              <w:autoSpaceDE w:val="0"/>
              <w:autoSpaceDN w:val="0"/>
              <w:adjustRightInd w:val="0"/>
              <w:spacing w:line="420" w:lineRule="exact"/>
              <w:jc w:val="center"/>
              <w:rPr>
                <w:rFonts w:ascii="宋体" w:hAnsi="宋体" w:cs="仿宋_GB2312"/>
                <w:color w:val="000000"/>
                <w:kern w:val="0"/>
                <w:szCs w:val="21"/>
              </w:rPr>
            </w:pPr>
            <w:r>
              <w:rPr>
                <w:rFonts w:ascii="宋体" w:hAnsi="宋体" w:cs="仿宋_GB2312" w:hint="eastAsia"/>
                <w:color w:val="000000"/>
                <w:kern w:val="0"/>
                <w:szCs w:val="21"/>
              </w:rPr>
              <w:t>机械设备</w:t>
            </w:r>
          </w:p>
          <w:p w14:paraId="7B9972EB" w14:textId="77777777" w:rsidR="00C1276D" w:rsidRDefault="00D776E4">
            <w:pPr>
              <w:autoSpaceDE w:val="0"/>
              <w:autoSpaceDN w:val="0"/>
              <w:adjustRightInd w:val="0"/>
              <w:spacing w:line="420" w:lineRule="exact"/>
              <w:jc w:val="center"/>
              <w:rPr>
                <w:rFonts w:ascii="宋体" w:hAnsi="宋体" w:cs="仿宋_GB2312"/>
                <w:color w:val="000000"/>
                <w:kern w:val="0"/>
                <w:szCs w:val="21"/>
              </w:rPr>
            </w:pPr>
            <w:r>
              <w:rPr>
                <w:rFonts w:ascii="宋体" w:hAnsi="宋体" w:cs="仿宋_GB2312" w:hint="eastAsia"/>
                <w:color w:val="000000"/>
                <w:kern w:val="0"/>
                <w:szCs w:val="21"/>
              </w:rPr>
              <w:t>名称</w:t>
            </w:r>
          </w:p>
        </w:tc>
        <w:tc>
          <w:tcPr>
            <w:tcW w:w="1026" w:type="dxa"/>
            <w:noWrap/>
            <w:vAlign w:val="center"/>
          </w:tcPr>
          <w:p w14:paraId="48DA8C85" w14:textId="77777777" w:rsidR="00C1276D" w:rsidRDefault="00D776E4">
            <w:pPr>
              <w:autoSpaceDE w:val="0"/>
              <w:autoSpaceDN w:val="0"/>
              <w:adjustRightInd w:val="0"/>
              <w:spacing w:line="420" w:lineRule="exact"/>
              <w:jc w:val="center"/>
              <w:rPr>
                <w:rFonts w:ascii="宋体" w:hAnsi="宋体" w:cs="仿宋_GB2312"/>
                <w:color w:val="000000"/>
                <w:kern w:val="0"/>
                <w:szCs w:val="21"/>
              </w:rPr>
            </w:pPr>
            <w:r>
              <w:rPr>
                <w:rFonts w:ascii="宋体" w:hAnsi="宋体" w:cs="仿宋_GB2312" w:hint="eastAsia"/>
                <w:color w:val="000000"/>
                <w:kern w:val="0"/>
                <w:szCs w:val="21"/>
              </w:rPr>
              <w:t>型号</w:t>
            </w:r>
          </w:p>
          <w:p w14:paraId="034DA5F5" w14:textId="77777777" w:rsidR="00C1276D" w:rsidRDefault="00D776E4">
            <w:pPr>
              <w:autoSpaceDE w:val="0"/>
              <w:autoSpaceDN w:val="0"/>
              <w:adjustRightInd w:val="0"/>
              <w:spacing w:line="420" w:lineRule="exact"/>
              <w:jc w:val="center"/>
              <w:rPr>
                <w:rFonts w:ascii="宋体" w:hAnsi="宋体" w:cs="黑体"/>
                <w:color w:val="000000"/>
                <w:kern w:val="0"/>
                <w:sz w:val="24"/>
              </w:rPr>
            </w:pPr>
            <w:r>
              <w:rPr>
                <w:rFonts w:ascii="宋体" w:hAnsi="宋体" w:cs="仿宋_GB2312" w:hint="eastAsia"/>
                <w:color w:val="000000"/>
                <w:kern w:val="0"/>
                <w:szCs w:val="21"/>
              </w:rPr>
              <w:t>规格</w:t>
            </w:r>
          </w:p>
        </w:tc>
        <w:tc>
          <w:tcPr>
            <w:tcW w:w="1026" w:type="dxa"/>
            <w:noWrap/>
            <w:vAlign w:val="center"/>
          </w:tcPr>
          <w:p w14:paraId="54E46119" w14:textId="77777777" w:rsidR="00C1276D" w:rsidRDefault="00D776E4">
            <w:pPr>
              <w:autoSpaceDE w:val="0"/>
              <w:autoSpaceDN w:val="0"/>
              <w:adjustRightInd w:val="0"/>
              <w:spacing w:line="420" w:lineRule="exact"/>
              <w:jc w:val="center"/>
              <w:rPr>
                <w:rFonts w:ascii="宋体" w:hAnsi="宋体" w:cs="黑体"/>
                <w:color w:val="000000"/>
                <w:kern w:val="0"/>
                <w:sz w:val="24"/>
              </w:rPr>
            </w:pPr>
            <w:r>
              <w:rPr>
                <w:rFonts w:ascii="宋体" w:hAnsi="宋体" w:cs="仿宋_GB2312" w:hint="eastAsia"/>
                <w:color w:val="000000"/>
                <w:kern w:val="0"/>
                <w:szCs w:val="21"/>
              </w:rPr>
              <w:t>数量</w:t>
            </w:r>
          </w:p>
        </w:tc>
        <w:tc>
          <w:tcPr>
            <w:tcW w:w="1025" w:type="dxa"/>
            <w:noWrap/>
            <w:vAlign w:val="center"/>
          </w:tcPr>
          <w:p w14:paraId="586DE5A8" w14:textId="77777777" w:rsidR="00C1276D" w:rsidRDefault="00D776E4">
            <w:pPr>
              <w:autoSpaceDE w:val="0"/>
              <w:autoSpaceDN w:val="0"/>
              <w:adjustRightInd w:val="0"/>
              <w:spacing w:line="420" w:lineRule="exact"/>
              <w:jc w:val="center"/>
              <w:rPr>
                <w:rFonts w:ascii="宋体" w:hAnsi="宋体" w:cs="仿宋_GB2312"/>
                <w:color w:val="000000"/>
                <w:kern w:val="0"/>
                <w:szCs w:val="21"/>
              </w:rPr>
            </w:pPr>
            <w:r>
              <w:rPr>
                <w:rFonts w:ascii="宋体" w:hAnsi="宋体" w:cs="仿宋_GB2312" w:hint="eastAsia"/>
                <w:color w:val="000000"/>
                <w:kern w:val="0"/>
                <w:szCs w:val="21"/>
              </w:rPr>
              <w:t>国别</w:t>
            </w:r>
          </w:p>
          <w:p w14:paraId="0B104C41" w14:textId="77777777" w:rsidR="00C1276D" w:rsidRDefault="00D776E4">
            <w:pPr>
              <w:autoSpaceDE w:val="0"/>
              <w:autoSpaceDN w:val="0"/>
              <w:adjustRightInd w:val="0"/>
              <w:spacing w:line="420" w:lineRule="exact"/>
              <w:jc w:val="center"/>
              <w:rPr>
                <w:rFonts w:ascii="宋体" w:hAnsi="宋体" w:cs="黑体"/>
                <w:color w:val="000000"/>
                <w:kern w:val="0"/>
                <w:sz w:val="24"/>
              </w:rPr>
            </w:pPr>
            <w:r>
              <w:rPr>
                <w:rFonts w:ascii="宋体" w:hAnsi="宋体" w:cs="仿宋_GB2312" w:hint="eastAsia"/>
                <w:color w:val="000000"/>
                <w:kern w:val="0"/>
                <w:szCs w:val="21"/>
              </w:rPr>
              <w:t>产地</w:t>
            </w:r>
          </w:p>
        </w:tc>
        <w:tc>
          <w:tcPr>
            <w:tcW w:w="884" w:type="dxa"/>
            <w:noWrap/>
            <w:vAlign w:val="center"/>
          </w:tcPr>
          <w:p w14:paraId="0B4A1483" w14:textId="77777777" w:rsidR="00C1276D" w:rsidRDefault="00D776E4">
            <w:pPr>
              <w:autoSpaceDE w:val="0"/>
              <w:autoSpaceDN w:val="0"/>
              <w:adjustRightInd w:val="0"/>
              <w:spacing w:line="420" w:lineRule="exact"/>
              <w:jc w:val="center"/>
              <w:rPr>
                <w:rFonts w:ascii="宋体" w:hAnsi="宋体" w:cs="仿宋_GB2312"/>
                <w:color w:val="000000"/>
                <w:kern w:val="0"/>
                <w:szCs w:val="21"/>
              </w:rPr>
            </w:pPr>
            <w:r>
              <w:rPr>
                <w:rFonts w:ascii="宋体" w:hAnsi="宋体" w:cs="仿宋_GB2312" w:hint="eastAsia"/>
                <w:color w:val="000000"/>
                <w:kern w:val="0"/>
                <w:szCs w:val="21"/>
              </w:rPr>
              <w:t>制造</w:t>
            </w:r>
          </w:p>
          <w:p w14:paraId="3401903A" w14:textId="77777777" w:rsidR="00C1276D" w:rsidRDefault="00D776E4">
            <w:pPr>
              <w:autoSpaceDE w:val="0"/>
              <w:autoSpaceDN w:val="0"/>
              <w:adjustRightInd w:val="0"/>
              <w:spacing w:line="420" w:lineRule="exact"/>
              <w:jc w:val="center"/>
              <w:rPr>
                <w:rFonts w:ascii="宋体" w:hAnsi="宋体" w:cs="黑体"/>
                <w:color w:val="000000"/>
                <w:kern w:val="0"/>
                <w:sz w:val="24"/>
              </w:rPr>
            </w:pPr>
            <w:r>
              <w:rPr>
                <w:rFonts w:ascii="宋体" w:hAnsi="宋体" w:cs="仿宋_GB2312" w:hint="eastAsia"/>
                <w:color w:val="000000"/>
                <w:kern w:val="0"/>
                <w:szCs w:val="21"/>
              </w:rPr>
              <w:t>年份</w:t>
            </w:r>
          </w:p>
        </w:tc>
        <w:tc>
          <w:tcPr>
            <w:tcW w:w="1166" w:type="dxa"/>
            <w:noWrap/>
            <w:vAlign w:val="center"/>
          </w:tcPr>
          <w:p w14:paraId="3B06C21C" w14:textId="77777777" w:rsidR="00C1276D" w:rsidRDefault="00D776E4">
            <w:pPr>
              <w:autoSpaceDE w:val="0"/>
              <w:autoSpaceDN w:val="0"/>
              <w:adjustRightInd w:val="0"/>
              <w:spacing w:line="420" w:lineRule="exact"/>
              <w:jc w:val="center"/>
              <w:rPr>
                <w:rFonts w:ascii="宋体" w:hAnsi="宋体" w:cs="黑体"/>
                <w:color w:val="000000"/>
                <w:kern w:val="0"/>
                <w:sz w:val="24"/>
              </w:rPr>
            </w:pPr>
            <w:r>
              <w:rPr>
                <w:rFonts w:ascii="宋体" w:hAnsi="宋体" w:cs="仿宋_GB2312" w:hint="eastAsia"/>
                <w:color w:val="000000"/>
                <w:kern w:val="0"/>
                <w:szCs w:val="21"/>
              </w:rPr>
              <w:t>生产能力</w:t>
            </w:r>
          </w:p>
        </w:tc>
        <w:tc>
          <w:tcPr>
            <w:tcW w:w="1026" w:type="dxa"/>
            <w:noWrap/>
            <w:vAlign w:val="center"/>
          </w:tcPr>
          <w:p w14:paraId="0D517920" w14:textId="77777777" w:rsidR="00C1276D" w:rsidRDefault="00D776E4">
            <w:pPr>
              <w:autoSpaceDE w:val="0"/>
              <w:autoSpaceDN w:val="0"/>
              <w:adjustRightInd w:val="0"/>
              <w:spacing w:line="420" w:lineRule="exact"/>
              <w:jc w:val="center"/>
              <w:rPr>
                <w:rFonts w:ascii="宋体" w:hAnsi="宋体" w:cs="黑体"/>
                <w:color w:val="000000"/>
                <w:kern w:val="0"/>
                <w:sz w:val="24"/>
              </w:rPr>
            </w:pPr>
            <w:r>
              <w:rPr>
                <w:rFonts w:ascii="宋体" w:hAnsi="宋体" w:cs="仿宋_GB2312" w:hint="eastAsia"/>
                <w:color w:val="000000"/>
                <w:kern w:val="0"/>
                <w:szCs w:val="21"/>
              </w:rPr>
              <w:t>用于施工部位</w:t>
            </w:r>
          </w:p>
        </w:tc>
        <w:tc>
          <w:tcPr>
            <w:tcW w:w="1026" w:type="dxa"/>
            <w:noWrap/>
            <w:vAlign w:val="center"/>
          </w:tcPr>
          <w:p w14:paraId="09A08902" w14:textId="77777777" w:rsidR="00C1276D" w:rsidRDefault="00D776E4">
            <w:pPr>
              <w:autoSpaceDE w:val="0"/>
              <w:autoSpaceDN w:val="0"/>
              <w:adjustRightInd w:val="0"/>
              <w:spacing w:line="420" w:lineRule="exact"/>
              <w:jc w:val="center"/>
              <w:rPr>
                <w:rFonts w:ascii="宋体" w:hAnsi="宋体" w:cs="黑体"/>
                <w:color w:val="000000"/>
                <w:kern w:val="0"/>
                <w:sz w:val="24"/>
              </w:rPr>
            </w:pPr>
            <w:r>
              <w:rPr>
                <w:rFonts w:ascii="宋体" w:hAnsi="宋体" w:cs="仿宋_GB2312" w:hint="eastAsia"/>
                <w:color w:val="000000"/>
                <w:kern w:val="0"/>
                <w:szCs w:val="21"/>
              </w:rPr>
              <w:t>备注</w:t>
            </w:r>
          </w:p>
        </w:tc>
      </w:tr>
      <w:tr w:rsidR="00C1276D" w14:paraId="10982880" w14:textId="77777777">
        <w:trPr>
          <w:trHeight w:val="801"/>
          <w:jc w:val="center"/>
        </w:trPr>
        <w:tc>
          <w:tcPr>
            <w:tcW w:w="823" w:type="dxa"/>
            <w:noWrap/>
            <w:vAlign w:val="center"/>
          </w:tcPr>
          <w:p w14:paraId="2AAA4EC9"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629D38AE"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449445E0"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74973FA"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27F2E9E1"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2D032F16"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6E322A5E"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15904E03"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5C0D984A" w14:textId="77777777" w:rsidR="00C1276D" w:rsidRDefault="00C1276D">
            <w:pPr>
              <w:autoSpaceDE w:val="0"/>
              <w:autoSpaceDN w:val="0"/>
              <w:adjustRightInd w:val="0"/>
              <w:spacing w:line="420" w:lineRule="exact"/>
              <w:jc w:val="center"/>
              <w:rPr>
                <w:rFonts w:ascii="宋体" w:hAnsi="宋体" w:cs="黑体"/>
                <w:color w:val="000000"/>
                <w:kern w:val="0"/>
                <w:sz w:val="24"/>
              </w:rPr>
            </w:pPr>
          </w:p>
        </w:tc>
      </w:tr>
      <w:tr w:rsidR="00C1276D" w14:paraId="10F18EB3" w14:textId="77777777">
        <w:trPr>
          <w:trHeight w:val="835"/>
          <w:jc w:val="center"/>
        </w:trPr>
        <w:tc>
          <w:tcPr>
            <w:tcW w:w="823" w:type="dxa"/>
            <w:noWrap/>
            <w:vAlign w:val="center"/>
          </w:tcPr>
          <w:p w14:paraId="38567345"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6790DD74"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3B8C9E9B"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1CAD76A1"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45ACBB8E"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0EA411DA"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474D94D0"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652C762"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30B7A995" w14:textId="77777777" w:rsidR="00C1276D" w:rsidRDefault="00C1276D">
            <w:pPr>
              <w:autoSpaceDE w:val="0"/>
              <w:autoSpaceDN w:val="0"/>
              <w:adjustRightInd w:val="0"/>
              <w:spacing w:line="420" w:lineRule="exact"/>
              <w:jc w:val="center"/>
              <w:rPr>
                <w:rFonts w:ascii="宋体" w:hAnsi="宋体" w:cs="黑体"/>
                <w:color w:val="000000"/>
                <w:kern w:val="0"/>
                <w:sz w:val="24"/>
              </w:rPr>
            </w:pPr>
          </w:p>
        </w:tc>
      </w:tr>
      <w:tr w:rsidR="00C1276D" w14:paraId="32862C44" w14:textId="77777777">
        <w:trPr>
          <w:trHeight w:val="801"/>
          <w:jc w:val="center"/>
        </w:trPr>
        <w:tc>
          <w:tcPr>
            <w:tcW w:w="823" w:type="dxa"/>
            <w:noWrap/>
            <w:vAlign w:val="center"/>
          </w:tcPr>
          <w:p w14:paraId="1DFC2D24"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6E5C75D3"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6C20FEE2"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48DF1F35"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32BD1EE1"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1C56636D"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3930FD3A"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276F6F7E"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7914EAF2" w14:textId="77777777" w:rsidR="00C1276D" w:rsidRDefault="00C1276D">
            <w:pPr>
              <w:autoSpaceDE w:val="0"/>
              <w:autoSpaceDN w:val="0"/>
              <w:adjustRightInd w:val="0"/>
              <w:spacing w:line="420" w:lineRule="exact"/>
              <w:jc w:val="center"/>
              <w:rPr>
                <w:rFonts w:ascii="宋体" w:hAnsi="宋体" w:cs="黑体"/>
                <w:color w:val="000000"/>
                <w:kern w:val="0"/>
                <w:sz w:val="24"/>
              </w:rPr>
            </w:pPr>
          </w:p>
        </w:tc>
      </w:tr>
      <w:tr w:rsidR="00C1276D" w14:paraId="2BE66B4F" w14:textId="77777777">
        <w:trPr>
          <w:trHeight w:val="835"/>
          <w:jc w:val="center"/>
        </w:trPr>
        <w:tc>
          <w:tcPr>
            <w:tcW w:w="823" w:type="dxa"/>
            <w:noWrap/>
            <w:vAlign w:val="center"/>
          </w:tcPr>
          <w:p w14:paraId="605D0B56"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6C88CBE4"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5702C803"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20C0015F"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01014AAB"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299A3B98"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1CECF5E9"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49A2B9C2"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2BD1BF6" w14:textId="77777777" w:rsidR="00C1276D" w:rsidRDefault="00C1276D">
            <w:pPr>
              <w:autoSpaceDE w:val="0"/>
              <w:autoSpaceDN w:val="0"/>
              <w:adjustRightInd w:val="0"/>
              <w:spacing w:line="420" w:lineRule="exact"/>
              <w:jc w:val="center"/>
              <w:rPr>
                <w:rFonts w:ascii="宋体" w:hAnsi="宋体" w:cs="黑体"/>
                <w:color w:val="000000"/>
                <w:kern w:val="0"/>
                <w:sz w:val="24"/>
              </w:rPr>
            </w:pPr>
          </w:p>
        </w:tc>
      </w:tr>
      <w:tr w:rsidR="00C1276D" w14:paraId="0072684F" w14:textId="77777777">
        <w:trPr>
          <w:trHeight w:val="801"/>
          <w:jc w:val="center"/>
        </w:trPr>
        <w:tc>
          <w:tcPr>
            <w:tcW w:w="823" w:type="dxa"/>
            <w:noWrap/>
            <w:vAlign w:val="center"/>
          </w:tcPr>
          <w:p w14:paraId="41AF7F5B"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04B5A5BF"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47A44224"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38A29EF"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66777AE8"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10B30242"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3E6A47A3"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E4B11C2"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70F4F546" w14:textId="77777777" w:rsidR="00C1276D" w:rsidRDefault="00C1276D">
            <w:pPr>
              <w:autoSpaceDE w:val="0"/>
              <w:autoSpaceDN w:val="0"/>
              <w:adjustRightInd w:val="0"/>
              <w:spacing w:line="420" w:lineRule="exact"/>
              <w:jc w:val="center"/>
              <w:rPr>
                <w:rFonts w:ascii="宋体" w:hAnsi="宋体" w:cs="黑体"/>
                <w:color w:val="000000"/>
                <w:kern w:val="0"/>
                <w:sz w:val="24"/>
              </w:rPr>
            </w:pPr>
          </w:p>
        </w:tc>
      </w:tr>
      <w:tr w:rsidR="00C1276D" w14:paraId="16718B2A" w14:textId="77777777">
        <w:trPr>
          <w:trHeight w:val="835"/>
          <w:jc w:val="center"/>
        </w:trPr>
        <w:tc>
          <w:tcPr>
            <w:tcW w:w="823" w:type="dxa"/>
            <w:noWrap/>
            <w:vAlign w:val="center"/>
          </w:tcPr>
          <w:p w14:paraId="40184523"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7E213085"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5A4F5DB1"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31CA4769"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38226781"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1AE989F8"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0C5EBB39"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2941422A"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47941189" w14:textId="77777777" w:rsidR="00C1276D" w:rsidRDefault="00C1276D">
            <w:pPr>
              <w:autoSpaceDE w:val="0"/>
              <w:autoSpaceDN w:val="0"/>
              <w:adjustRightInd w:val="0"/>
              <w:spacing w:line="420" w:lineRule="exact"/>
              <w:jc w:val="center"/>
              <w:rPr>
                <w:rFonts w:ascii="宋体" w:hAnsi="宋体" w:cs="黑体"/>
                <w:color w:val="000000"/>
                <w:kern w:val="0"/>
                <w:sz w:val="24"/>
              </w:rPr>
            </w:pPr>
          </w:p>
        </w:tc>
      </w:tr>
      <w:tr w:rsidR="00C1276D" w14:paraId="77245ED8" w14:textId="77777777">
        <w:trPr>
          <w:trHeight w:val="801"/>
          <w:jc w:val="center"/>
        </w:trPr>
        <w:tc>
          <w:tcPr>
            <w:tcW w:w="823" w:type="dxa"/>
            <w:noWrap/>
            <w:vAlign w:val="center"/>
          </w:tcPr>
          <w:p w14:paraId="1CF48E4C"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6D03AA63"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40AC7B52"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3403CD3C"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10E5457A"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46A70228"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100A9226"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0957893"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013F5ECC" w14:textId="77777777" w:rsidR="00C1276D" w:rsidRDefault="00C1276D">
            <w:pPr>
              <w:autoSpaceDE w:val="0"/>
              <w:autoSpaceDN w:val="0"/>
              <w:adjustRightInd w:val="0"/>
              <w:spacing w:line="420" w:lineRule="exact"/>
              <w:jc w:val="center"/>
              <w:rPr>
                <w:rFonts w:ascii="宋体" w:hAnsi="宋体" w:cs="黑体"/>
                <w:color w:val="000000"/>
                <w:kern w:val="0"/>
                <w:sz w:val="24"/>
              </w:rPr>
            </w:pPr>
          </w:p>
        </w:tc>
      </w:tr>
      <w:tr w:rsidR="00C1276D" w14:paraId="0D18920F" w14:textId="77777777">
        <w:trPr>
          <w:trHeight w:val="835"/>
          <w:jc w:val="center"/>
        </w:trPr>
        <w:tc>
          <w:tcPr>
            <w:tcW w:w="823" w:type="dxa"/>
            <w:noWrap/>
            <w:vAlign w:val="center"/>
          </w:tcPr>
          <w:p w14:paraId="49578CA6"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3EBB977E"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3DAF98C9"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148532F6"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5500B5F9"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1751EA8D"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3C9FD593"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5AD144A3"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2943120F" w14:textId="77777777" w:rsidR="00C1276D" w:rsidRDefault="00C1276D">
            <w:pPr>
              <w:autoSpaceDE w:val="0"/>
              <w:autoSpaceDN w:val="0"/>
              <w:adjustRightInd w:val="0"/>
              <w:spacing w:line="420" w:lineRule="exact"/>
              <w:jc w:val="center"/>
              <w:rPr>
                <w:rFonts w:ascii="宋体" w:hAnsi="宋体" w:cs="黑体"/>
                <w:color w:val="000000"/>
                <w:kern w:val="0"/>
                <w:sz w:val="24"/>
              </w:rPr>
            </w:pPr>
          </w:p>
        </w:tc>
      </w:tr>
      <w:tr w:rsidR="00C1276D" w14:paraId="45F60774" w14:textId="77777777">
        <w:trPr>
          <w:trHeight w:val="801"/>
          <w:jc w:val="center"/>
        </w:trPr>
        <w:tc>
          <w:tcPr>
            <w:tcW w:w="823" w:type="dxa"/>
            <w:noWrap/>
            <w:vAlign w:val="center"/>
          </w:tcPr>
          <w:p w14:paraId="02A7FD4E"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01AD4121"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6EA82D69"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44E2FC3E"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52F3A679"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68464287"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6A731553"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5C05FAA6"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6C6DA8EA" w14:textId="77777777" w:rsidR="00C1276D" w:rsidRDefault="00C1276D">
            <w:pPr>
              <w:autoSpaceDE w:val="0"/>
              <w:autoSpaceDN w:val="0"/>
              <w:adjustRightInd w:val="0"/>
              <w:spacing w:line="420" w:lineRule="exact"/>
              <w:jc w:val="center"/>
              <w:rPr>
                <w:rFonts w:ascii="宋体" w:hAnsi="宋体" w:cs="黑体"/>
                <w:color w:val="000000"/>
                <w:kern w:val="0"/>
                <w:sz w:val="24"/>
              </w:rPr>
            </w:pPr>
          </w:p>
        </w:tc>
      </w:tr>
      <w:tr w:rsidR="00C1276D" w14:paraId="3E60EDDA" w14:textId="77777777">
        <w:trPr>
          <w:trHeight w:val="835"/>
          <w:jc w:val="center"/>
        </w:trPr>
        <w:tc>
          <w:tcPr>
            <w:tcW w:w="823" w:type="dxa"/>
            <w:noWrap/>
            <w:vAlign w:val="center"/>
          </w:tcPr>
          <w:p w14:paraId="0A88BD18"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3ACAEDED"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16167D62"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77D4DBBC"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3BFEB1E9"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34FBFFCD"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4291323D"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57413509"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7B9C832A" w14:textId="77777777" w:rsidR="00C1276D" w:rsidRDefault="00C1276D">
            <w:pPr>
              <w:autoSpaceDE w:val="0"/>
              <w:autoSpaceDN w:val="0"/>
              <w:adjustRightInd w:val="0"/>
              <w:spacing w:line="420" w:lineRule="exact"/>
              <w:jc w:val="center"/>
              <w:rPr>
                <w:rFonts w:ascii="宋体" w:hAnsi="宋体" w:cs="黑体"/>
                <w:color w:val="000000"/>
                <w:kern w:val="0"/>
                <w:sz w:val="24"/>
              </w:rPr>
            </w:pPr>
          </w:p>
        </w:tc>
      </w:tr>
      <w:tr w:rsidR="00C1276D" w14:paraId="23BED4A5" w14:textId="77777777">
        <w:trPr>
          <w:trHeight w:val="835"/>
          <w:jc w:val="center"/>
        </w:trPr>
        <w:tc>
          <w:tcPr>
            <w:tcW w:w="823" w:type="dxa"/>
            <w:noWrap/>
            <w:vAlign w:val="center"/>
          </w:tcPr>
          <w:p w14:paraId="279186F5"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227" w:type="dxa"/>
            <w:noWrap/>
            <w:vAlign w:val="center"/>
          </w:tcPr>
          <w:p w14:paraId="14F338C7"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51D5E09D"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1516DB54"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5" w:type="dxa"/>
            <w:noWrap/>
            <w:vAlign w:val="center"/>
          </w:tcPr>
          <w:p w14:paraId="28E8D566"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884" w:type="dxa"/>
            <w:noWrap/>
            <w:vAlign w:val="center"/>
          </w:tcPr>
          <w:p w14:paraId="074F6028"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166" w:type="dxa"/>
            <w:noWrap/>
            <w:vAlign w:val="center"/>
          </w:tcPr>
          <w:p w14:paraId="0B28978E"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2F4ADED4" w14:textId="77777777" w:rsidR="00C1276D" w:rsidRDefault="00C1276D">
            <w:pPr>
              <w:autoSpaceDE w:val="0"/>
              <w:autoSpaceDN w:val="0"/>
              <w:adjustRightInd w:val="0"/>
              <w:spacing w:line="420" w:lineRule="exact"/>
              <w:jc w:val="center"/>
              <w:rPr>
                <w:rFonts w:ascii="宋体" w:hAnsi="宋体" w:cs="黑体"/>
                <w:color w:val="000000"/>
                <w:kern w:val="0"/>
                <w:sz w:val="24"/>
              </w:rPr>
            </w:pPr>
          </w:p>
        </w:tc>
        <w:tc>
          <w:tcPr>
            <w:tcW w:w="1026" w:type="dxa"/>
            <w:noWrap/>
            <w:vAlign w:val="center"/>
          </w:tcPr>
          <w:p w14:paraId="6653465A" w14:textId="77777777" w:rsidR="00C1276D" w:rsidRDefault="00C1276D">
            <w:pPr>
              <w:autoSpaceDE w:val="0"/>
              <w:autoSpaceDN w:val="0"/>
              <w:adjustRightInd w:val="0"/>
              <w:spacing w:line="420" w:lineRule="exact"/>
              <w:jc w:val="center"/>
              <w:rPr>
                <w:rFonts w:ascii="宋体" w:hAnsi="宋体" w:cs="黑体"/>
                <w:color w:val="000000"/>
                <w:kern w:val="0"/>
                <w:sz w:val="24"/>
              </w:rPr>
            </w:pPr>
          </w:p>
        </w:tc>
      </w:tr>
    </w:tbl>
    <w:p w14:paraId="6AF091A2" w14:textId="77777777" w:rsidR="00C1276D" w:rsidRDefault="00C1276D">
      <w:pPr>
        <w:autoSpaceDE w:val="0"/>
        <w:autoSpaceDN w:val="0"/>
        <w:adjustRightInd w:val="0"/>
        <w:spacing w:line="420" w:lineRule="exact"/>
        <w:jc w:val="left"/>
        <w:rPr>
          <w:rFonts w:ascii="宋体" w:hAnsi="宋体" w:cs="黑体"/>
          <w:color w:val="000000"/>
          <w:kern w:val="0"/>
          <w:sz w:val="24"/>
        </w:rPr>
      </w:pPr>
    </w:p>
    <w:p w14:paraId="2A0FEFEF" w14:textId="77777777" w:rsidR="00C1276D" w:rsidRDefault="00D776E4">
      <w:pPr>
        <w:autoSpaceDE w:val="0"/>
        <w:autoSpaceDN w:val="0"/>
        <w:adjustRightInd w:val="0"/>
        <w:spacing w:line="420" w:lineRule="exact"/>
        <w:jc w:val="left"/>
        <w:rPr>
          <w:rFonts w:ascii="宋体" w:hAnsi="宋体" w:cs="仿宋_GB2312"/>
          <w:color w:val="000000"/>
          <w:kern w:val="0"/>
          <w:szCs w:val="21"/>
        </w:rPr>
      </w:pPr>
      <w:r>
        <w:rPr>
          <w:rFonts w:ascii="宋体" w:hAnsi="宋体" w:cs="黑体"/>
          <w:color w:val="000000"/>
          <w:kern w:val="0"/>
          <w:sz w:val="24"/>
        </w:rPr>
        <w:br w:type="page"/>
      </w:r>
    </w:p>
    <w:p w14:paraId="407475DF" w14:textId="77777777" w:rsidR="00C1276D" w:rsidRDefault="00D776E4">
      <w:pPr>
        <w:pStyle w:val="3"/>
        <w:jc w:val="center"/>
        <w:rPr>
          <w:rFonts w:ascii="宋体" w:hAnsi="宋体"/>
          <w:color w:val="000000"/>
          <w:kern w:val="0"/>
        </w:rPr>
      </w:pPr>
      <w:bookmarkStart w:id="620" w:name="_Toc235247863"/>
      <w:bookmarkStart w:id="621" w:name="_Toc245025555"/>
      <w:bookmarkStart w:id="622" w:name="_Toc246880060"/>
      <w:bookmarkStart w:id="623" w:name="_Toc246880177"/>
      <w:bookmarkStart w:id="624" w:name="_Toc246931433"/>
      <w:bookmarkStart w:id="625" w:name="_Toc254791836"/>
      <w:bookmarkStart w:id="626" w:name="_Toc258336930"/>
      <w:bookmarkStart w:id="627" w:name="_Toc278466185"/>
      <w:bookmarkStart w:id="628" w:name="_Toc22975"/>
      <w:bookmarkStart w:id="629" w:name="_Toc258337014"/>
      <w:bookmarkStart w:id="630" w:name="_Toc261514906"/>
      <w:bookmarkStart w:id="631" w:name="_Toc278470028"/>
      <w:bookmarkStart w:id="632" w:name="_Toc295831715"/>
      <w:bookmarkStart w:id="633" w:name="_Toc298427536"/>
      <w:bookmarkStart w:id="634" w:name="_Toc277079739"/>
      <w:bookmarkStart w:id="635" w:name="_Toc258336424"/>
      <w:bookmarkStart w:id="636" w:name="_Toc473131963"/>
      <w:bookmarkStart w:id="637" w:name="_Toc473132379"/>
      <w:r>
        <w:rPr>
          <w:rFonts w:ascii="宋体" w:hAnsi="宋体" w:hint="eastAsia"/>
          <w:color w:val="000000"/>
          <w:kern w:val="0"/>
        </w:rPr>
        <w:lastRenderedPageBreak/>
        <w:t>附表二：</w:t>
      </w:r>
      <w:bookmarkEnd w:id="620"/>
      <w:bookmarkEnd w:id="621"/>
      <w:bookmarkEnd w:id="622"/>
      <w:bookmarkEnd w:id="623"/>
      <w:bookmarkEnd w:id="624"/>
      <w:r>
        <w:rPr>
          <w:rFonts w:ascii="宋体" w:hAnsi="宋体" w:hint="eastAsia"/>
          <w:color w:val="000000"/>
          <w:kern w:val="0"/>
        </w:rPr>
        <w:t>劳动力计划表</w:t>
      </w:r>
      <w:bookmarkEnd w:id="625"/>
      <w:bookmarkEnd w:id="626"/>
      <w:bookmarkEnd w:id="627"/>
      <w:bookmarkEnd w:id="628"/>
      <w:bookmarkEnd w:id="629"/>
      <w:bookmarkEnd w:id="630"/>
      <w:bookmarkEnd w:id="631"/>
      <w:bookmarkEnd w:id="632"/>
      <w:bookmarkEnd w:id="633"/>
      <w:bookmarkEnd w:id="634"/>
      <w:bookmarkEnd w:id="635"/>
      <w:bookmarkEnd w:id="636"/>
      <w:bookmarkEnd w:id="637"/>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164"/>
        <w:gridCol w:w="1165"/>
        <w:gridCol w:w="1165"/>
        <w:gridCol w:w="1165"/>
        <w:gridCol w:w="1165"/>
        <w:gridCol w:w="1165"/>
        <w:gridCol w:w="1168"/>
      </w:tblGrid>
      <w:tr w:rsidR="00C1276D" w14:paraId="4EBDEAD5" w14:textId="77777777">
        <w:trPr>
          <w:trHeight w:val="703"/>
          <w:jc w:val="center"/>
        </w:trPr>
        <w:tc>
          <w:tcPr>
            <w:tcW w:w="1164" w:type="dxa"/>
            <w:noWrap/>
            <w:vAlign w:val="center"/>
          </w:tcPr>
          <w:p w14:paraId="4EDAC1E1" w14:textId="77777777" w:rsidR="00C1276D" w:rsidRDefault="00D776E4">
            <w:pPr>
              <w:autoSpaceDE w:val="0"/>
              <w:autoSpaceDN w:val="0"/>
              <w:adjustRightInd w:val="0"/>
              <w:spacing w:line="420" w:lineRule="exact"/>
              <w:jc w:val="center"/>
              <w:rPr>
                <w:rFonts w:ascii="宋体" w:hAnsi="宋体" w:cs="黑体"/>
                <w:color w:val="000000"/>
                <w:kern w:val="0"/>
                <w:szCs w:val="21"/>
              </w:rPr>
            </w:pPr>
            <w:r>
              <w:rPr>
                <w:rFonts w:ascii="宋体" w:hAnsi="宋体" w:cs="仿宋_GB2312" w:hint="eastAsia"/>
                <w:color w:val="000000"/>
                <w:kern w:val="0"/>
                <w:szCs w:val="21"/>
              </w:rPr>
              <w:t>工种</w:t>
            </w:r>
          </w:p>
        </w:tc>
        <w:tc>
          <w:tcPr>
            <w:tcW w:w="8157" w:type="dxa"/>
            <w:gridSpan w:val="7"/>
            <w:noWrap/>
            <w:vAlign w:val="center"/>
          </w:tcPr>
          <w:p w14:paraId="394CB4B9" w14:textId="77777777" w:rsidR="00C1276D" w:rsidRDefault="00D776E4">
            <w:pPr>
              <w:autoSpaceDE w:val="0"/>
              <w:autoSpaceDN w:val="0"/>
              <w:adjustRightInd w:val="0"/>
              <w:spacing w:line="420" w:lineRule="exact"/>
              <w:jc w:val="center"/>
              <w:rPr>
                <w:rFonts w:ascii="宋体" w:hAnsi="宋体" w:cs="黑体"/>
                <w:color w:val="000000"/>
                <w:kern w:val="0"/>
                <w:szCs w:val="21"/>
              </w:rPr>
            </w:pPr>
            <w:r>
              <w:rPr>
                <w:rFonts w:ascii="宋体" w:hAnsi="宋体" w:cs="仿宋_GB2312" w:hint="eastAsia"/>
                <w:color w:val="000000"/>
                <w:kern w:val="0"/>
                <w:szCs w:val="21"/>
              </w:rPr>
              <w:t>按工程施工阶段投入劳动力情况</w:t>
            </w:r>
          </w:p>
        </w:tc>
      </w:tr>
      <w:tr w:rsidR="00C1276D" w14:paraId="291FE40C" w14:textId="77777777">
        <w:trPr>
          <w:trHeight w:val="927"/>
          <w:jc w:val="center"/>
        </w:trPr>
        <w:tc>
          <w:tcPr>
            <w:tcW w:w="1164" w:type="dxa"/>
            <w:noWrap/>
            <w:vAlign w:val="center"/>
          </w:tcPr>
          <w:p w14:paraId="66E6CE1C"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3F7DF51E"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5E315DC8"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6E7B25A"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1B1E15E"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01F8F3E"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15C70AED"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0FFAF1EE"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r>
      <w:tr w:rsidR="00C1276D" w14:paraId="04641A6D" w14:textId="77777777">
        <w:trPr>
          <w:trHeight w:val="966"/>
          <w:jc w:val="center"/>
        </w:trPr>
        <w:tc>
          <w:tcPr>
            <w:tcW w:w="1164" w:type="dxa"/>
            <w:noWrap/>
            <w:vAlign w:val="center"/>
          </w:tcPr>
          <w:p w14:paraId="477C56C2"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08192560"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7BB7FA2"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7F1C46AF"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7AD0A9CC"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320EEBA0"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01721DFD"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11F5239E"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r>
      <w:tr w:rsidR="00C1276D" w14:paraId="3071574D" w14:textId="77777777">
        <w:trPr>
          <w:trHeight w:val="927"/>
          <w:jc w:val="center"/>
        </w:trPr>
        <w:tc>
          <w:tcPr>
            <w:tcW w:w="1164" w:type="dxa"/>
            <w:noWrap/>
            <w:vAlign w:val="center"/>
          </w:tcPr>
          <w:p w14:paraId="0F568528"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053EF82F"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5BC3D816"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03459E3F"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0D49561"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16737074"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65ADBDD2"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55581D85"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r>
      <w:tr w:rsidR="00C1276D" w14:paraId="4B0B7DF4" w14:textId="77777777">
        <w:trPr>
          <w:trHeight w:val="966"/>
          <w:jc w:val="center"/>
        </w:trPr>
        <w:tc>
          <w:tcPr>
            <w:tcW w:w="1164" w:type="dxa"/>
            <w:noWrap/>
            <w:vAlign w:val="center"/>
          </w:tcPr>
          <w:p w14:paraId="072EF29A"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2F1DB851"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234C203"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5D03A49C"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6FCEE55D"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6F4201D1"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524C9175"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5E7509F2"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r>
      <w:tr w:rsidR="00C1276D" w14:paraId="6CB2C248" w14:textId="77777777">
        <w:trPr>
          <w:trHeight w:val="927"/>
          <w:jc w:val="center"/>
        </w:trPr>
        <w:tc>
          <w:tcPr>
            <w:tcW w:w="1164" w:type="dxa"/>
            <w:noWrap/>
            <w:vAlign w:val="center"/>
          </w:tcPr>
          <w:p w14:paraId="12EBC8D8"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7A84B9B7"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50D5AAF9"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300CF849"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7C9DDC96"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F245F0D"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15F599A"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01FD47A9"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r>
      <w:tr w:rsidR="00C1276D" w14:paraId="33C6F75D" w14:textId="77777777">
        <w:trPr>
          <w:trHeight w:val="966"/>
          <w:jc w:val="center"/>
        </w:trPr>
        <w:tc>
          <w:tcPr>
            <w:tcW w:w="1164" w:type="dxa"/>
            <w:noWrap/>
            <w:vAlign w:val="center"/>
          </w:tcPr>
          <w:p w14:paraId="20D44497"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0A5805CA"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6DE2BAF2"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E2AC855"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3A542671"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953946B"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6719EC5"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6FE4B37F"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r>
      <w:tr w:rsidR="00C1276D" w14:paraId="6F7C9855" w14:textId="77777777">
        <w:trPr>
          <w:trHeight w:val="927"/>
          <w:jc w:val="center"/>
        </w:trPr>
        <w:tc>
          <w:tcPr>
            <w:tcW w:w="1164" w:type="dxa"/>
            <w:noWrap/>
            <w:vAlign w:val="center"/>
          </w:tcPr>
          <w:p w14:paraId="730C77BC"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405A560B"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64A3A974"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75A8AF96"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636515A3"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37FBE9B4"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56416FE9"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276F2F76"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r>
      <w:tr w:rsidR="00C1276D" w14:paraId="5D5D8F95" w14:textId="77777777">
        <w:trPr>
          <w:trHeight w:val="966"/>
          <w:jc w:val="center"/>
        </w:trPr>
        <w:tc>
          <w:tcPr>
            <w:tcW w:w="1164" w:type="dxa"/>
            <w:noWrap/>
            <w:vAlign w:val="center"/>
          </w:tcPr>
          <w:p w14:paraId="19ECE640"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3049D1FC"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1B0974E2"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54D5CEC1"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96994FC"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52855D57"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615AAB9E"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6E76C482"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r>
      <w:tr w:rsidR="00C1276D" w14:paraId="281682CE" w14:textId="77777777">
        <w:trPr>
          <w:trHeight w:val="927"/>
          <w:jc w:val="center"/>
        </w:trPr>
        <w:tc>
          <w:tcPr>
            <w:tcW w:w="1164" w:type="dxa"/>
            <w:noWrap/>
            <w:vAlign w:val="center"/>
          </w:tcPr>
          <w:p w14:paraId="695A37BE"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45197473"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7C95465A"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05B8DE17"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02CC158"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70020E27"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19E5EF6C"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251EC273"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r>
      <w:tr w:rsidR="00C1276D" w14:paraId="38403C92" w14:textId="77777777">
        <w:trPr>
          <w:trHeight w:val="966"/>
          <w:jc w:val="center"/>
        </w:trPr>
        <w:tc>
          <w:tcPr>
            <w:tcW w:w="1164" w:type="dxa"/>
            <w:noWrap/>
            <w:vAlign w:val="center"/>
          </w:tcPr>
          <w:p w14:paraId="02A4E830"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0B6C3AA1"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5211E704"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13D85B97"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6E3E5D8F"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69982F82"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0E63721C"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181D5485"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r>
      <w:tr w:rsidR="00C1276D" w14:paraId="7BDD2151" w14:textId="77777777">
        <w:trPr>
          <w:trHeight w:val="966"/>
          <w:jc w:val="center"/>
        </w:trPr>
        <w:tc>
          <w:tcPr>
            <w:tcW w:w="1164" w:type="dxa"/>
            <w:noWrap/>
            <w:vAlign w:val="center"/>
          </w:tcPr>
          <w:p w14:paraId="1360871B"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4" w:type="dxa"/>
            <w:noWrap/>
            <w:vAlign w:val="center"/>
          </w:tcPr>
          <w:p w14:paraId="792BD705"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21E4CE35"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61C7969A"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0E9797F"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57E6D806"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5" w:type="dxa"/>
            <w:noWrap/>
            <w:vAlign w:val="center"/>
          </w:tcPr>
          <w:p w14:paraId="4DFA44AE"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c>
          <w:tcPr>
            <w:tcW w:w="1168" w:type="dxa"/>
            <w:noWrap/>
            <w:vAlign w:val="center"/>
          </w:tcPr>
          <w:p w14:paraId="1529B3A3" w14:textId="77777777" w:rsidR="00C1276D" w:rsidRDefault="00C1276D">
            <w:pPr>
              <w:autoSpaceDE w:val="0"/>
              <w:autoSpaceDN w:val="0"/>
              <w:adjustRightInd w:val="0"/>
              <w:spacing w:line="420" w:lineRule="exact"/>
              <w:jc w:val="center"/>
              <w:rPr>
                <w:rFonts w:ascii="宋体" w:hAnsi="宋体" w:cs="黑体"/>
                <w:color w:val="000000"/>
                <w:kern w:val="0"/>
                <w:szCs w:val="21"/>
              </w:rPr>
            </w:pPr>
          </w:p>
        </w:tc>
      </w:tr>
    </w:tbl>
    <w:p w14:paraId="6D542DF6" w14:textId="77777777" w:rsidR="00C1276D" w:rsidRDefault="00D776E4">
      <w:pPr>
        <w:autoSpaceDE w:val="0"/>
        <w:autoSpaceDN w:val="0"/>
        <w:adjustRightInd w:val="0"/>
        <w:spacing w:line="420" w:lineRule="exact"/>
        <w:ind w:right="420"/>
        <w:rPr>
          <w:rFonts w:ascii="宋体" w:hAnsi="宋体" w:cs="黑体"/>
          <w:color w:val="000000"/>
          <w:kern w:val="0"/>
          <w:szCs w:val="21"/>
        </w:rPr>
      </w:pPr>
      <w:r>
        <w:rPr>
          <w:rFonts w:ascii="宋体" w:hAnsi="宋体" w:cs="黑体" w:hint="eastAsia"/>
          <w:color w:val="000000"/>
          <w:kern w:val="0"/>
          <w:szCs w:val="21"/>
        </w:rPr>
        <w:t>单位：人</w:t>
      </w:r>
    </w:p>
    <w:p w14:paraId="51743B37" w14:textId="77777777" w:rsidR="00C1276D" w:rsidRDefault="00D776E4">
      <w:pPr>
        <w:autoSpaceDE w:val="0"/>
        <w:autoSpaceDN w:val="0"/>
        <w:adjustRightInd w:val="0"/>
        <w:spacing w:line="420" w:lineRule="exact"/>
        <w:jc w:val="left"/>
        <w:rPr>
          <w:rFonts w:ascii="宋体" w:hAnsi="宋体" w:cs="仿宋_GB2312"/>
          <w:color w:val="000000"/>
          <w:kern w:val="0"/>
          <w:szCs w:val="21"/>
        </w:rPr>
      </w:pPr>
      <w:r>
        <w:rPr>
          <w:rFonts w:ascii="宋体" w:hAnsi="宋体" w:cs="仿宋_GB2312" w:hint="eastAsia"/>
          <w:color w:val="000000"/>
          <w:kern w:val="0"/>
          <w:szCs w:val="21"/>
        </w:rPr>
        <w:br w:type="page"/>
      </w:r>
    </w:p>
    <w:p w14:paraId="731088C4" w14:textId="77777777" w:rsidR="00C1276D" w:rsidRDefault="00D776E4">
      <w:pPr>
        <w:pStyle w:val="3"/>
        <w:jc w:val="center"/>
        <w:rPr>
          <w:rFonts w:ascii="宋体" w:hAnsi="宋体"/>
          <w:color w:val="000000"/>
          <w:kern w:val="0"/>
        </w:rPr>
      </w:pPr>
      <w:bookmarkStart w:id="638" w:name="_Toc246931434"/>
      <w:bookmarkStart w:id="639" w:name="_Toc235247864"/>
      <w:bookmarkStart w:id="640" w:name="_Toc245025556"/>
      <w:bookmarkStart w:id="641" w:name="_Toc246880061"/>
      <w:bookmarkStart w:id="642" w:name="_Toc246880178"/>
      <w:bookmarkStart w:id="643" w:name="_Toc254791837"/>
      <w:bookmarkStart w:id="644" w:name="_Toc278466186"/>
      <w:bookmarkStart w:id="645" w:name="_Toc278470029"/>
      <w:bookmarkStart w:id="646" w:name="_Toc295831716"/>
      <w:bookmarkStart w:id="647" w:name="_Toc258336931"/>
      <w:bookmarkStart w:id="648" w:name="_Toc23530"/>
      <w:bookmarkStart w:id="649" w:name="_Toc258337015"/>
      <w:bookmarkStart w:id="650" w:name="_Toc261514907"/>
      <w:bookmarkStart w:id="651" w:name="_Toc277079740"/>
      <w:bookmarkStart w:id="652" w:name="_Toc258336425"/>
      <w:bookmarkStart w:id="653" w:name="_Toc298427537"/>
      <w:bookmarkStart w:id="654" w:name="_Toc473131964"/>
      <w:bookmarkStart w:id="655" w:name="_Toc473132380"/>
      <w:r>
        <w:rPr>
          <w:rFonts w:ascii="宋体" w:hAnsi="宋体" w:hint="eastAsia"/>
          <w:color w:val="000000"/>
          <w:kern w:val="0"/>
        </w:rPr>
        <w:lastRenderedPageBreak/>
        <w:t>附表三：</w:t>
      </w:r>
      <w:bookmarkEnd w:id="638"/>
      <w:bookmarkEnd w:id="639"/>
      <w:bookmarkEnd w:id="640"/>
      <w:bookmarkEnd w:id="641"/>
      <w:bookmarkEnd w:id="642"/>
      <w:r>
        <w:rPr>
          <w:rFonts w:ascii="宋体" w:hAnsi="宋体" w:hint="eastAsia"/>
          <w:color w:val="000000"/>
          <w:kern w:val="0"/>
        </w:rPr>
        <w:t>施工进度网络图</w:t>
      </w:r>
      <w:bookmarkEnd w:id="643"/>
      <w:bookmarkEnd w:id="644"/>
      <w:bookmarkEnd w:id="645"/>
      <w:bookmarkEnd w:id="646"/>
      <w:bookmarkEnd w:id="647"/>
      <w:bookmarkEnd w:id="648"/>
      <w:bookmarkEnd w:id="649"/>
      <w:bookmarkEnd w:id="650"/>
      <w:bookmarkEnd w:id="651"/>
      <w:bookmarkEnd w:id="652"/>
      <w:bookmarkEnd w:id="653"/>
      <w:bookmarkEnd w:id="654"/>
      <w:bookmarkEnd w:id="655"/>
    </w:p>
    <w:p w14:paraId="5C5BB499" w14:textId="77777777" w:rsidR="00C1276D" w:rsidRDefault="00D776E4" w:rsidP="00C1276D">
      <w:pPr>
        <w:autoSpaceDE w:val="0"/>
        <w:autoSpaceDN w:val="0"/>
        <w:adjustRightInd w:val="0"/>
        <w:spacing w:line="480" w:lineRule="auto"/>
        <w:ind w:firstLineChars="342" w:firstLine="821"/>
        <w:jc w:val="left"/>
        <w:rPr>
          <w:rFonts w:ascii="宋体" w:hAnsi="宋体" w:cs="仿宋_GB2312"/>
          <w:color w:val="000000"/>
          <w:kern w:val="0"/>
          <w:sz w:val="24"/>
        </w:rPr>
      </w:pPr>
      <w:r>
        <w:rPr>
          <w:rFonts w:ascii="宋体" w:hAnsi="宋体" w:cs="TimesNewRomanPSMT" w:hint="eastAsia"/>
          <w:color w:val="000000"/>
          <w:kern w:val="0"/>
          <w:sz w:val="24"/>
        </w:rPr>
        <w:t xml:space="preserve">1. </w:t>
      </w:r>
      <w:r w:rsidR="0033283F">
        <w:rPr>
          <w:rFonts w:ascii="宋体" w:hAnsi="宋体" w:cs="仿宋_GB2312" w:hint="eastAsia"/>
          <w:color w:val="000000"/>
          <w:kern w:val="0"/>
          <w:sz w:val="24"/>
        </w:rPr>
        <w:t>响应</w:t>
      </w:r>
      <w:r>
        <w:rPr>
          <w:rFonts w:ascii="宋体" w:hAnsi="宋体" w:cs="仿宋_GB2312" w:hint="eastAsia"/>
          <w:color w:val="000000"/>
          <w:kern w:val="0"/>
          <w:sz w:val="24"/>
        </w:rPr>
        <w:t>人应递交施工进度网络图或施工进度表，说明按</w:t>
      </w:r>
      <w:r w:rsidR="0033283F">
        <w:rPr>
          <w:rFonts w:ascii="宋体" w:hAnsi="宋体" w:cs="仿宋_GB2312" w:hint="eastAsia"/>
          <w:color w:val="000000"/>
          <w:kern w:val="0"/>
          <w:sz w:val="24"/>
        </w:rPr>
        <w:t>采购</w:t>
      </w:r>
      <w:r>
        <w:rPr>
          <w:rFonts w:ascii="宋体" w:hAnsi="宋体" w:cs="仿宋_GB2312" w:hint="eastAsia"/>
          <w:color w:val="000000"/>
          <w:kern w:val="0"/>
          <w:sz w:val="24"/>
        </w:rPr>
        <w:t>文件要求的计划工期进行施工的关键工作和关键线路。</w:t>
      </w:r>
    </w:p>
    <w:p w14:paraId="452C32EA" w14:textId="77777777" w:rsidR="00C1276D" w:rsidRDefault="00D776E4" w:rsidP="00C1276D">
      <w:pPr>
        <w:autoSpaceDE w:val="0"/>
        <w:autoSpaceDN w:val="0"/>
        <w:adjustRightInd w:val="0"/>
        <w:spacing w:line="480" w:lineRule="auto"/>
        <w:ind w:firstLineChars="342" w:firstLine="821"/>
        <w:jc w:val="left"/>
        <w:rPr>
          <w:rFonts w:ascii="宋体" w:hAnsi="宋体" w:cs="仿宋_GB2312"/>
          <w:color w:val="000000"/>
          <w:kern w:val="0"/>
          <w:sz w:val="24"/>
        </w:rPr>
      </w:pPr>
      <w:r>
        <w:rPr>
          <w:rFonts w:ascii="宋体" w:hAnsi="宋体" w:cs="TimesNewRomanPSMT" w:hint="eastAsia"/>
          <w:color w:val="000000"/>
          <w:kern w:val="0"/>
          <w:sz w:val="24"/>
        </w:rPr>
        <w:t xml:space="preserve">2. </w:t>
      </w:r>
      <w:r>
        <w:rPr>
          <w:rFonts w:ascii="宋体" w:hAnsi="宋体" w:cs="仿宋_GB2312" w:hint="eastAsia"/>
          <w:color w:val="000000"/>
          <w:kern w:val="0"/>
          <w:sz w:val="24"/>
        </w:rPr>
        <w:t>施工进度表可采用网络图（或横道图）表示。</w:t>
      </w:r>
    </w:p>
    <w:p w14:paraId="4BAA12F9" w14:textId="77777777" w:rsidR="00C1276D" w:rsidRDefault="00C1276D">
      <w:pPr>
        <w:rPr>
          <w:rFonts w:ascii="宋体" w:hAnsi="宋体"/>
          <w:color w:val="000000"/>
        </w:rPr>
      </w:pPr>
    </w:p>
    <w:p w14:paraId="56A6BDBC" w14:textId="77777777" w:rsidR="00C1276D" w:rsidRDefault="00C1276D">
      <w:pPr>
        <w:rPr>
          <w:rFonts w:ascii="宋体" w:hAnsi="宋体"/>
          <w:color w:val="000000"/>
        </w:rPr>
      </w:pPr>
    </w:p>
    <w:p w14:paraId="55C9C8FC" w14:textId="77777777" w:rsidR="00C1276D" w:rsidRDefault="00C1276D">
      <w:pPr>
        <w:rPr>
          <w:rFonts w:ascii="宋体" w:hAnsi="宋体"/>
          <w:color w:val="000000"/>
        </w:rPr>
      </w:pPr>
    </w:p>
    <w:p w14:paraId="393056C5" w14:textId="77777777" w:rsidR="00C1276D" w:rsidRDefault="00D776E4">
      <w:pPr>
        <w:pStyle w:val="2"/>
        <w:jc w:val="center"/>
        <w:rPr>
          <w:rFonts w:ascii="宋体" w:eastAsia="宋体" w:hAnsi="宋体"/>
          <w:color w:val="000000"/>
        </w:rPr>
      </w:pPr>
      <w:r>
        <w:rPr>
          <w:rFonts w:ascii="宋体" w:hAnsi="宋体" w:hint="eastAsia"/>
          <w:color w:val="000000"/>
        </w:rPr>
        <w:br w:type="page"/>
      </w:r>
      <w:bookmarkStart w:id="656" w:name="_Toc298427538"/>
      <w:bookmarkStart w:id="657" w:name="_Toc277079741"/>
      <w:bookmarkStart w:id="658" w:name="_Toc10417"/>
      <w:bookmarkStart w:id="659" w:name="_Toc473131965"/>
      <w:bookmarkStart w:id="660" w:name="_Toc295831717"/>
      <w:bookmarkStart w:id="661" w:name="_Toc278466187"/>
      <w:bookmarkStart w:id="662" w:name="_Toc473132381"/>
      <w:bookmarkStart w:id="663" w:name="_Toc278470030"/>
      <w:r>
        <w:rPr>
          <w:rFonts w:ascii="宋体" w:eastAsia="宋体" w:hAnsi="宋体" w:hint="eastAsia"/>
          <w:color w:val="000000"/>
        </w:rPr>
        <w:lastRenderedPageBreak/>
        <w:t>四、项目管理机构配备</w:t>
      </w:r>
      <w:bookmarkEnd w:id="656"/>
      <w:bookmarkEnd w:id="657"/>
      <w:bookmarkEnd w:id="658"/>
      <w:bookmarkEnd w:id="659"/>
      <w:bookmarkEnd w:id="660"/>
      <w:bookmarkEnd w:id="661"/>
      <w:bookmarkEnd w:id="662"/>
      <w:bookmarkEnd w:id="663"/>
    </w:p>
    <w:p w14:paraId="0E7D9AA3" w14:textId="77777777" w:rsidR="00C1276D" w:rsidRDefault="00C1276D">
      <w:pPr>
        <w:rPr>
          <w:rFonts w:ascii="宋体" w:hAnsi="宋体"/>
          <w:color w:val="000000"/>
        </w:rPr>
      </w:pPr>
    </w:p>
    <w:p w14:paraId="03A2153E" w14:textId="77777777" w:rsidR="00C1276D" w:rsidRDefault="00D776E4">
      <w:pPr>
        <w:spacing w:line="600" w:lineRule="exact"/>
        <w:ind w:firstLineChars="450" w:firstLine="1080"/>
        <w:rPr>
          <w:rFonts w:ascii="宋体" w:hAnsi="宋体"/>
          <w:color w:val="000000"/>
          <w:sz w:val="24"/>
        </w:rPr>
      </w:pPr>
      <w:r>
        <w:rPr>
          <w:rFonts w:ascii="宋体" w:hAnsi="宋体" w:hint="eastAsia"/>
          <w:color w:val="000000"/>
          <w:sz w:val="24"/>
        </w:rPr>
        <w:t>a、项目经理</w:t>
      </w:r>
    </w:p>
    <w:p w14:paraId="7C159D92" w14:textId="77777777" w:rsidR="00C1276D" w:rsidRDefault="00D776E4">
      <w:pPr>
        <w:spacing w:line="600" w:lineRule="exact"/>
        <w:ind w:firstLineChars="450" w:firstLine="1080"/>
        <w:rPr>
          <w:rFonts w:ascii="宋体" w:hAnsi="宋体"/>
          <w:color w:val="000000"/>
          <w:sz w:val="24"/>
        </w:rPr>
      </w:pPr>
      <w:r>
        <w:rPr>
          <w:rFonts w:ascii="宋体" w:hAnsi="宋体" w:hint="eastAsia"/>
          <w:color w:val="000000"/>
          <w:sz w:val="24"/>
        </w:rPr>
        <w:t>b、技术负责人</w:t>
      </w:r>
    </w:p>
    <w:p w14:paraId="644AF721" w14:textId="77777777" w:rsidR="00C1276D" w:rsidRDefault="00D776E4">
      <w:pPr>
        <w:spacing w:line="600" w:lineRule="exact"/>
        <w:ind w:firstLineChars="450" w:firstLine="1080"/>
        <w:rPr>
          <w:rFonts w:ascii="宋体" w:hAnsi="宋体"/>
          <w:color w:val="000000"/>
          <w:sz w:val="24"/>
        </w:rPr>
      </w:pPr>
      <w:r>
        <w:rPr>
          <w:rFonts w:ascii="宋体" w:hAnsi="宋体" w:hint="eastAsia"/>
          <w:color w:val="000000"/>
          <w:sz w:val="24"/>
        </w:rPr>
        <w:t>c、其他人员</w:t>
      </w:r>
    </w:p>
    <w:p w14:paraId="2AF78807" w14:textId="77777777" w:rsidR="00C1276D" w:rsidRDefault="00C1276D">
      <w:pPr>
        <w:spacing w:line="600" w:lineRule="exact"/>
        <w:rPr>
          <w:rFonts w:ascii="宋体" w:hAnsi="宋体"/>
          <w:color w:val="000000"/>
          <w:sz w:val="24"/>
        </w:rPr>
      </w:pPr>
    </w:p>
    <w:p w14:paraId="752A429E" w14:textId="77777777" w:rsidR="00C1276D" w:rsidRDefault="00C1276D">
      <w:pPr>
        <w:rPr>
          <w:rFonts w:ascii="宋体" w:hAnsi="宋体"/>
          <w:color w:val="000000"/>
        </w:rPr>
      </w:pPr>
    </w:p>
    <w:p w14:paraId="714A8B93" w14:textId="77777777" w:rsidR="00C1276D" w:rsidRDefault="00C1276D">
      <w:pPr>
        <w:rPr>
          <w:rFonts w:ascii="宋体" w:hAnsi="宋体"/>
          <w:color w:val="000000"/>
        </w:rPr>
      </w:pPr>
    </w:p>
    <w:p w14:paraId="53D9810F" w14:textId="77777777" w:rsidR="00C1276D" w:rsidRDefault="00C1276D">
      <w:pPr>
        <w:rPr>
          <w:rFonts w:ascii="宋体" w:hAnsi="宋体"/>
          <w:color w:val="000000"/>
        </w:rPr>
      </w:pPr>
    </w:p>
    <w:p w14:paraId="5A3903A0" w14:textId="77777777" w:rsidR="00C1276D" w:rsidRDefault="00C1276D">
      <w:pPr>
        <w:rPr>
          <w:rFonts w:ascii="宋体" w:hAnsi="宋体"/>
          <w:color w:val="000000"/>
        </w:rPr>
      </w:pPr>
    </w:p>
    <w:p w14:paraId="584CEF89" w14:textId="77777777" w:rsidR="00C1276D" w:rsidRDefault="00C1276D">
      <w:pPr>
        <w:rPr>
          <w:rFonts w:ascii="宋体" w:hAnsi="宋体"/>
          <w:color w:val="000000"/>
        </w:rPr>
      </w:pPr>
    </w:p>
    <w:p w14:paraId="1A8E2F84" w14:textId="77777777" w:rsidR="00C1276D" w:rsidRDefault="00C1276D">
      <w:pPr>
        <w:rPr>
          <w:rFonts w:ascii="宋体" w:hAnsi="宋体"/>
          <w:color w:val="000000"/>
        </w:rPr>
      </w:pPr>
    </w:p>
    <w:p w14:paraId="5BC19F23" w14:textId="77777777" w:rsidR="00C1276D" w:rsidRDefault="00C1276D">
      <w:pPr>
        <w:rPr>
          <w:rFonts w:ascii="宋体" w:hAnsi="宋体"/>
          <w:color w:val="000000"/>
        </w:rPr>
      </w:pPr>
    </w:p>
    <w:p w14:paraId="2E02E6CB" w14:textId="77777777" w:rsidR="00C1276D" w:rsidRDefault="00C1276D">
      <w:pPr>
        <w:rPr>
          <w:rFonts w:ascii="宋体" w:hAnsi="宋体"/>
          <w:color w:val="000000"/>
        </w:rPr>
      </w:pPr>
    </w:p>
    <w:p w14:paraId="405CD4DC" w14:textId="77777777" w:rsidR="00C1276D" w:rsidRDefault="00C1276D">
      <w:pPr>
        <w:rPr>
          <w:rFonts w:ascii="宋体" w:hAnsi="宋体"/>
          <w:color w:val="000000"/>
        </w:rPr>
      </w:pPr>
    </w:p>
    <w:p w14:paraId="445ED0F7" w14:textId="77777777" w:rsidR="00C1276D" w:rsidRDefault="00C1276D">
      <w:pPr>
        <w:rPr>
          <w:rFonts w:ascii="宋体" w:hAnsi="宋体"/>
          <w:color w:val="000000"/>
        </w:rPr>
      </w:pPr>
    </w:p>
    <w:p w14:paraId="048373CB" w14:textId="77777777" w:rsidR="00C1276D" w:rsidRDefault="00C1276D">
      <w:pPr>
        <w:rPr>
          <w:rFonts w:ascii="宋体" w:hAnsi="宋体"/>
          <w:color w:val="000000"/>
        </w:rPr>
      </w:pPr>
    </w:p>
    <w:p w14:paraId="41FDE0FA" w14:textId="77777777" w:rsidR="00C1276D" w:rsidRDefault="00C1276D">
      <w:pPr>
        <w:rPr>
          <w:rFonts w:ascii="宋体" w:hAnsi="宋体"/>
          <w:color w:val="000000"/>
        </w:rPr>
      </w:pPr>
    </w:p>
    <w:p w14:paraId="43ACB36F" w14:textId="77777777" w:rsidR="00C1276D" w:rsidRDefault="00C1276D">
      <w:pPr>
        <w:rPr>
          <w:rFonts w:ascii="宋体" w:hAnsi="宋体"/>
          <w:color w:val="000000"/>
        </w:rPr>
      </w:pPr>
    </w:p>
    <w:p w14:paraId="536C7048" w14:textId="77777777" w:rsidR="00C1276D" w:rsidRDefault="00C1276D">
      <w:pPr>
        <w:rPr>
          <w:rFonts w:ascii="宋体" w:hAnsi="宋体"/>
          <w:color w:val="000000"/>
        </w:rPr>
      </w:pPr>
    </w:p>
    <w:p w14:paraId="021C5486" w14:textId="77777777" w:rsidR="00C1276D" w:rsidRDefault="00C1276D">
      <w:pPr>
        <w:rPr>
          <w:rFonts w:ascii="宋体" w:hAnsi="宋体"/>
          <w:color w:val="000000"/>
        </w:rPr>
      </w:pPr>
    </w:p>
    <w:p w14:paraId="13E34E68" w14:textId="77777777" w:rsidR="00C1276D" w:rsidRDefault="00C1276D">
      <w:pPr>
        <w:rPr>
          <w:rFonts w:ascii="宋体" w:hAnsi="宋体"/>
          <w:color w:val="000000"/>
        </w:rPr>
      </w:pPr>
    </w:p>
    <w:p w14:paraId="1243A854" w14:textId="77777777" w:rsidR="00C1276D" w:rsidRDefault="00C1276D">
      <w:pPr>
        <w:rPr>
          <w:rFonts w:ascii="宋体" w:hAnsi="宋体"/>
          <w:color w:val="000000"/>
        </w:rPr>
      </w:pPr>
    </w:p>
    <w:p w14:paraId="489D6001" w14:textId="77777777" w:rsidR="00C1276D" w:rsidRDefault="00C1276D">
      <w:pPr>
        <w:rPr>
          <w:rFonts w:ascii="宋体" w:hAnsi="宋体"/>
          <w:color w:val="000000"/>
        </w:rPr>
      </w:pPr>
    </w:p>
    <w:p w14:paraId="5878D6C3" w14:textId="77777777" w:rsidR="00C1276D" w:rsidRDefault="00C1276D">
      <w:pPr>
        <w:rPr>
          <w:rFonts w:ascii="宋体" w:hAnsi="宋体"/>
          <w:color w:val="000000"/>
        </w:rPr>
      </w:pPr>
    </w:p>
    <w:p w14:paraId="2ED3CCDC" w14:textId="77777777" w:rsidR="00C1276D" w:rsidRDefault="00C1276D">
      <w:pPr>
        <w:rPr>
          <w:rFonts w:ascii="宋体" w:hAnsi="宋体"/>
          <w:color w:val="000000"/>
        </w:rPr>
      </w:pPr>
    </w:p>
    <w:p w14:paraId="0E66DB7B" w14:textId="77777777" w:rsidR="00C1276D" w:rsidRDefault="00C1276D">
      <w:pPr>
        <w:rPr>
          <w:rFonts w:ascii="宋体" w:hAnsi="宋体"/>
          <w:color w:val="000000"/>
        </w:rPr>
      </w:pPr>
    </w:p>
    <w:p w14:paraId="1AFEC312" w14:textId="77777777" w:rsidR="00C1276D" w:rsidRDefault="00C1276D">
      <w:pPr>
        <w:rPr>
          <w:rFonts w:ascii="宋体" w:hAnsi="宋体"/>
          <w:color w:val="000000"/>
        </w:rPr>
      </w:pPr>
    </w:p>
    <w:p w14:paraId="3A8E44A8" w14:textId="77777777" w:rsidR="00C1276D" w:rsidRDefault="00C1276D">
      <w:pPr>
        <w:rPr>
          <w:rFonts w:ascii="宋体" w:hAnsi="宋体"/>
          <w:color w:val="000000"/>
        </w:rPr>
      </w:pPr>
    </w:p>
    <w:p w14:paraId="7EECC6EE" w14:textId="77777777" w:rsidR="00C1276D" w:rsidRDefault="00C1276D">
      <w:pPr>
        <w:rPr>
          <w:rFonts w:ascii="宋体" w:hAnsi="宋体"/>
          <w:color w:val="000000"/>
        </w:rPr>
      </w:pPr>
    </w:p>
    <w:p w14:paraId="5C9899DC" w14:textId="77777777" w:rsidR="00C1276D" w:rsidRDefault="00C1276D">
      <w:pPr>
        <w:rPr>
          <w:rFonts w:ascii="宋体" w:hAnsi="宋体"/>
          <w:color w:val="000000"/>
        </w:rPr>
      </w:pPr>
    </w:p>
    <w:p w14:paraId="6553816F" w14:textId="77777777" w:rsidR="00C1276D" w:rsidRDefault="00C1276D">
      <w:pPr>
        <w:rPr>
          <w:rFonts w:ascii="宋体" w:hAnsi="宋体"/>
          <w:color w:val="000000"/>
        </w:rPr>
      </w:pPr>
    </w:p>
    <w:p w14:paraId="4F996A79" w14:textId="77777777" w:rsidR="00C1276D" w:rsidRDefault="00C1276D">
      <w:pPr>
        <w:rPr>
          <w:rFonts w:ascii="宋体" w:hAnsi="宋体"/>
          <w:color w:val="000000"/>
        </w:rPr>
      </w:pPr>
    </w:p>
    <w:p w14:paraId="4B96740E" w14:textId="77777777" w:rsidR="00C1276D" w:rsidRDefault="00C1276D">
      <w:pPr>
        <w:rPr>
          <w:rFonts w:ascii="宋体" w:hAnsi="宋体"/>
          <w:color w:val="000000"/>
        </w:rPr>
      </w:pPr>
    </w:p>
    <w:p w14:paraId="65EF1D97" w14:textId="77777777" w:rsidR="00C1276D" w:rsidRDefault="00C1276D">
      <w:pPr>
        <w:rPr>
          <w:rFonts w:ascii="宋体" w:hAnsi="宋体"/>
          <w:color w:val="000000"/>
        </w:rPr>
      </w:pPr>
    </w:p>
    <w:p w14:paraId="214F2843" w14:textId="77777777" w:rsidR="00C1276D" w:rsidRDefault="00C1276D">
      <w:pPr>
        <w:rPr>
          <w:rFonts w:ascii="宋体" w:hAnsi="宋体"/>
          <w:color w:val="000000"/>
        </w:rPr>
      </w:pPr>
    </w:p>
    <w:p w14:paraId="74C85639" w14:textId="77777777" w:rsidR="00C1276D" w:rsidRDefault="00C1276D">
      <w:pPr>
        <w:rPr>
          <w:rFonts w:ascii="宋体" w:hAnsi="宋体"/>
          <w:color w:val="000000"/>
        </w:rPr>
      </w:pPr>
    </w:p>
    <w:p w14:paraId="44A0B846" w14:textId="77777777" w:rsidR="00C1276D" w:rsidRDefault="00C1276D">
      <w:pPr>
        <w:pStyle w:val="2"/>
        <w:jc w:val="center"/>
        <w:rPr>
          <w:rFonts w:ascii="宋体" w:eastAsia="宋体" w:hAnsi="宋体"/>
          <w:color w:val="000000"/>
        </w:rPr>
        <w:sectPr w:rsidR="00C1276D">
          <w:footerReference w:type="default" r:id="rId10"/>
          <w:footerReference w:type="first" r:id="rId11"/>
          <w:type w:val="continuous"/>
          <w:pgSz w:w="11906" w:h="16838"/>
          <w:pgMar w:top="1400" w:right="1287" w:bottom="1247" w:left="1440" w:header="851" w:footer="992" w:gutter="0"/>
          <w:cols w:space="720"/>
          <w:titlePg/>
          <w:docGrid w:type="linesAndChars" w:linePitch="312"/>
        </w:sectPr>
      </w:pPr>
      <w:bookmarkStart w:id="664" w:name="_Toc261514910"/>
      <w:bookmarkStart w:id="665" w:name="_Toc254791840"/>
      <w:bookmarkStart w:id="666" w:name="_Toc258336934"/>
      <w:bookmarkStart w:id="667" w:name="_Toc109713334"/>
      <w:bookmarkStart w:id="668" w:name="_Toc258336428"/>
      <w:bookmarkStart w:id="669" w:name="_Toc258337018"/>
      <w:bookmarkStart w:id="670" w:name="_Toc278466188"/>
      <w:bookmarkStart w:id="671" w:name="_Toc277079742"/>
      <w:bookmarkStart w:id="672" w:name="_Toc162947646"/>
    </w:p>
    <w:p w14:paraId="64CA411A" w14:textId="77777777" w:rsidR="00C1276D" w:rsidRDefault="00D776E4">
      <w:pPr>
        <w:pStyle w:val="2"/>
        <w:jc w:val="center"/>
        <w:rPr>
          <w:rFonts w:ascii="宋体" w:eastAsia="宋体" w:hAnsi="宋体"/>
          <w:color w:val="000000"/>
        </w:rPr>
      </w:pPr>
      <w:bookmarkStart w:id="673" w:name="_Toc473132382"/>
      <w:bookmarkStart w:id="674" w:name="_Toc278470031"/>
      <w:bookmarkStart w:id="675" w:name="_Toc473131966"/>
      <w:bookmarkStart w:id="676" w:name="_Toc18457"/>
      <w:bookmarkStart w:id="677" w:name="_Toc295831718"/>
      <w:bookmarkStart w:id="678" w:name="_Toc298427539"/>
      <w:r>
        <w:rPr>
          <w:rFonts w:ascii="宋体" w:eastAsia="宋体" w:hAnsi="宋体" w:hint="eastAsia"/>
          <w:color w:val="000000"/>
        </w:rPr>
        <w:lastRenderedPageBreak/>
        <w:t>附表</w:t>
      </w:r>
      <w:proofErr w:type="gramStart"/>
      <w:r>
        <w:rPr>
          <w:rFonts w:ascii="宋体" w:eastAsia="宋体" w:hAnsi="宋体" w:hint="eastAsia"/>
          <w:color w:val="000000"/>
        </w:rPr>
        <w:t>一</w:t>
      </w:r>
      <w:proofErr w:type="gramEnd"/>
      <w:r>
        <w:rPr>
          <w:rFonts w:ascii="宋体" w:eastAsia="宋体" w:hAnsi="宋体" w:hint="eastAsia"/>
          <w:color w:val="000000"/>
        </w:rPr>
        <w:t>：拟投入本项目主要管理人员情况汇总表</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tbl>
      <w:tblPr>
        <w:tblW w:w="13884" w:type="dxa"/>
        <w:tblLayout w:type="fixed"/>
        <w:tblCellMar>
          <w:left w:w="0" w:type="dxa"/>
          <w:right w:w="0" w:type="dxa"/>
        </w:tblCellMar>
        <w:tblLook w:val="04A0" w:firstRow="1" w:lastRow="0" w:firstColumn="1" w:lastColumn="0" w:noHBand="0" w:noVBand="1"/>
      </w:tblPr>
      <w:tblGrid>
        <w:gridCol w:w="1147"/>
        <w:gridCol w:w="1019"/>
        <w:gridCol w:w="788"/>
        <w:gridCol w:w="501"/>
        <w:gridCol w:w="1289"/>
        <w:gridCol w:w="1289"/>
        <w:gridCol w:w="1003"/>
        <w:gridCol w:w="2130"/>
        <w:gridCol w:w="1880"/>
        <w:gridCol w:w="2838"/>
      </w:tblGrid>
      <w:tr w:rsidR="00C1276D" w14:paraId="7426CC78" w14:textId="77777777">
        <w:trPr>
          <w:cantSplit/>
          <w:trHeight w:val="675"/>
        </w:trPr>
        <w:tc>
          <w:tcPr>
            <w:tcW w:w="1147"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305CF6" w14:textId="77777777" w:rsidR="00C1276D" w:rsidRDefault="00D776E4">
            <w:pPr>
              <w:jc w:val="center"/>
              <w:rPr>
                <w:rFonts w:ascii="宋体" w:hAnsi="宋体"/>
                <w:color w:val="000000"/>
                <w:sz w:val="24"/>
              </w:rPr>
            </w:pPr>
            <w:r>
              <w:rPr>
                <w:rFonts w:ascii="宋体" w:hAnsi="宋体" w:hint="eastAsia"/>
                <w:color w:val="000000"/>
                <w:sz w:val="24"/>
              </w:rPr>
              <w:t>姓名</w:t>
            </w:r>
          </w:p>
        </w:tc>
        <w:tc>
          <w:tcPr>
            <w:tcW w:w="101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6B0D07" w14:textId="77777777" w:rsidR="00C1276D" w:rsidRDefault="00D776E4">
            <w:pPr>
              <w:jc w:val="center"/>
              <w:rPr>
                <w:rFonts w:ascii="宋体" w:hAnsi="宋体"/>
                <w:color w:val="000000"/>
                <w:sz w:val="24"/>
              </w:rPr>
            </w:pPr>
            <w:r>
              <w:rPr>
                <w:rFonts w:ascii="宋体" w:hAnsi="宋体" w:hint="eastAsia"/>
                <w:color w:val="000000"/>
                <w:sz w:val="24"/>
              </w:rPr>
              <w:t>职称</w:t>
            </w:r>
          </w:p>
        </w:tc>
        <w:tc>
          <w:tcPr>
            <w:tcW w:w="78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DFA036" w14:textId="77777777" w:rsidR="00C1276D" w:rsidRDefault="00D776E4">
            <w:pPr>
              <w:jc w:val="center"/>
              <w:rPr>
                <w:rFonts w:ascii="宋体" w:hAnsi="宋体"/>
                <w:color w:val="000000"/>
                <w:sz w:val="24"/>
              </w:rPr>
            </w:pPr>
            <w:r>
              <w:rPr>
                <w:rFonts w:ascii="宋体" w:hAnsi="宋体" w:hint="eastAsia"/>
                <w:color w:val="000000"/>
                <w:sz w:val="24"/>
              </w:rPr>
              <w:t>性别</w:t>
            </w:r>
          </w:p>
        </w:tc>
        <w:tc>
          <w:tcPr>
            <w:tcW w:w="50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11E2D9" w14:textId="77777777" w:rsidR="00C1276D" w:rsidRDefault="00D776E4">
            <w:pPr>
              <w:jc w:val="center"/>
              <w:rPr>
                <w:rFonts w:ascii="宋体" w:hAnsi="宋体"/>
                <w:color w:val="000000"/>
                <w:sz w:val="24"/>
              </w:rPr>
            </w:pPr>
            <w:r>
              <w:rPr>
                <w:rFonts w:ascii="宋体" w:hAnsi="宋体" w:hint="eastAsia"/>
                <w:color w:val="000000"/>
                <w:sz w:val="24"/>
              </w:rPr>
              <w:t>年龄</w:t>
            </w:r>
          </w:p>
        </w:tc>
        <w:tc>
          <w:tcPr>
            <w:tcW w:w="128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38979E" w14:textId="77777777" w:rsidR="00C1276D" w:rsidRDefault="00D776E4">
            <w:pPr>
              <w:jc w:val="center"/>
              <w:rPr>
                <w:rFonts w:ascii="宋体" w:hAnsi="宋体"/>
                <w:color w:val="000000"/>
                <w:sz w:val="24"/>
              </w:rPr>
            </w:pPr>
            <w:r>
              <w:rPr>
                <w:rFonts w:ascii="宋体" w:hAnsi="宋体" w:hint="eastAsia"/>
                <w:color w:val="000000"/>
                <w:sz w:val="24"/>
              </w:rPr>
              <w:t>专业</w:t>
            </w:r>
          </w:p>
        </w:tc>
        <w:tc>
          <w:tcPr>
            <w:tcW w:w="128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1D5ABF" w14:textId="77777777" w:rsidR="00C1276D" w:rsidRDefault="00D776E4">
            <w:pPr>
              <w:jc w:val="center"/>
              <w:rPr>
                <w:rFonts w:ascii="宋体" w:hAnsi="宋体"/>
                <w:color w:val="000000"/>
                <w:sz w:val="24"/>
              </w:rPr>
            </w:pPr>
            <w:r>
              <w:rPr>
                <w:rFonts w:ascii="宋体" w:hAnsi="宋体" w:hint="eastAsia"/>
                <w:color w:val="000000"/>
                <w:sz w:val="24"/>
              </w:rPr>
              <w:t>拟任岗位</w:t>
            </w:r>
          </w:p>
        </w:tc>
        <w:tc>
          <w:tcPr>
            <w:tcW w:w="100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2F1CC3" w14:textId="77777777" w:rsidR="00C1276D" w:rsidRDefault="00D776E4">
            <w:pPr>
              <w:jc w:val="center"/>
              <w:rPr>
                <w:rFonts w:ascii="宋体" w:hAnsi="宋体"/>
                <w:color w:val="000000"/>
                <w:sz w:val="24"/>
              </w:rPr>
            </w:pPr>
            <w:r>
              <w:rPr>
                <w:rFonts w:ascii="宋体" w:hAnsi="宋体" w:hint="eastAsia"/>
                <w:color w:val="000000"/>
                <w:sz w:val="24"/>
              </w:rPr>
              <w:t>学历</w:t>
            </w:r>
          </w:p>
        </w:tc>
        <w:tc>
          <w:tcPr>
            <w:tcW w:w="401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6F5AB3" w14:textId="77777777" w:rsidR="00C1276D" w:rsidRDefault="00D776E4">
            <w:pPr>
              <w:jc w:val="center"/>
              <w:rPr>
                <w:rFonts w:ascii="宋体" w:hAnsi="宋体"/>
                <w:color w:val="000000"/>
                <w:sz w:val="24"/>
              </w:rPr>
            </w:pPr>
            <w:r>
              <w:rPr>
                <w:rFonts w:ascii="宋体" w:hAnsi="宋体" w:hint="eastAsia"/>
                <w:color w:val="000000"/>
                <w:sz w:val="24"/>
              </w:rPr>
              <w:t>经历年数</w:t>
            </w:r>
          </w:p>
        </w:tc>
        <w:tc>
          <w:tcPr>
            <w:tcW w:w="283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F77A98" w14:textId="77777777" w:rsidR="00C1276D" w:rsidRDefault="00D776E4" w:rsidP="006D42F1">
            <w:pPr>
              <w:jc w:val="center"/>
              <w:rPr>
                <w:rFonts w:ascii="宋体" w:hAnsi="宋体"/>
                <w:color w:val="000000"/>
                <w:sz w:val="24"/>
              </w:rPr>
            </w:pPr>
            <w:r>
              <w:rPr>
                <w:rFonts w:ascii="宋体" w:hAnsi="宋体" w:hint="eastAsia"/>
                <w:color w:val="000000"/>
                <w:sz w:val="24"/>
              </w:rPr>
              <w:t>曾参加的主要热水工程（系统类别和合同额）</w:t>
            </w:r>
          </w:p>
        </w:tc>
      </w:tr>
      <w:tr w:rsidR="00C1276D" w14:paraId="059857C2" w14:textId="77777777">
        <w:trPr>
          <w:cantSplit/>
          <w:trHeight w:val="675"/>
        </w:trPr>
        <w:tc>
          <w:tcPr>
            <w:tcW w:w="1147" w:type="dxa"/>
            <w:vMerge/>
            <w:tcBorders>
              <w:top w:val="nil"/>
              <w:left w:val="single" w:sz="4" w:space="0" w:color="auto"/>
              <w:bottom w:val="single" w:sz="4" w:space="0" w:color="auto"/>
              <w:right w:val="single" w:sz="4" w:space="0" w:color="auto"/>
            </w:tcBorders>
            <w:noWrap/>
            <w:vAlign w:val="center"/>
          </w:tcPr>
          <w:p w14:paraId="0F7EFABA" w14:textId="77777777" w:rsidR="00C1276D" w:rsidRDefault="00C1276D">
            <w:pPr>
              <w:rPr>
                <w:rFonts w:ascii="宋体" w:hAnsi="宋体"/>
                <w:color w:val="000000"/>
                <w:sz w:val="24"/>
              </w:rPr>
            </w:pPr>
          </w:p>
        </w:tc>
        <w:tc>
          <w:tcPr>
            <w:tcW w:w="1019" w:type="dxa"/>
            <w:vMerge/>
            <w:tcBorders>
              <w:top w:val="nil"/>
              <w:left w:val="single" w:sz="4" w:space="0" w:color="auto"/>
              <w:bottom w:val="single" w:sz="4" w:space="0" w:color="auto"/>
              <w:right w:val="single" w:sz="4" w:space="0" w:color="auto"/>
            </w:tcBorders>
            <w:noWrap/>
            <w:vAlign w:val="center"/>
          </w:tcPr>
          <w:p w14:paraId="1565710A" w14:textId="77777777" w:rsidR="00C1276D" w:rsidRDefault="00C1276D">
            <w:pPr>
              <w:rPr>
                <w:rFonts w:ascii="宋体" w:hAnsi="宋体"/>
                <w:color w:val="000000"/>
                <w:sz w:val="24"/>
              </w:rPr>
            </w:pPr>
          </w:p>
        </w:tc>
        <w:tc>
          <w:tcPr>
            <w:tcW w:w="788" w:type="dxa"/>
            <w:vMerge/>
            <w:tcBorders>
              <w:top w:val="nil"/>
              <w:left w:val="single" w:sz="4" w:space="0" w:color="auto"/>
              <w:bottom w:val="single" w:sz="4" w:space="0" w:color="auto"/>
              <w:right w:val="single" w:sz="4" w:space="0" w:color="auto"/>
            </w:tcBorders>
            <w:noWrap/>
            <w:vAlign w:val="center"/>
          </w:tcPr>
          <w:p w14:paraId="6FAE3A56" w14:textId="77777777" w:rsidR="00C1276D" w:rsidRDefault="00C1276D">
            <w:pPr>
              <w:rPr>
                <w:rFonts w:ascii="宋体" w:hAnsi="宋体"/>
                <w:color w:val="000000"/>
                <w:sz w:val="24"/>
              </w:rPr>
            </w:pPr>
          </w:p>
        </w:tc>
        <w:tc>
          <w:tcPr>
            <w:tcW w:w="501" w:type="dxa"/>
            <w:vMerge/>
            <w:tcBorders>
              <w:top w:val="nil"/>
              <w:left w:val="single" w:sz="4" w:space="0" w:color="auto"/>
              <w:bottom w:val="single" w:sz="4" w:space="0" w:color="auto"/>
              <w:right w:val="single" w:sz="4" w:space="0" w:color="auto"/>
            </w:tcBorders>
            <w:noWrap/>
            <w:vAlign w:val="center"/>
          </w:tcPr>
          <w:p w14:paraId="0A00EDCE" w14:textId="77777777" w:rsidR="00C1276D" w:rsidRDefault="00C1276D">
            <w:pPr>
              <w:rPr>
                <w:rFonts w:ascii="宋体" w:hAnsi="宋体"/>
                <w:color w:val="000000"/>
                <w:sz w:val="24"/>
              </w:rPr>
            </w:pPr>
          </w:p>
        </w:tc>
        <w:tc>
          <w:tcPr>
            <w:tcW w:w="1289" w:type="dxa"/>
            <w:vMerge/>
            <w:tcBorders>
              <w:top w:val="nil"/>
              <w:left w:val="single" w:sz="4" w:space="0" w:color="auto"/>
              <w:bottom w:val="single" w:sz="4" w:space="0" w:color="auto"/>
              <w:right w:val="single" w:sz="4" w:space="0" w:color="auto"/>
            </w:tcBorders>
            <w:noWrap/>
            <w:vAlign w:val="center"/>
          </w:tcPr>
          <w:p w14:paraId="60AFB55A" w14:textId="77777777" w:rsidR="00C1276D" w:rsidRDefault="00C1276D">
            <w:pPr>
              <w:rPr>
                <w:rFonts w:ascii="宋体" w:hAnsi="宋体"/>
                <w:color w:val="000000"/>
                <w:sz w:val="24"/>
              </w:rPr>
            </w:pPr>
          </w:p>
        </w:tc>
        <w:tc>
          <w:tcPr>
            <w:tcW w:w="1289" w:type="dxa"/>
            <w:vMerge/>
            <w:tcBorders>
              <w:top w:val="nil"/>
              <w:left w:val="single" w:sz="4" w:space="0" w:color="auto"/>
              <w:bottom w:val="single" w:sz="4" w:space="0" w:color="auto"/>
              <w:right w:val="single" w:sz="4" w:space="0" w:color="auto"/>
            </w:tcBorders>
            <w:noWrap/>
            <w:vAlign w:val="center"/>
          </w:tcPr>
          <w:p w14:paraId="4FCD1C67" w14:textId="77777777" w:rsidR="00C1276D" w:rsidRDefault="00C1276D">
            <w:pPr>
              <w:rPr>
                <w:rFonts w:ascii="宋体" w:hAnsi="宋体"/>
                <w:color w:val="000000"/>
                <w:sz w:val="24"/>
              </w:rPr>
            </w:pPr>
          </w:p>
        </w:tc>
        <w:tc>
          <w:tcPr>
            <w:tcW w:w="1003" w:type="dxa"/>
            <w:vMerge/>
            <w:tcBorders>
              <w:top w:val="nil"/>
              <w:left w:val="single" w:sz="4" w:space="0" w:color="auto"/>
              <w:bottom w:val="single" w:sz="4" w:space="0" w:color="auto"/>
              <w:right w:val="single" w:sz="4" w:space="0" w:color="auto"/>
            </w:tcBorders>
            <w:noWrap/>
            <w:vAlign w:val="center"/>
          </w:tcPr>
          <w:p w14:paraId="0AC78C0A" w14:textId="77777777" w:rsidR="00C1276D" w:rsidRDefault="00C1276D">
            <w:pPr>
              <w:rPr>
                <w:rFonts w:ascii="宋体" w:hAnsi="宋体"/>
                <w:color w:val="000000"/>
                <w:sz w:val="24"/>
              </w:rPr>
            </w:pPr>
          </w:p>
        </w:tc>
        <w:tc>
          <w:tcPr>
            <w:tcW w:w="21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4540F56" w14:textId="77777777" w:rsidR="00C1276D" w:rsidRDefault="00D776E4">
            <w:pPr>
              <w:jc w:val="center"/>
              <w:rPr>
                <w:rFonts w:ascii="宋体" w:hAnsi="宋体"/>
                <w:color w:val="000000"/>
                <w:sz w:val="24"/>
              </w:rPr>
            </w:pPr>
            <w:r>
              <w:rPr>
                <w:rFonts w:ascii="宋体" w:hAnsi="宋体" w:hint="eastAsia"/>
                <w:color w:val="000000"/>
                <w:sz w:val="24"/>
              </w:rPr>
              <w:t>随本公司（年）</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7DD1675" w14:textId="77777777" w:rsidR="00C1276D" w:rsidRDefault="00D776E4">
            <w:pPr>
              <w:jc w:val="center"/>
              <w:rPr>
                <w:rFonts w:ascii="宋体" w:hAnsi="宋体"/>
                <w:color w:val="000000"/>
                <w:sz w:val="24"/>
              </w:rPr>
            </w:pPr>
            <w:r>
              <w:rPr>
                <w:rFonts w:ascii="宋体" w:hAnsi="宋体" w:hint="eastAsia"/>
                <w:color w:val="000000"/>
                <w:sz w:val="24"/>
              </w:rPr>
              <w:t>在本行业（年）</w:t>
            </w:r>
          </w:p>
        </w:tc>
        <w:tc>
          <w:tcPr>
            <w:tcW w:w="2838" w:type="dxa"/>
            <w:vMerge/>
            <w:tcBorders>
              <w:top w:val="nil"/>
              <w:left w:val="single" w:sz="4" w:space="0" w:color="auto"/>
              <w:bottom w:val="single" w:sz="4" w:space="0" w:color="auto"/>
              <w:right w:val="single" w:sz="4" w:space="0" w:color="auto"/>
            </w:tcBorders>
            <w:noWrap/>
            <w:vAlign w:val="center"/>
          </w:tcPr>
          <w:p w14:paraId="07B35389" w14:textId="77777777" w:rsidR="00C1276D" w:rsidRDefault="00C1276D">
            <w:pPr>
              <w:rPr>
                <w:rFonts w:ascii="宋体" w:hAnsi="宋体"/>
                <w:color w:val="000000"/>
                <w:sz w:val="24"/>
              </w:rPr>
            </w:pPr>
          </w:p>
        </w:tc>
      </w:tr>
      <w:tr w:rsidR="00C1276D" w14:paraId="269394CD" w14:textId="77777777">
        <w:trPr>
          <w:trHeight w:val="675"/>
        </w:trPr>
        <w:tc>
          <w:tcPr>
            <w:tcW w:w="114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6B6EAA"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01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814AA5" w14:textId="77777777" w:rsidR="00C1276D" w:rsidRDefault="00D776E4">
            <w:pPr>
              <w:rPr>
                <w:rFonts w:ascii="宋体" w:hAnsi="宋体"/>
                <w:color w:val="000000"/>
                <w:sz w:val="24"/>
              </w:rPr>
            </w:pPr>
            <w:r>
              <w:rPr>
                <w:rFonts w:ascii="宋体" w:hAnsi="宋体" w:hint="eastAsia"/>
                <w:color w:val="000000"/>
                <w:sz w:val="24"/>
              </w:rPr>
              <w:t xml:space="preserve">　</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198272" w14:textId="77777777" w:rsidR="00C1276D" w:rsidRDefault="00D776E4">
            <w:pPr>
              <w:rPr>
                <w:rFonts w:ascii="宋体" w:hAnsi="宋体"/>
                <w:color w:val="000000"/>
                <w:sz w:val="24"/>
              </w:rPr>
            </w:pPr>
            <w:r>
              <w:rPr>
                <w:rFonts w:ascii="宋体" w:hAnsi="宋体" w:hint="eastAsia"/>
                <w:color w:val="000000"/>
                <w:sz w:val="24"/>
              </w:rPr>
              <w:t xml:space="preserve">　</w:t>
            </w:r>
          </w:p>
        </w:tc>
        <w:tc>
          <w:tcPr>
            <w:tcW w:w="5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AE1579"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7A966E"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E9BAC5"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0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AF1C56" w14:textId="77777777" w:rsidR="00C1276D" w:rsidRDefault="00D776E4">
            <w:pPr>
              <w:rPr>
                <w:rFonts w:ascii="宋体" w:hAnsi="宋体"/>
                <w:color w:val="000000"/>
                <w:sz w:val="24"/>
              </w:rPr>
            </w:pPr>
            <w:r>
              <w:rPr>
                <w:rFonts w:ascii="宋体" w:hAnsi="宋体" w:hint="eastAsia"/>
                <w:color w:val="000000"/>
                <w:sz w:val="24"/>
              </w:rPr>
              <w:t xml:space="preserve">　</w:t>
            </w:r>
          </w:p>
        </w:tc>
        <w:tc>
          <w:tcPr>
            <w:tcW w:w="213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DF0A59"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9CE2F5" w14:textId="77777777" w:rsidR="00C1276D" w:rsidRDefault="00D776E4">
            <w:pPr>
              <w:rPr>
                <w:rFonts w:ascii="宋体" w:hAnsi="宋体"/>
                <w:color w:val="000000"/>
                <w:sz w:val="24"/>
              </w:rPr>
            </w:pPr>
            <w:r>
              <w:rPr>
                <w:rFonts w:ascii="宋体" w:hAnsi="宋体" w:hint="eastAsia"/>
                <w:color w:val="000000"/>
                <w:sz w:val="24"/>
              </w:rPr>
              <w:t xml:space="preserve">　</w:t>
            </w:r>
          </w:p>
        </w:tc>
        <w:tc>
          <w:tcPr>
            <w:tcW w:w="283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BB96C3" w14:textId="77777777" w:rsidR="00C1276D" w:rsidRDefault="00D776E4">
            <w:pPr>
              <w:rPr>
                <w:rFonts w:ascii="宋体" w:hAnsi="宋体"/>
                <w:color w:val="000000"/>
                <w:sz w:val="24"/>
              </w:rPr>
            </w:pPr>
            <w:r>
              <w:rPr>
                <w:rFonts w:ascii="宋体" w:hAnsi="宋体" w:hint="eastAsia"/>
                <w:color w:val="000000"/>
                <w:sz w:val="24"/>
              </w:rPr>
              <w:t xml:space="preserve">　</w:t>
            </w:r>
          </w:p>
        </w:tc>
      </w:tr>
      <w:tr w:rsidR="00C1276D" w14:paraId="24407F43" w14:textId="77777777">
        <w:trPr>
          <w:trHeight w:val="675"/>
        </w:trPr>
        <w:tc>
          <w:tcPr>
            <w:tcW w:w="114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C04DC6"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01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A745B7B" w14:textId="77777777" w:rsidR="00C1276D" w:rsidRDefault="00D776E4">
            <w:pPr>
              <w:rPr>
                <w:rFonts w:ascii="宋体" w:hAnsi="宋体"/>
                <w:color w:val="000000"/>
                <w:sz w:val="24"/>
              </w:rPr>
            </w:pPr>
            <w:r>
              <w:rPr>
                <w:rFonts w:ascii="宋体" w:hAnsi="宋体" w:hint="eastAsia"/>
                <w:color w:val="000000"/>
                <w:sz w:val="24"/>
              </w:rPr>
              <w:t xml:space="preserve">　</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E63A26" w14:textId="77777777" w:rsidR="00C1276D" w:rsidRDefault="00D776E4">
            <w:pPr>
              <w:rPr>
                <w:rFonts w:ascii="宋体" w:hAnsi="宋体"/>
                <w:color w:val="000000"/>
                <w:sz w:val="24"/>
              </w:rPr>
            </w:pPr>
            <w:r>
              <w:rPr>
                <w:rFonts w:ascii="宋体" w:hAnsi="宋体" w:hint="eastAsia"/>
                <w:color w:val="000000"/>
                <w:sz w:val="24"/>
              </w:rPr>
              <w:t xml:space="preserve">　</w:t>
            </w:r>
          </w:p>
        </w:tc>
        <w:tc>
          <w:tcPr>
            <w:tcW w:w="5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51B40D"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750E19"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AA917A"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0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9BB83B" w14:textId="77777777" w:rsidR="00C1276D" w:rsidRDefault="00D776E4">
            <w:pPr>
              <w:rPr>
                <w:rFonts w:ascii="宋体" w:hAnsi="宋体"/>
                <w:color w:val="000000"/>
                <w:sz w:val="24"/>
              </w:rPr>
            </w:pPr>
            <w:r>
              <w:rPr>
                <w:rFonts w:ascii="宋体" w:hAnsi="宋体" w:hint="eastAsia"/>
                <w:color w:val="000000"/>
                <w:sz w:val="24"/>
              </w:rPr>
              <w:t xml:space="preserve">　</w:t>
            </w:r>
          </w:p>
        </w:tc>
        <w:tc>
          <w:tcPr>
            <w:tcW w:w="213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F79124"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87E685" w14:textId="77777777" w:rsidR="00C1276D" w:rsidRDefault="00D776E4">
            <w:pPr>
              <w:rPr>
                <w:rFonts w:ascii="宋体" w:hAnsi="宋体"/>
                <w:color w:val="000000"/>
                <w:sz w:val="24"/>
              </w:rPr>
            </w:pPr>
            <w:r>
              <w:rPr>
                <w:rFonts w:ascii="宋体" w:hAnsi="宋体" w:hint="eastAsia"/>
                <w:color w:val="000000"/>
                <w:sz w:val="24"/>
              </w:rPr>
              <w:t xml:space="preserve">　</w:t>
            </w:r>
          </w:p>
        </w:tc>
        <w:tc>
          <w:tcPr>
            <w:tcW w:w="283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A3715C" w14:textId="77777777" w:rsidR="00C1276D" w:rsidRDefault="00D776E4">
            <w:pPr>
              <w:rPr>
                <w:rFonts w:ascii="宋体" w:hAnsi="宋体"/>
                <w:color w:val="000000"/>
                <w:sz w:val="24"/>
              </w:rPr>
            </w:pPr>
            <w:r>
              <w:rPr>
                <w:rFonts w:ascii="宋体" w:hAnsi="宋体" w:hint="eastAsia"/>
                <w:color w:val="000000"/>
                <w:sz w:val="24"/>
              </w:rPr>
              <w:t xml:space="preserve">　</w:t>
            </w:r>
          </w:p>
        </w:tc>
      </w:tr>
      <w:tr w:rsidR="00C1276D" w14:paraId="0171D88B" w14:textId="77777777">
        <w:trPr>
          <w:trHeight w:val="675"/>
        </w:trPr>
        <w:tc>
          <w:tcPr>
            <w:tcW w:w="114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5EE097"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01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DAE3FD" w14:textId="77777777" w:rsidR="00C1276D" w:rsidRDefault="00D776E4">
            <w:pPr>
              <w:rPr>
                <w:rFonts w:ascii="宋体" w:hAnsi="宋体"/>
                <w:color w:val="000000"/>
                <w:sz w:val="24"/>
              </w:rPr>
            </w:pPr>
            <w:r>
              <w:rPr>
                <w:rFonts w:ascii="宋体" w:hAnsi="宋体" w:hint="eastAsia"/>
                <w:color w:val="000000"/>
                <w:sz w:val="24"/>
              </w:rPr>
              <w:t xml:space="preserve">　</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369204D" w14:textId="77777777" w:rsidR="00C1276D" w:rsidRDefault="00D776E4">
            <w:pPr>
              <w:rPr>
                <w:rFonts w:ascii="宋体" w:hAnsi="宋体"/>
                <w:color w:val="000000"/>
                <w:sz w:val="24"/>
              </w:rPr>
            </w:pPr>
            <w:r>
              <w:rPr>
                <w:rFonts w:ascii="宋体" w:hAnsi="宋体" w:hint="eastAsia"/>
                <w:color w:val="000000"/>
                <w:sz w:val="24"/>
              </w:rPr>
              <w:t xml:space="preserve">　</w:t>
            </w:r>
          </w:p>
        </w:tc>
        <w:tc>
          <w:tcPr>
            <w:tcW w:w="5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08F713"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FB6A38"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26C9C6"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0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4178C31" w14:textId="77777777" w:rsidR="00C1276D" w:rsidRDefault="00D776E4">
            <w:pPr>
              <w:rPr>
                <w:rFonts w:ascii="宋体" w:hAnsi="宋体"/>
                <w:color w:val="000000"/>
                <w:sz w:val="24"/>
              </w:rPr>
            </w:pPr>
            <w:r>
              <w:rPr>
                <w:rFonts w:ascii="宋体" w:hAnsi="宋体" w:hint="eastAsia"/>
                <w:color w:val="000000"/>
                <w:sz w:val="24"/>
              </w:rPr>
              <w:t xml:space="preserve">　</w:t>
            </w:r>
          </w:p>
        </w:tc>
        <w:tc>
          <w:tcPr>
            <w:tcW w:w="213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6A16C7"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F8CE78" w14:textId="77777777" w:rsidR="00C1276D" w:rsidRDefault="00D776E4">
            <w:pPr>
              <w:rPr>
                <w:rFonts w:ascii="宋体" w:hAnsi="宋体"/>
                <w:color w:val="000000"/>
                <w:sz w:val="24"/>
              </w:rPr>
            </w:pPr>
            <w:r>
              <w:rPr>
                <w:rFonts w:ascii="宋体" w:hAnsi="宋体" w:hint="eastAsia"/>
                <w:color w:val="000000"/>
                <w:sz w:val="24"/>
              </w:rPr>
              <w:t xml:space="preserve">　</w:t>
            </w:r>
          </w:p>
        </w:tc>
        <w:tc>
          <w:tcPr>
            <w:tcW w:w="283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15CD4E" w14:textId="77777777" w:rsidR="00C1276D" w:rsidRDefault="00D776E4">
            <w:pPr>
              <w:rPr>
                <w:rFonts w:ascii="宋体" w:hAnsi="宋体"/>
                <w:color w:val="000000"/>
                <w:sz w:val="24"/>
              </w:rPr>
            </w:pPr>
            <w:r>
              <w:rPr>
                <w:rFonts w:ascii="宋体" w:hAnsi="宋体" w:hint="eastAsia"/>
                <w:color w:val="000000"/>
                <w:sz w:val="24"/>
              </w:rPr>
              <w:t xml:space="preserve">　</w:t>
            </w:r>
          </w:p>
        </w:tc>
      </w:tr>
      <w:tr w:rsidR="00C1276D" w14:paraId="470C72C2" w14:textId="77777777">
        <w:trPr>
          <w:trHeight w:val="675"/>
        </w:trPr>
        <w:tc>
          <w:tcPr>
            <w:tcW w:w="114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8D109C"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01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C2E86B" w14:textId="77777777" w:rsidR="00C1276D" w:rsidRDefault="00D776E4">
            <w:pPr>
              <w:rPr>
                <w:rFonts w:ascii="宋体" w:hAnsi="宋体"/>
                <w:color w:val="000000"/>
                <w:sz w:val="24"/>
              </w:rPr>
            </w:pPr>
            <w:r>
              <w:rPr>
                <w:rFonts w:ascii="宋体" w:hAnsi="宋体" w:hint="eastAsia"/>
                <w:color w:val="000000"/>
                <w:sz w:val="24"/>
              </w:rPr>
              <w:t xml:space="preserve">　</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5B3B9B" w14:textId="77777777" w:rsidR="00C1276D" w:rsidRDefault="00D776E4">
            <w:pPr>
              <w:rPr>
                <w:rFonts w:ascii="宋体" w:hAnsi="宋体"/>
                <w:color w:val="000000"/>
                <w:sz w:val="24"/>
              </w:rPr>
            </w:pPr>
            <w:r>
              <w:rPr>
                <w:rFonts w:ascii="宋体" w:hAnsi="宋体" w:hint="eastAsia"/>
                <w:color w:val="000000"/>
                <w:sz w:val="24"/>
              </w:rPr>
              <w:t xml:space="preserve">　</w:t>
            </w:r>
          </w:p>
        </w:tc>
        <w:tc>
          <w:tcPr>
            <w:tcW w:w="5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0A8CAA"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C32A0E"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311BD3"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0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054518" w14:textId="77777777" w:rsidR="00C1276D" w:rsidRDefault="00D776E4">
            <w:pPr>
              <w:rPr>
                <w:rFonts w:ascii="宋体" w:hAnsi="宋体"/>
                <w:color w:val="000000"/>
                <w:sz w:val="24"/>
              </w:rPr>
            </w:pPr>
            <w:r>
              <w:rPr>
                <w:rFonts w:ascii="宋体" w:hAnsi="宋体" w:hint="eastAsia"/>
                <w:color w:val="000000"/>
                <w:sz w:val="24"/>
              </w:rPr>
              <w:t xml:space="preserve">　</w:t>
            </w:r>
          </w:p>
        </w:tc>
        <w:tc>
          <w:tcPr>
            <w:tcW w:w="213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388295"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F6784D" w14:textId="77777777" w:rsidR="00C1276D" w:rsidRDefault="00D776E4">
            <w:pPr>
              <w:rPr>
                <w:rFonts w:ascii="宋体" w:hAnsi="宋体"/>
                <w:color w:val="000000"/>
                <w:sz w:val="24"/>
              </w:rPr>
            </w:pPr>
            <w:r>
              <w:rPr>
                <w:rFonts w:ascii="宋体" w:hAnsi="宋体" w:hint="eastAsia"/>
                <w:color w:val="000000"/>
                <w:sz w:val="24"/>
              </w:rPr>
              <w:t xml:space="preserve">　</w:t>
            </w:r>
          </w:p>
        </w:tc>
        <w:tc>
          <w:tcPr>
            <w:tcW w:w="283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720A93" w14:textId="77777777" w:rsidR="00C1276D" w:rsidRDefault="00D776E4">
            <w:pPr>
              <w:rPr>
                <w:rFonts w:ascii="宋体" w:hAnsi="宋体"/>
                <w:color w:val="000000"/>
                <w:sz w:val="24"/>
              </w:rPr>
            </w:pPr>
            <w:r>
              <w:rPr>
                <w:rFonts w:ascii="宋体" w:hAnsi="宋体" w:hint="eastAsia"/>
                <w:color w:val="000000"/>
                <w:sz w:val="24"/>
              </w:rPr>
              <w:t xml:space="preserve">　</w:t>
            </w:r>
          </w:p>
        </w:tc>
      </w:tr>
      <w:tr w:rsidR="00C1276D" w14:paraId="1086A384" w14:textId="77777777">
        <w:trPr>
          <w:trHeight w:val="675"/>
        </w:trPr>
        <w:tc>
          <w:tcPr>
            <w:tcW w:w="114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9B4FA6"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01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4B5E9C" w14:textId="77777777" w:rsidR="00C1276D" w:rsidRDefault="00D776E4">
            <w:pPr>
              <w:rPr>
                <w:rFonts w:ascii="宋体" w:hAnsi="宋体"/>
                <w:color w:val="000000"/>
                <w:sz w:val="24"/>
              </w:rPr>
            </w:pPr>
            <w:r>
              <w:rPr>
                <w:rFonts w:ascii="宋体" w:hAnsi="宋体" w:hint="eastAsia"/>
                <w:color w:val="000000"/>
                <w:sz w:val="24"/>
              </w:rPr>
              <w:t xml:space="preserve">　</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794F34" w14:textId="77777777" w:rsidR="00C1276D" w:rsidRDefault="00D776E4">
            <w:pPr>
              <w:rPr>
                <w:rFonts w:ascii="宋体" w:hAnsi="宋体"/>
                <w:color w:val="000000"/>
                <w:sz w:val="24"/>
              </w:rPr>
            </w:pPr>
            <w:r>
              <w:rPr>
                <w:rFonts w:ascii="宋体" w:hAnsi="宋体" w:hint="eastAsia"/>
                <w:color w:val="000000"/>
                <w:sz w:val="24"/>
              </w:rPr>
              <w:t xml:space="preserve">　</w:t>
            </w:r>
          </w:p>
        </w:tc>
        <w:tc>
          <w:tcPr>
            <w:tcW w:w="5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E05123"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957DFD"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0F1753"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0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FE7869" w14:textId="77777777" w:rsidR="00C1276D" w:rsidRDefault="00D776E4">
            <w:pPr>
              <w:rPr>
                <w:rFonts w:ascii="宋体" w:hAnsi="宋体"/>
                <w:color w:val="000000"/>
                <w:sz w:val="24"/>
              </w:rPr>
            </w:pPr>
            <w:r>
              <w:rPr>
                <w:rFonts w:ascii="宋体" w:hAnsi="宋体" w:hint="eastAsia"/>
                <w:color w:val="000000"/>
                <w:sz w:val="24"/>
              </w:rPr>
              <w:t xml:space="preserve">　</w:t>
            </w:r>
          </w:p>
        </w:tc>
        <w:tc>
          <w:tcPr>
            <w:tcW w:w="213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5E22E5"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6D815C" w14:textId="77777777" w:rsidR="00C1276D" w:rsidRDefault="00D776E4">
            <w:pPr>
              <w:rPr>
                <w:rFonts w:ascii="宋体" w:hAnsi="宋体"/>
                <w:color w:val="000000"/>
                <w:sz w:val="24"/>
              </w:rPr>
            </w:pPr>
            <w:r>
              <w:rPr>
                <w:rFonts w:ascii="宋体" w:hAnsi="宋体" w:hint="eastAsia"/>
                <w:color w:val="000000"/>
                <w:sz w:val="24"/>
              </w:rPr>
              <w:t xml:space="preserve">　</w:t>
            </w:r>
          </w:p>
        </w:tc>
        <w:tc>
          <w:tcPr>
            <w:tcW w:w="283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087BEA" w14:textId="77777777" w:rsidR="00C1276D" w:rsidRDefault="00D776E4">
            <w:pPr>
              <w:rPr>
                <w:rFonts w:ascii="宋体" w:hAnsi="宋体"/>
                <w:color w:val="000000"/>
                <w:sz w:val="24"/>
              </w:rPr>
            </w:pPr>
            <w:r>
              <w:rPr>
                <w:rFonts w:ascii="宋体" w:hAnsi="宋体" w:hint="eastAsia"/>
                <w:color w:val="000000"/>
                <w:sz w:val="24"/>
              </w:rPr>
              <w:t xml:space="preserve">　</w:t>
            </w:r>
          </w:p>
        </w:tc>
      </w:tr>
      <w:tr w:rsidR="00C1276D" w14:paraId="3147B483" w14:textId="77777777">
        <w:trPr>
          <w:trHeight w:val="675"/>
        </w:trPr>
        <w:tc>
          <w:tcPr>
            <w:tcW w:w="114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3BBAD3"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01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7AE926" w14:textId="77777777" w:rsidR="00C1276D" w:rsidRDefault="00D776E4">
            <w:pPr>
              <w:rPr>
                <w:rFonts w:ascii="宋体" w:hAnsi="宋体"/>
                <w:color w:val="000000"/>
                <w:sz w:val="24"/>
              </w:rPr>
            </w:pPr>
            <w:r>
              <w:rPr>
                <w:rFonts w:ascii="宋体" w:hAnsi="宋体" w:hint="eastAsia"/>
                <w:color w:val="000000"/>
                <w:sz w:val="24"/>
              </w:rPr>
              <w:t xml:space="preserve">　</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4F2EFE" w14:textId="77777777" w:rsidR="00C1276D" w:rsidRDefault="00D776E4">
            <w:pPr>
              <w:rPr>
                <w:rFonts w:ascii="宋体" w:hAnsi="宋体"/>
                <w:color w:val="000000"/>
                <w:sz w:val="24"/>
              </w:rPr>
            </w:pPr>
            <w:r>
              <w:rPr>
                <w:rFonts w:ascii="宋体" w:hAnsi="宋体" w:hint="eastAsia"/>
                <w:color w:val="000000"/>
                <w:sz w:val="24"/>
              </w:rPr>
              <w:t xml:space="preserve">　</w:t>
            </w:r>
          </w:p>
        </w:tc>
        <w:tc>
          <w:tcPr>
            <w:tcW w:w="5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CABE76"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F975D5"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2A325E"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0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DAE64A" w14:textId="77777777" w:rsidR="00C1276D" w:rsidRDefault="00D776E4">
            <w:pPr>
              <w:rPr>
                <w:rFonts w:ascii="宋体" w:hAnsi="宋体"/>
                <w:color w:val="000000"/>
                <w:sz w:val="24"/>
              </w:rPr>
            </w:pPr>
            <w:r>
              <w:rPr>
                <w:rFonts w:ascii="宋体" w:hAnsi="宋体" w:hint="eastAsia"/>
                <w:color w:val="000000"/>
                <w:sz w:val="24"/>
              </w:rPr>
              <w:t xml:space="preserve">　</w:t>
            </w:r>
          </w:p>
        </w:tc>
        <w:tc>
          <w:tcPr>
            <w:tcW w:w="213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C169D0"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0554F7" w14:textId="77777777" w:rsidR="00C1276D" w:rsidRDefault="00D776E4">
            <w:pPr>
              <w:rPr>
                <w:rFonts w:ascii="宋体" w:hAnsi="宋体"/>
                <w:color w:val="000000"/>
                <w:sz w:val="24"/>
              </w:rPr>
            </w:pPr>
            <w:r>
              <w:rPr>
                <w:rFonts w:ascii="宋体" w:hAnsi="宋体" w:hint="eastAsia"/>
                <w:color w:val="000000"/>
                <w:sz w:val="24"/>
              </w:rPr>
              <w:t xml:space="preserve">　</w:t>
            </w:r>
          </w:p>
        </w:tc>
        <w:tc>
          <w:tcPr>
            <w:tcW w:w="283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9939B6" w14:textId="77777777" w:rsidR="00C1276D" w:rsidRDefault="00D776E4">
            <w:pPr>
              <w:rPr>
                <w:rFonts w:ascii="宋体" w:hAnsi="宋体"/>
                <w:color w:val="000000"/>
                <w:sz w:val="24"/>
              </w:rPr>
            </w:pPr>
            <w:r>
              <w:rPr>
                <w:rFonts w:ascii="宋体" w:hAnsi="宋体" w:hint="eastAsia"/>
                <w:color w:val="000000"/>
                <w:sz w:val="24"/>
              </w:rPr>
              <w:t xml:space="preserve">　</w:t>
            </w:r>
          </w:p>
        </w:tc>
      </w:tr>
      <w:tr w:rsidR="00C1276D" w14:paraId="13F2AF63" w14:textId="77777777">
        <w:trPr>
          <w:trHeight w:val="675"/>
        </w:trPr>
        <w:tc>
          <w:tcPr>
            <w:tcW w:w="114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E4E4AD"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01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258795" w14:textId="77777777" w:rsidR="00C1276D" w:rsidRDefault="00D776E4">
            <w:pPr>
              <w:rPr>
                <w:rFonts w:ascii="宋体" w:hAnsi="宋体"/>
                <w:color w:val="000000"/>
                <w:sz w:val="24"/>
              </w:rPr>
            </w:pPr>
            <w:r>
              <w:rPr>
                <w:rFonts w:ascii="宋体" w:hAnsi="宋体" w:hint="eastAsia"/>
                <w:color w:val="000000"/>
                <w:sz w:val="24"/>
              </w:rPr>
              <w:t xml:space="preserve">　</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CF2496" w14:textId="77777777" w:rsidR="00C1276D" w:rsidRDefault="00D776E4">
            <w:pPr>
              <w:rPr>
                <w:rFonts w:ascii="宋体" w:hAnsi="宋体"/>
                <w:color w:val="000000"/>
                <w:sz w:val="24"/>
              </w:rPr>
            </w:pPr>
            <w:r>
              <w:rPr>
                <w:rFonts w:ascii="宋体" w:hAnsi="宋体" w:hint="eastAsia"/>
                <w:color w:val="000000"/>
                <w:sz w:val="24"/>
              </w:rPr>
              <w:t xml:space="preserve">　</w:t>
            </w:r>
          </w:p>
        </w:tc>
        <w:tc>
          <w:tcPr>
            <w:tcW w:w="5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BB76F2"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CEDD55"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2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0DE14C"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0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88C4CD" w14:textId="77777777" w:rsidR="00C1276D" w:rsidRDefault="00D776E4">
            <w:pPr>
              <w:rPr>
                <w:rFonts w:ascii="宋体" w:hAnsi="宋体"/>
                <w:color w:val="000000"/>
                <w:sz w:val="24"/>
              </w:rPr>
            </w:pPr>
            <w:r>
              <w:rPr>
                <w:rFonts w:ascii="宋体" w:hAnsi="宋体" w:hint="eastAsia"/>
                <w:color w:val="000000"/>
                <w:sz w:val="24"/>
              </w:rPr>
              <w:t xml:space="preserve">　</w:t>
            </w:r>
          </w:p>
        </w:tc>
        <w:tc>
          <w:tcPr>
            <w:tcW w:w="213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F2BC0D" w14:textId="77777777" w:rsidR="00C1276D" w:rsidRDefault="00D776E4">
            <w:pPr>
              <w:rPr>
                <w:rFonts w:ascii="宋体" w:hAnsi="宋体"/>
                <w:color w:val="000000"/>
                <w:sz w:val="24"/>
              </w:rPr>
            </w:pPr>
            <w:r>
              <w:rPr>
                <w:rFonts w:ascii="宋体" w:hAnsi="宋体" w:hint="eastAsia"/>
                <w:color w:val="000000"/>
                <w:sz w:val="24"/>
              </w:rPr>
              <w:t xml:space="preserve">　</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24EE74" w14:textId="77777777" w:rsidR="00C1276D" w:rsidRDefault="00D776E4">
            <w:pPr>
              <w:rPr>
                <w:rFonts w:ascii="宋体" w:hAnsi="宋体"/>
                <w:color w:val="000000"/>
                <w:sz w:val="24"/>
              </w:rPr>
            </w:pPr>
            <w:r>
              <w:rPr>
                <w:rFonts w:ascii="宋体" w:hAnsi="宋体" w:hint="eastAsia"/>
                <w:color w:val="000000"/>
                <w:sz w:val="24"/>
              </w:rPr>
              <w:t xml:space="preserve">　</w:t>
            </w:r>
          </w:p>
        </w:tc>
        <w:tc>
          <w:tcPr>
            <w:tcW w:w="283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8DCA6AB" w14:textId="77777777" w:rsidR="00C1276D" w:rsidRDefault="00D776E4">
            <w:pPr>
              <w:rPr>
                <w:rFonts w:ascii="宋体" w:hAnsi="宋体"/>
                <w:color w:val="000000"/>
                <w:sz w:val="24"/>
              </w:rPr>
            </w:pPr>
            <w:r>
              <w:rPr>
                <w:rFonts w:ascii="宋体" w:hAnsi="宋体" w:hint="eastAsia"/>
                <w:color w:val="000000"/>
                <w:sz w:val="24"/>
              </w:rPr>
              <w:t xml:space="preserve">　</w:t>
            </w:r>
          </w:p>
        </w:tc>
      </w:tr>
      <w:tr w:rsidR="00C1276D" w14:paraId="71667EE2" w14:textId="77777777">
        <w:trPr>
          <w:trHeight w:val="675"/>
        </w:trPr>
        <w:tc>
          <w:tcPr>
            <w:tcW w:w="13884" w:type="dxa"/>
            <w:gridSpan w:val="10"/>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3F2475" w14:textId="77777777" w:rsidR="00C1276D" w:rsidRDefault="00D776E4">
            <w:pPr>
              <w:rPr>
                <w:rFonts w:ascii="宋体" w:hAnsi="宋体"/>
                <w:color w:val="000000"/>
                <w:sz w:val="24"/>
              </w:rPr>
            </w:pPr>
            <w:r>
              <w:rPr>
                <w:rFonts w:ascii="宋体" w:hAnsi="宋体" w:hint="eastAsia"/>
                <w:color w:val="000000"/>
                <w:sz w:val="24"/>
              </w:rPr>
              <w:t xml:space="preserve">　注：本表后应附上</w:t>
            </w:r>
            <w:proofErr w:type="gramStart"/>
            <w:r>
              <w:rPr>
                <w:rFonts w:ascii="宋体" w:hAnsi="宋体" w:hint="eastAsia"/>
                <w:color w:val="000000"/>
                <w:sz w:val="24"/>
              </w:rPr>
              <w:t>述人员</w:t>
            </w:r>
            <w:proofErr w:type="gramEnd"/>
            <w:r>
              <w:rPr>
                <w:rFonts w:ascii="宋体" w:hAnsi="宋体" w:hint="eastAsia"/>
                <w:color w:val="000000"/>
                <w:sz w:val="24"/>
              </w:rPr>
              <w:t>资质证、上岗证及职称证书复印件。</w:t>
            </w:r>
          </w:p>
        </w:tc>
      </w:tr>
    </w:tbl>
    <w:p w14:paraId="041E90E7" w14:textId="77777777" w:rsidR="00C1276D" w:rsidRDefault="00C1276D">
      <w:pPr>
        <w:pStyle w:val="2"/>
        <w:rPr>
          <w:rFonts w:ascii="宋体" w:hAnsi="宋体"/>
          <w:color w:val="000000"/>
          <w:sz w:val="24"/>
        </w:rPr>
        <w:sectPr w:rsidR="00C1276D">
          <w:footerReference w:type="default" r:id="rId12"/>
          <w:footerReference w:type="first" r:id="rId13"/>
          <w:pgSz w:w="16838" w:h="11906" w:orient="landscape"/>
          <w:pgMar w:top="1440" w:right="1400" w:bottom="1287" w:left="1247" w:header="851" w:footer="992" w:gutter="0"/>
          <w:cols w:space="720"/>
          <w:titlePg/>
          <w:docGrid w:type="lines" w:linePitch="312"/>
        </w:sectPr>
      </w:pPr>
      <w:bookmarkStart w:id="679" w:name="_Toc254791841"/>
      <w:bookmarkStart w:id="680" w:name="_Toc278466189"/>
      <w:bookmarkStart w:id="681" w:name="_Toc258337019"/>
      <w:bookmarkStart w:id="682" w:name="_Toc261514911"/>
      <w:bookmarkStart w:id="683" w:name="_Toc277079743"/>
      <w:bookmarkStart w:id="684" w:name="_Toc258336935"/>
      <w:bookmarkStart w:id="685" w:name="_Toc258336429"/>
    </w:p>
    <w:p w14:paraId="23A99781" w14:textId="77777777" w:rsidR="00C1276D" w:rsidRDefault="00D776E4">
      <w:pPr>
        <w:pStyle w:val="2"/>
        <w:jc w:val="center"/>
        <w:rPr>
          <w:color w:val="000000"/>
        </w:rPr>
      </w:pPr>
      <w:bookmarkStart w:id="686" w:name="_Toc278470032"/>
      <w:bookmarkStart w:id="687" w:name="_Toc21608"/>
      <w:bookmarkStart w:id="688" w:name="_Toc298427540"/>
      <w:bookmarkStart w:id="689" w:name="_Toc473131967"/>
      <w:bookmarkStart w:id="690" w:name="_Toc295831719"/>
      <w:bookmarkStart w:id="691" w:name="_Toc473132383"/>
      <w:r>
        <w:rPr>
          <w:rFonts w:ascii="宋体" w:eastAsia="宋体" w:hAnsi="宋体" w:hint="eastAsia"/>
          <w:color w:val="000000"/>
        </w:rPr>
        <w:lastRenderedPageBreak/>
        <w:t>附表二：项目经理（技术负责人）简历表</w:t>
      </w:r>
      <w:bookmarkEnd w:id="679"/>
      <w:bookmarkEnd w:id="680"/>
      <w:bookmarkEnd w:id="681"/>
      <w:bookmarkEnd w:id="682"/>
      <w:bookmarkEnd w:id="683"/>
      <w:bookmarkEnd w:id="684"/>
      <w:bookmarkEnd w:id="685"/>
      <w:bookmarkEnd w:id="686"/>
      <w:bookmarkEnd w:id="687"/>
      <w:bookmarkEnd w:id="688"/>
      <w:bookmarkEnd w:id="689"/>
      <w:bookmarkEnd w:id="690"/>
      <w:bookmarkEnd w:id="691"/>
    </w:p>
    <w:tbl>
      <w:tblPr>
        <w:tblW w:w="83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239"/>
        <w:gridCol w:w="291"/>
        <w:gridCol w:w="82"/>
        <w:gridCol w:w="693"/>
        <w:gridCol w:w="487"/>
        <w:gridCol w:w="839"/>
        <w:gridCol w:w="620"/>
        <w:gridCol w:w="687"/>
        <w:gridCol w:w="878"/>
        <w:gridCol w:w="388"/>
        <w:gridCol w:w="64"/>
        <w:gridCol w:w="1999"/>
      </w:tblGrid>
      <w:tr w:rsidR="00C1276D" w14:paraId="1D79EFCF" w14:textId="77777777">
        <w:trPr>
          <w:trHeight w:val="523"/>
        </w:trPr>
        <w:tc>
          <w:tcPr>
            <w:tcW w:w="1675" w:type="dxa"/>
            <w:gridSpan w:val="4"/>
            <w:noWrap/>
            <w:vAlign w:val="center"/>
          </w:tcPr>
          <w:p w14:paraId="3C26026F" w14:textId="77777777" w:rsidR="00C1276D" w:rsidRDefault="00D776E4">
            <w:pPr>
              <w:jc w:val="center"/>
              <w:rPr>
                <w:rFonts w:ascii="宋体" w:hAnsi="宋体"/>
                <w:color w:val="000000"/>
                <w:sz w:val="24"/>
              </w:rPr>
            </w:pPr>
            <w:r>
              <w:rPr>
                <w:rFonts w:ascii="宋体" w:hAnsi="宋体" w:hint="eastAsia"/>
                <w:color w:val="000000"/>
                <w:sz w:val="24"/>
              </w:rPr>
              <w:t>工程名称</w:t>
            </w:r>
          </w:p>
        </w:tc>
        <w:tc>
          <w:tcPr>
            <w:tcW w:w="6655" w:type="dxa"/>
            <w:gridSpan w:val="9"/>
            <w:noWrap/>
          </w:tcPr>
          <w:p w14:paraId="19383C9C" w14:textId="77777777" w:rsidR="00C1276D" w:rsidRDefault="00C1276D">
            <w:pPr>
              <w:jc w:val="center"/>
              <w:rPr>
                <w:rFonts w:ascii="宋体" w:hAnsi="宋体"/>
                <w:b/>
                <w:bCs/>
                <w:color w:val="000000"/>
                <w:sz w:val="28"/>
              </w:rPr>
            </w:pPr>
          </w:p>
        </w:tc>
      </w:tr>
      <w:tr w:rsidR="00C1276D" w14:paraId="594BC6B8" w14:textId="77777777">
        <w:trPr>
          <w:trHeight w:val="522"/>
        </w:trPr>
        <w:tc>
          <w:tcPr>
            <w:tcW w:w="1675" w:type="dxa"/>
            <w:gridSpan w:val="4"/>
            <w:noWrap/>
            <w:vAlign w:val="center"/>
          </w:tcPr>
          <w:p w14:paraId="69F1A872" w14:textId="77777777" w:rsidR="00C1276D" w:rsidRDefault="00D776E4">
            <w:pPr>
              <w:jc w:val="center"/>
              <w:rPr>
                <w:rFonts w:ascii="宋体" w:hAnsi="宋体"/>
                <w:color w:val="000000"/>
                <w:sz w:val="24"/>
              </w:rPr>
            </w:pPr>
            <w:r>
              <w:rPr>
                <w:rFonts w:ascii="宋体" w:hAnsi="宋体" w:hint="eastAsia"/>
                <w:color w:val="000000"/>
                <w:sz w:val="24"/>
              </w:rPr>
              <w:t>公司名称</w:t>
            </w:r>
          </w:p>
        </w:tc>
        <w:tc>
          <w:tcPr>
            <w:tcW w:w="6655" w:type="dxa"/>
            <w:gridSpan w:val="9"/>
            <w:noWrap/>
          </w:tcPr>
          <w:p w14:paraId="76D80BDB" w14:textId="77777777" w:rsidR="00C1276D" w:rsidRDefault="00C1276D">
            <w:pPr>
              <w:jc w:val="center"/>
              <w:rPr>
                <w:rFonts w:ascii="宋体" w:hAnsi="宋体"/>
                <w:b/>
                <w:bCs/>
                <w:color w:val="000000"/>
                <w:sz w:val="28"/>
              </w:rPr>
            </w:pPr>
          </w:p>
        </w:tc>
      </w:tr>
      <w:tr w:rsidR="00C1276D" w14:paraId="431FDF80" w14:textId="77777777">
        <w:trPr>
          <w:cantSplit/>
          <w:trHeight w:val="522"/>
        </w:trPr>
        <w:tc>
          <w:tcPr>
            <w:tcW w:w="8330" w:type="dxa"/>
            <w:gridSpan w:val="13"/>
            <w:noWrap/>
            <w:vAlign w:val="center"/>
          </w:tcPr>
          <w:p w14:paraId="4B136BEA" w14:textId="77777777" w:rsidR="00C1276D" w:rsidRDefault="00D776E4">
            <w:pPr>
              <w:spacing w:line="300" w:lineRule="auto"/>
              <w:jc w:val="center"/>
              <w:rPr>
                <w:rFonts w:ascii="宋体" w:hAnsi="宋体"/>
                <w:b/>
                <w:bCs/>
                <w:color w:val="000000"/>
                <w:sz w:val="28"/>
              </w:rPr>
            </w:pPr>
            <w:r>
              <w:rPr>
                <w:rFonts w:ascii="宋体" w:hAnsi="宋体" w:hint="eastAsia"/>
                <w:b/>
                <w:color w:val="000000"/>
                <w:spacing w:val="60"/>
                <w:sz w:val="24"/>
              </w:rPr>
              <w:t>项目经理（技术负责人）简历表</w:t>
            </w:r>
          </w:p>
        </w:tc>
      </w:tr>
      <w:tr w:rsidR="00C1276D" w14:paraId="1507E9FD" w14:textId="77777777">
        <w:tc>
          <w:tcPr>
            <w:tcW w:w="1063" w:type="dxa"/>
            <w:noWrap/>
          </w:tcPr>
          <w:p w14:paraId="38CE1621" w14:textId="77777777" w:rsidR="00C1276D" w:rsidRDefault="00D776E4">
            <w:pPr>
              <w:jc w:val="center"/>
              <w:rPr>
                <w:rFonts w:ascii="宋体" w:hAnsi="宋体"/>
                <w:color w:val="000000"/>
                <w:sz w:val="24"/>
              </w:rPr>
            </w:pPr>
            <w:r>
              <w:rPr>
                <w:rFonts w:ascii="宋体" w:hAnsi="宋体" w:hint="eastAsia"/>
                <w:color w:val="000000"/>
                <w:sz w:val="24"/>
              </w:rPr>
              <w:t>姓名</w:t>
            </w:r>
          </w:p>
        </w:tc>
        <w:tc>
          <w:tcPr>
            <w:tcW w:w="1305" w:type="dxa"/>
            <w:gridSpan w:val="4"/>
            <w:noWrap/>
          </w:tcPr>
          <w:p w14:paraId="5533C7A7" w14:textId="77777777" w:rsidR="00C1276D" w:rsidRDefault="00C1276D">
            <w:pPr>
              <w:jc w:val="center"/>
              <w:rPr>
                <w:rFonts w:ascii="宋体" w:hAnsi="宋体"/>
                <w:color w:val="000000"/>
                <w:sz w:val="24"/>
              </w:rPr>
            </w:pPr>
          </w:p>
        </w:tc>
        <w:tc>
          <w:tcPr>
            <w:tcW w:w="1326" w:type="dxa"/>
            <w:gridSpan w:val="2"/>
            <w:noWrap/>
          </w:tcPr>
          <w:p w14:paraId="3E7F3F70" w14:textId="77777777" w:rsidR="00C1276D" w:rsidRDefault="00D776E4">
            <w:pPr>
              <w:jc w:val="center"/>
              <w:rPr>
                <w:rFonts w:ascii="宋体" w:hAnsi="宋体"/>
                <w:color w:val="000000"/>
                <w:sz w:val="24"/>
              </w:rPr>
            </w:pPr>
            <w:r>
              <w:rPr>
                <w:rFonts w:ascii="宋体" w:hAnsi="宋体" w:hint="eastAsia"/>
                <w:color w:val="000000"/>
                <w:sz w:val="24"/>
              </w:rPr>
              <w:t>性别</w:t>
            </w:r>
          </w:p>
        </w:tc>
        <w:tc>
          <w:tcPr>
            <w:tcW w:w="1307" w:type="dxa"/>
            <w:gridSpan w:val="2"/>
            <w:noWrap/>
          </w:tcPr>
          <w:p w14:paraId="32B18980" w14:textId="77777777" w:rsidR="00C1276D" w:rsidRDefault="00C1276D">
            <w:pPr>
              <w:jc w:val="center"/>
              <w:rPr>
                <w:rFonts w:ascii="宋体" w:hAnsi="宋体"/>
                <w:color w:val="000000"/>
                <w:sz w:val="24"/>
              </w:rPr>
            </w:pPr>
          </w:p>
        </w:tc>
        <w:tc>
          <w:tcPr>
            <w:tcW w:w="1330" w:type="dxa"/>
            <w:gridSpan w:val="3"/>
            <w:noWrap/>
          </w:tcPr>
          <w:p w14:paraId="5FF4B6DC" w14:textId="77777777" w:rsidR="00C1276D" w:rsidRDefault="00D776E4">
            <w:pPr>
              <w:jc w:val="center"/>
              <w:rPr>
                <w:rFonts w:ascii="宋体" w:hAnsi="宋体"/>
                <w:color w:val="000000"/>
                <w:sz w:val="24"/>
              </w:rPr>
            </w:pPr>
            <w:r>
              <w:rPr>
                <w:rFonts w:ascii="宋体" w:hAnsi="宋体" w:hint="eastAsia"/>
                <w:color w:val="000000"/>
                <w:sz w:val="24"/>
              </w:rPr>
              <w:t>年龄</w:t>
            </w:r>
          </w:p>
        </w:tc>
        <w:tc>
          <w:tcPr>
            <w:tcW w:w="1999" w:type="dxa"/>
            <w:noWrap/>
          </w:tcPr>
          <w:p w14:paraId="4A17FB13" w14:textId="77777777" w:rsidR="00C1276D" w:rsidRDefault="00C1276D">
            <w:pPr>
              <w:rPr>
                <w:rFonts w:ascii="宋体" w:hAnsi="宋体"/>
                <w:color w:val="000000"/>
                <w:sz w:val="24"/>
              </w:rPr>
            </w:pPr>
          </w:p>
        </w:tc>
      </w:tr>
      <w:tr w:rsidR="00C1276D" w14:paraId="169C78E8" w14:textId="77777777">
        <w:tc>
          <w:tcPr>
            <w:tcW w:w="1063" w:type="dxa"/>
            <w:noWrap/>
          </w:tcPr>
          <w:p w14:paraId="6BA83978" w14:textId="77777777" w:rsidR="00C1276D" w:rsidRDefault="00D776E4">
            <w:pPr>
              <w:jc w:val="center"/>
              <w:rPr>
                <w:rFonts w:ascii="宋体" w:hAnsi="宋体"/>
                <w:color w:val="000000"/>
                <w:sz w:val="24"/>
              </w:rPr>
            </w:pPr>
            <w:r>
              <w:rPr>
                <w:rFonts w:ascii="宋体" w:hAnsi="宋体" w:hint="eastAsia"/>
                <w:color w:val="000000"/>
                <w:sz w:val="24"/>
              </w:rPr>
              <w:t>职务</w:t>
            </w:r>
          </w:p>
        </w:tc>
        <w:tc>
          <w:tcPr>
            <w:tcW w:w="1305" w:type="dxa"/>
            <w:gridSpan w:val="4"/>
            <w:noWrap/>
          </w:tcPr>
          <w:p w14:paraId="2FB19107" w14:textId="77777777" w:rsidR="00C1276D" w:rsidRDefault="00C1276D">
            <w:pPr>
              <w:jc w:val="center"/>
              <w:rPr>
                <w:rFonts w:ascii="宋体" w:hAnsi="宋体"/>
                <w:color w:val="000000"/>
                <w:sz w:val="24"/>
              </w:rPr>
            </w:pPr>
          </w:p>
        </w:tc>
        <w:tc>
          <w:tcPr>
            <w:tcW w:w="1326" w:type="dxa"/>
            <w:gridSpan w:val="2"/>
            <w:noWrap/>
          </w:tcPr>
          <w:p w14:paraId="4A158AB1" w14:textId="77777777" w:rsidR="00C1276D" w:rsidRDefault="00D776E4">
            <w:pPr>
              <w:jc w:val="center"/>
              <w:rPr>
                <w:rFonts w:ascii="宋体" w:hAnsi="宋体"/>
                <w:color w:val="000000"/>
                <w:sz w:val="24"/>
              </w:rPr>
            </w:pPr>
            <w:r>
              <w:rPr>
                <w:rFonts w:ascii="宋体" w:hAnsi="宋体" w:hint="eastAsia"/>
                <w:color w:val="000000"/>
                <w:sz w:val="24"/>
              </w:rPr>
              <w:t>职称</w:t>
            </w:r>
          </w:p>
        </w:tc>
        <w:tc>
          <w:tcPr>
            <w:tcW w:w="1307" w:type="dxa"/>
            <w:gridSpan w:val="2"/>
            <w:noWrap/>
          </w:tcPr>
          <w:p w14:paraId="37767747" w14:textId="77777777" w:rsidR="00C1276D" w:rsidRDefault="00C1276D">
            <w:pPr>
              <w:jc w:val="center"/>
              <w:rPr>
                <w:rFonts w:ascii="宋体" w:hAnsi="宋体"/>
                <w:color w:val="000000"/>
                <w:sz w:val="24"/>
              </w:rPr>
            </w:pPr>
          </w:p>
        </w:tc>
        <w:tc>
          <w:tcPr>
            <w:tcW w:w="1330" w:type="dxa"/>
            <w:gridSpan w:val="3"/>
            <w:noWrap/>
          </w:tcPr>
          <w:p w14:paraId="56CAA380" w14:textId="77777777" w:rsidR="00C1276D" w:rsidRDefault="00D776E4">
            <w:pPr>
              <w:jc w:val="center"/>
              <w:rPr>
                <w:rFonts w:ascii="宋体" w:hAnsi="宋体"/>
                <w:color w:val="000000"/>
                <w:sz w:val="24"/>
              </w:rPr>
            </w:pPr>
            <w:r>
              <w:rPr>
                <w:rFonts w:ascii="宋体" w:hAnsi="宋体" w:hint="eastAsia"/>
                <w:color w:val="000000"/>
                <w:sz w:val="24"/>
              </w:rPr>
              <w:t>学历</w:t>
            </w:r>
          </w:p>
        </w:tc>
        <w:tc>
          <w:tcPr>
            <w:tcW w:w="1999" w:type="dxa"/>
            <w:noWrap/>
          </w:tcPr>
          <w:p w14:paraId="36EF54FF" w14:textId="77777777" w:rsidR="00C1276D" w:rsidRDefault="00C1276D">
            <w:pPr>
              <w:rPr>
                <w:rFonts w:ascii="宋体" w:hAnsi="宋体"/>
                <w:color w:val="000000"/>
                <w:sz w:val="24"/>
              </w:rPr>
            </w:pPr>
          </w:p>
        </w:tc>
      </w:tr>
      <w:tr w:rsidR="00C1276D" w14:paraId="07514F32" w14:textId="77777777">
        <w:trPr>
          <w:cantSplit/>
        </w:trPr>
        <w:tc>
          <w:tcPr>
            <w:tcW w:w="1593" w:type="dxa"/>
            <w:gridSpan w:val="3"/>
            <w:noWrap/>
          </w:tcPr>
          <w:p w14:paraId="0BD70D96" w14:textId="77777777" w:rsidR="00C1276D" w:rsidRDefault="00D776E4">
            <w:pPr>
              <w:jc w:val="center"/>
              <w:rPr>
                <w:rFonts w:ascii="宋体" w:hAnsi="宋体"/>
                <w:color w:val="000000"/>
                <w:sz w:val="24"/>
              </w:rPr>
            </w:pPr>
            <w:r>
              <w:rPr>
                <w:rFonts w:ascii="宋体" w:hAnsi="宋体" w:hint="eastAsia"/>
                <w:color w:val="000000"/>
                <w:sz w:val="24"/>
              </w:rPr>
              <w:t>参加工作</w:t>
            </w:r>
          </w:p>
          <w:p w14:paraId="5430FAE6" w14:textId="77777777" w:rsidR="00C1276D" w:rsidRDefault="00D776E4">
            <w:pPr>
              <w:jc w:val="center"/>
              <w:rPr>
                <w:rFonts w:ascii="宋体" w:hAnsi="宋体"/>
                <w:color w:val="000000"/>
                <w:sz w:val="24"/>
              </w:rPr>
            </w:pPr>
            <w:r>
              <w:rPr>
                <w:rFonts w:ascii="宋体" w:hAnsi="宋体" w:hint="eastAsia"/>
                <w:color w:val="000000"/>
                <w:sz w:val="24"/>
              </w:rPr>
              <w:t>时间</w:t>
            </w:r>
          </w:p>
        </w:tc>
        <w:tc>
          <w:tcPr>
            <w:tcW w:w="2101" w:type="dxa"/>
            <w:gridSpan w:val="4"/>
            <w:noWrap/>
          </w:tcPr>
          <w:p w14:paraId="7616275D" w14:textId="77777777" w:rsidR="00C1276D" w:rsidRDefault="00C1276D">
            <w:pPr>
              <w:rPr>
                <w:rFonts w:ascii="宋体" w:hAnsi="宋体"/>
                <w:color w:val="000000"/>
                <w:sz w:val="24"/>
              </w:rPr>
            </w:pPr>
          </w:p>
        </w:tc>
        <w:tc>
          <w:tcPr>
            <w:tcW w:w="2185" w:type="dxa"/>
            <w:gridSpan w:val="3"/>
            <w:noWrap/>
            <w:vAlign w:val="center"/>
          </w:tcPr>
          <w:p w14:paraId="4AF10482" w14:textId="77777777" w:rsidR="00C1276D" w:rsidRDefault="00D776E4">
            <w:pPr>
              <w:rPr>
                <w:rFonts w:ascii="宋体" w:hAnsi="宋体"/>
                <w:color w:val="000000"/>
                <w:sz w:val="24"/>
              </w:rPr>
            </w:pPr>
            <w:r>
              <w:rPr>
                <w:rFonts w:ascii="宋体" w:hAnsi="宋体" w:hint="eastAsia"/>
                <w:color w:val="000000"/>
                <w:sz w:val="24"/>
              </w:rPr>
              <w:t>从事项目经理年限</w:t>
            </w:r>
          </w:p>
        </w:tc>
        <w:tc>
          <w:tcPr>
            <w:tcW w:w="2451" w:type="dxa"/>
            <w:gridSpan w:val="3"/>
            <w:noWrap/>
          </w:tcPr>
          <w:p w14:paraId="1B46D475" w14:textId="77777777" w:rsidR="00C1276D" w:rsidRDefault="00C1276D">
            <w:pPr>
              <w:rPr>
                <w:rFonts w:ascii="宋体" w:hAnsi="宋体"/>
                <w:color w:val="000000"/>
                <w:sz w:val="24"/>
              </w:rPr>
            </w:pPr>
          </w:p>
        </w:tc>
      </w:tr>
      <w:tr w:rsidR="00C1276D" w14:paraId="25F70FC1" w14:textId="77777777">
        <w:trPr>
          <w:cantSplit/>
        </w:trPr>
        <w:tc>
          <w:tcPr>
            <w:tcW w:w="8330" w:type="dxa"/>
            <w:gridSpan w:val="13"/>
            <w:tcBorders>
              <w:bottom w:val="single" w:sz="4" w:space="0" w:color="auto"/>
            </w:tcBorders>
            <w:noWrap/>
            <w:vAlign w:val="center"/>
          </w:tcPr>
          <w:p w14:paraId="5557D79A" w14:textId="77777777" w:rsidR="00C1276D" w:rsidRDefault="00D776E4">
            <w:pPr>
              <w:jc w:val="center"/>
              <w:rPr>
                <w:rFonts w:ascii="宋体" w:hAnsi="宋体"/>
                <w:color w:val="000000"/>
                <w:sz w:val="24"/>
              </w:rPr>
            </w:pPr>
            <w:r>
              <w:rPr>
                <w:rFonts w:ascii="宋体" w:hAnsi="宋体" w:hint="eastAsia"/>
                <w:color w:val="000000"/>
                <w:sz w:val="24"/>
              </w:rPr>
              <w:t>同类工程业绩</w:t>
            </w:r>
          </w:p>
        </w:tc>
      </w:tr>
      <w:tr w:rsidR="00C1276D" w14:paraId="0B0D023E" w14:textId="77777777">
        <w:trPr>
          <w:cantSplit/>
        </w:trPr>
        <w:tc>
          <w:tcPr>
            <w:tcW w:w="1302" w:type="dxa"/>
            <w:gridSpan w:val="2"/>
            <w:noWrap/>
            <w:vAlign w:val="center"/>
          </w:tcPr>
          <w:p w14:paraId="12242CAB" w14:textId="77777777" w:rsidR="00C1276D" w:rsidRDefault="00D776E4">
            <w:pPr>
              <w:jc w:val="center"/>
              <w:rPr>
                <w:rFonts w:ascii="宋体" w:hAnsi="宋体"/>
                <w:color w:val="000000"/>
                <w:sz w:val="24"/>
              </w:rPr>
            </w:pPr>
            <w:r>
              <w:rPr>
                <w:rFonts w:ascii="宋体" w:hAnsi="宋体" w:hint="eastAsia"/>
                <w:color w:val="000000"/>
                <w:sz w:val="24"/>
              </w:rPr>
              <w:t>建设单位</w:t>
            </w:r>
          </w:p>
        </w:tc>
        <w:tc>
          <w:tcPr>
            <w:tcW w:w="1553" w:type="dxa"/>
            <w:gridSpan w:val="4"/>
            <w:noWrap/>
            <w:vAlign w:val="center"/>
          </w:tcPr>
          <w:p w14:paraId="10D24F86" w14:textId="77777777" w:rsidR="00C1276D" w:rsidRDefault="00D776E4">
            <w:pPr>
              <w:jc w:val="center"/>
              <w:rPr>
                <w:rFonts w:ascii="宋体" w:hAnsi="宋体"/>
                <w:color w:val="000000"/>
                <w:sz w:val="24"/>
              </w:rPr>
            </w:pPr>
            <w:r>
              <w:rPr>
                <w:rFonts w:ascii="宋体" w:hAnsi="宋体" w:hint="eastAsia"/>
                <w:color w:val="000000"/>
                <w:sz w:val="24"/>
              </w:rPr>
              <w:t>项目名称</w:t>
            </w:r>
          </w:p>
        </w:tc>
        <w:tc>
          <w:tcPr>
            <w:tcW w:w="1459" w:type="dxa"/>
            <w:gridSpan w:val="2"/>
            <w:noWrap/>
            <w:vAlign w:val="center"/>
          </w:tcPr>
          <w:p w14:paraId="6F419261" w14:textId="77777777" w:rsidR="00C1276D" w:rsidRDefault="00D776E4">
            <w:pPr>
              <w:jc w:val="center"/>
              <w:rPr>
                <w:rFonts w:ascii="宋体" w:hAnsi="宋体"/>
                <w:color w:val="000000"/>
                <w:sz w:val="24"/>
              </w:rPr>
            </w:pPr>
            <w:r>
              <w:rPr>
                <w:rFonts w:ascii="宋体" w:hAnsi="宋体" w:hint="eastAsia"/>
                <w:color w:val="000000"/>
                <w:sz w:val="24"/>
              </w:rPr>
              <w:t>建设规模</w:t>
            </w:r>
          </w:p>
        </w:tc>
        <w:tc>
          <w:tcPr>
            <w:tcW w:w="1953" w:type="dxa"/>
            <w:gridSpan w:val="3"/>
            <w:noWrap/>
            <w:vAlign w:val="center"/>
          </w:tcPr>
          <w:p w14:paraId="4199971D" w14:textId="77777777" w:rsidR="00C1276D" w:rsidRDefault="00D776E4">
            <w:pPr>
              <w:jc w:val="center"/>
              <w:rPr>
                <w:rFonts w:ascii="宋体" w:hAnsi="宋体"/>
                <w:color w:val="000000"/>
                <w:sz w:val="24"/>
              </w:rPr>
            </w:pPr>
            <w:r>
              <w:rPr>
                <w:rFonts w:ascii="宋体" w:hAnsi="宋体" w:hint="eastAsia"/>
                <w:color w:val="000000"/>
                <w:sz w:val="24"/>
              </w:rPr>
              <w:t>开、竣工程日期</w:t>
            </w:r>
          </w:p>
        </w:tc>
        <w:tc>
          <w:tcPr>
            <w:tcW w:w="2063" w:type="dxa"/>
            <w:gridSpan w:val="2"/>
            <w:tcBorders>
              <w:top w:val="nil"/>
            </w:tcBorders>
            <w:noWrap/>
            <w:vAlign w:val="center"/>
          </w:tcPr>
          <w:p w14:paraId="3C470163" w14:textId="77777777" w:rsidR="00C1276D" w:rsidRDefault="00D776E4">
            <w:pPr>
              <w:jc w:val="center"/>
              <w:rPr>
                <w:rFonts w:ascii="宋体" w:hAnsi="宋体"/>
                <w:color w:val="000000"/>
                <w:sz w:val="24"/>
              </w:rPr>
            </w:pPr>
            <w:r>
              <w:rPr>
                <w:rFonts w:ascii="宋体" w:hAnsi="宋体" w:hint="eastAsia"/>
                <w:color w:val="000000"/>
                <w:sz w:val="24"/>
              </w:rPr>
              <w:t>工程质量</w:t>
            </w:r>
          </w:p>
        </w:tc>
      </w:tr>
      <w:tr w:rsidR="00C1276D" w14:paraId="4D5F3C79" w14:textId="77777777">
        <w:trPr>
          <w:trHeight w:val="437"/>
        </w:trPr>
        <w:tc>
          <w:tcPr>
            <w:tcW w:w="1302" w:type="dxa"/>
            <w:gridSpan w:val="2"/>
            <w:noWrap/>
          </w:tcPr>
          <w:p w14:paraId="0D1BBEBF" w14:textId="77777777" w:rsidR="00C1276D" w:rsidRDefault="00C1276D">
            <w:pPr>
              <w:spacing w:line="480" w:lineRule="auto"/>
              <w:rPr>
                <w:rFonts w:ascii="宋体" w:hAnsi="宋体"/>
                <w:b/>
                <w:bCs/>
                <w:color w:val="000000"/>
                <w:szCs w:val="23"/>
              </w:rPr>
            </w:pPr>
          </w:p>
        </w:tc>
        <w:tc>
          <w:tcPr>
            <w:tcW w:w="1553" w:type="dxa"/>
            <w:gridSpan w:val="4"/>
            <w:noWrap/>
          </w:tcPr>
          <w:p w14:paraId="7C715E07" w14:textId="77777777" w:rsidR="00C1276D" w:rsidRDefault="00C1276D">
            <w:pPr>
              <w:spacing w:line="480" w:lineRule="auto"/>
              <w:rPr>
                <w:rFonts w:ascii="宋体" w:hAnsi="宋体"/>
                <w:b/>
                <w:bCs/>
                <w:color w:val="000000"/>
                <w:szCs w:val="23"/>
              </w:rPr>
            </w:pPr>
          </w:p>
        </w:tc>
        <w:tc>
          <w:tcPr>
            <w:tcW w:w="1459" w:type="dxa"/>
            <w:gridSpan w:val="2"/>
            <w:noWrap/>
          </w:tcPr>
          <w:p w14:paraId="24313F09" w14:textId="77777777" w:rsidR="00C1276D" w:rsidRDefault="00C1276D">
            <w:pPr>
              <w:spacing w:line="480" w:lineRule="auto"/>
              <w:rPr>
                <w:rFonts w:ascii="宋体" w:hAnsi="宋体"/>
                <w:b/>
                <w:bCs/>
                <w:color w:val="000000"/>
                <w:szCs w:val="23"/>
              </w:rPr>
            </w:pPr>
          </w:p>
        </w:tc>
        <w:tc>
          <w:tcPr>
            <w:tcW w:w="1953" w:type="dxa"/>
            <w:gridSpan w:val="3"/>
            <w:noWrap/>
          </w:tcPr>
          <w:p w14:paraId="104C05ED" w14:textId="77777777" w:rsidR="00C1276D" w:rsidRDefault="00C1276D">
            <w:pPr>
              <w:spacing w:line="480" w:lineRule="auto"/>
              <w:rPr>
                <w:rFonts w:ascii="宋体" w:hAnsi="宋体"/>
                <w:b/>
                <w:bCs/>
                <w:color w:val="000000"/>
                <w:szCs w:val="23"/>
              </w:rPr>
            </w:pPr>
          </w:p>
        </w:tc>
        <w:tc>
          <w:tcPr>
            <w:tcW w:w="2063" w:type="dxa"/>
            <w:gridSpan w:val="2"/>
            <w:noWrap/>
          </w:tcPr>
          <w:p w14:paraId="4F8C1DC7" w14:textId="77777777" w:rsidR="00C1276D" w:rsidRDefault="00C1276D">
            <w:pPr>
              <w:spacing w:line="480" w:lineRule="auto"/>
              <w:rPr>
                <w:rFonts w:ascii="宋体" w:hAnsi="宋体"/>
                <w:b/>
                <w:bCs/>
                <w:color w:val="000000"/>
                <w:szCs w:val="23"/>
              </w:rPr>
            </w:pPr>
          </w:p>
        </w:tc>
      </w:tr>
      <w:tr w:rsidR="00C1276D" w14:paraId="65E667B3" w14:textId="77777777">
        <w:trPr>
          <w:trHeight w:val="437"/>
        </w:trPr>
        <w:tc>
          <w:tcPr>
            <w:tcW w:w="1302" w:type="dxa"/>
            <w:gridSpan w:val="2"/>
            <w:noWrap/>
          </w:tcPr>
          <w:p w14:paraId="599FDE59" w14:textId="77777777" w:rsidR="00C1276D" w:rsidRDefault="00C1276D">
            <w:pPr>
              <w:spacing w:line="480" w:lineRule="auto"/>
              <w:rPr>
                <w:rFonts w:ascii="宋体" w:hAnsi="宋体"/>
                <w:b/>
                <w:bCs/>
                <w:color w:val="000000"/>
                <w:szCs w:val="23"/>
              </w:rPr>
            </w:pPr>
          </w:p>
        </w:tc>
        <w:tc>
          <w:tcPr>
            <w:tcW w:w="1553" w:type="dxa"/>
            <w:gridSpan w:val="4"/>
            <w:noWrap/>
          </w:tcPr>
          <w:p w14:paraId="6521E7DA" w14:textId="77777777" w:rsidR="00C1276D" w:rsidRDefault="00C1276D">
            <w:pPr>
              <w:spacing w:line="480" w:lineRule="auto"/>
              <w:rPr>
                <w:rFonts w:ascii="宋体" w:hAnsi="宋体"/>
                <w:b/>
                <w:bCs/>
                <w:color w:val="000000"/>
                <w:szCs w:val="23"/>
              </w:rPr>
            </w:pPr>
          </w:p>
        </w:tc>
        <w:tc>
          <w:tcPr>
            <w:tcW w:w="1459" w:type="dxa"/>
            <w:gridSpan w:val="2"/>
            <w:noWrap/>
          </w:tcPr>
          <w:p w14:paraId="60C88922" w14:textId="77777777" w:rsidR="00C1276D" w:rsidRDefault="00C1276D">
            <w:pPr>
              <w:spacing w:line="480" w:lineRule="auto"/>
              <w:rPr>
                <w:rFonts w:ascii="宋体" w:hAnsi="宋体"/>
                <w:b/>
                <w:bCs/>
                <w:color w:val="000000"/>
                <w:szCs w:val="23"/>
              </w:rPr>
            </w:pPr>
          </w:p>
        </w:tc>
        <w:tc>
          <w:tcPr>
            <w:tcW w:w="1953" w:type="dxa"/>
            <w:gridSpan w:val="3"/>
            <w:noWrap/>
          </w:tcPr>
          <w:p w14:paraId="0841CF9F" w14:textId="77777777" w:rsidR="00C1276D" w:rsidRDefault="00C1276D">
            <w:pPr>
              <w:spacing w:line="480" w:lineRule="auto"/>
              <w:rPr>
                <w:rFonts w:ascii="宋体" w:hAnsi="宋体"/>
                <w:b/>
                <w:bCs/>
                <w:color w:val="000000"/>
                <w:szCs w:val="23"/>
              </w:rPr>
            </w:pPr>
          </w:p>
        </w:tc>
        <w:tc>
          <w:tcPr>
            <w:tcW w:w="2063" w:type="dxa"/>
            <w:gridSpan w:val="2"/>
            <w:noWrap/>
          </w:tcPr>
          <w:p w14:paraId="5FC6BA50" w14:textId="77777777" w:rsidR="00C1276D" w:rsidRDefault="00C1276D">
            <w:pPr>
              <w:spacing w:line="480" w:lineRule="auto"/>
              <w:rPr>
                <w:rFonts w:ascii="宋体" w:hAnsi="宋体"/>
                <w:b/>
                <w:bCs/>
                <w:color w:val="000000"/>
                <w:szCs w:val="23"/>
              </w:rPr>
            </w:pPr>
          </w:p>
        </w:tc>
      </w:tr>
      <w:tr w:rsidR="00C1276D" w14:paraId="3748D434" w14:textId="77777777">
        <w:trPr>
          <w:trHeight w:val="437"/>
        </w:trPr>
        <w:tc>
          <w:tcPr>
            <w:tcW w:w="1302" w:type="dxa"/>
            <w:gridSpan w:val="2"/>
            <w:noWrap/>
          </w:tcPr>
          <w:p w14:paraId="532539A8" w14:textId="77777777" w:rsidR="00C1276D" w:rsidRDefault="00C1276D">
            <w:pPr>
              <w:spacing w:line="480" w:lineRule="auto"/>
              <w:rPr>
                <w:rFonts w:ascii="宋体" w:hAnsi="宋体"/>
                <w:b/>
                <w:bCs/>
                <w:color w:val="000000"/>
                <w:szCs w:val="23"/>
              </w:rPr>
            </w:pPr>
          </w:p>
        </w:tc>
        <w:tc>
          <w:tcPr>
            <w:tcW w:w="1553" w:type="dxa"/>
            <w:gridSpan w:val="4"/>
            <w:noWrap/>
          </w:tcPr>
          <w:p w14:paraId="5621D6FE" w14:textId="77777777" w:rsidR="00C1276D" w:rsidRDefault="00C1276D">
            <w:pPr>
              <w:spacing w:line="480" w:lineRule="auto"/>
              <w:rPr>
                <w:rFonts w:ascii="宋体" w:hAnsi="宋体"/>
                <w:b/>
                <w:bCs/>
                <w:color w:val="000000"/>
                <w:szCs w:val="23"/>
              </w:rPr>
            </w:pPr>
          </w:p>
        </w:tc>
        <w:tc>
          <w:tcPr>
            <w:tcW w:w="1459" w:type="dxa"/>
            <w:gridSpan w:val="2"/>
            <w:noWrap/>
          </w:tcPr>
          <w:p w14:paraId="6B41BCDE" w14:textId="77777777" w:rsidR="00C1276D" w:rsidRDefault="00C1276D">
            <w:pPr>
              <w:spacing w:line="480" w:lineRule="auto"/>
              <w:rPr>
                <w:rFonts w:ascii="宋体" w:hAnsi="宋体"/>
                <w:b/>
                <w:bCs/>
                <w:color w:val="000000"/>
                <w:szCs w:val="23"/>
              </w:rPr>
            </w:pPr>
          </w:p>
        </w:tc>
        <w:tc>
          <w:tcPr>
            <w:tcW w:w="1953" w:type="dxa"/>
            <w:gridSpan w:val="3"/>
            <w:noWrap/>
          </w:tcPr>
          <w:p w14:paraId="53F76E62" w14:textId="77777777" w:rsidR="00C1276D" w:rsidRDefault="00C1276D">
            <w:pPr>
              <w:spacing w:line="480" w:lineRule="auto"/>
              <w:rPr>
                <w:rFonts w:ascii="宋体" w:hAnsi="宋体"/>
                <w:b/>
                <w:bCs/>
                <w:color w:val="000000"/>
                <w:szCs w:val="23"/>
              </w:rPr>
            </w:pPr>
          </w:p>
        </w:tc>
        <w:tc>
          <w:tcPr>
            <w:tcW w:w="2063" w:type="dxa"/>
            <w:gridSpan w:val="2"/>
            <w:noWrap/>
          </w:tcPr>
          <w:p w14:paraId="5652886E" w14:textId="77777777" w:rsidR="00C1276D" w:rsidRDefault="00C1276D">
            <w:pPr>
              <w:spacing w:line="480" w:lineRule="auto"/>
              <w:rPr>
                <w:rFonts w:ascii="宋体" w:hAnsi="宋体"/>
                <w:b/>
                <w:bCs/>
                <w:color w:val="000000"/>
                <w:szCs w:val="23"/>
              </w:rPr>
            </w:pPr>
          </w:p>
        </w:tc>
      </w:tr>
      <w:tr w:rsidR="00C1276D" w14:paraId="15C41539" w14:textId="77777777">
        <w:trPr>
          <w:trHeight w:val="437"/>
        </w:trPr>
        <w:tc>
          <w:tcPr>
            <w:tcW w:w="1302" w:type="dxa"/>
            <w:gridSpan w:val="2"/>
            <w:noWrap/>
          </w:tcPr>
          <w:p w14:paraId="0001AC7B" w14:textId="77777777" w:rsidR="00C1276D" w:rsidRDefault="00C1276D">
            <w:pPr>
              <w:spacing w:line="480" w:lineRule="auto"/>
              <w:rPr>
                <w:rFonts w:ascii="宋体" w:hAnsi="宋体"/>
                <w:b/>
                <w:bCs/>
                <w:color w:val="000000"/>
                <w:szCs w:val="23"/>
              </w:rPr>
            </w:pPr>
          </w:p>
        </w:tc>
        <w:tc>
          <w:tcPr>
            <w:tcW w:w="1553" w:type="dxa"/>
            <w:gridSpan w:val="4"/>
            <w:noWrap/>
          </w:tcPr>
          <w:p w14:paraId="5B429923" w14:textId="77777777" w:rsidR="00C1276D" w:rsidRDefault="00C1276D">
            <w:pPr>
              <w:spacing w:line="480" w:lineRule="auto"/>
              <w:rPr>
                <w:rFonts w:ascii="宋体" w:hAnsi="宋体"/>
                <w:b/>
                <w:bCs/>
                <w:color w:val="000000"/>
                <w:szCs w:val="23"/>
              </w:rPr>
            </w:pPr>
          </w:p>
        </w:tc>
        <w:tc>
          <w:tcPr>
            <w:tcW w:w="1459" w:type="dxa"/>
            <w:gridSpan w:val="2"/>
            <w:noWrap/>
          </w:tcPr>
          <w:p w14:paraId="24F9C53C" w14:textId="77777777" w:rsidR="00C1276D" w:rsidRDefault="00C1276D">
            <w:pPr>
              <w:spacing w:line="480" w:lineRule="auto"/>
              <w:rPr>
                <w:rFonts w:ascii="宋体" w:hAnsi="宋体"/>
                <w:b/>
                <w:bCs/>
                <w:color w:val="000000"/>
                <w:szCs w:val="23"/>
              </w:rPr>
            </w:pPr>
          </w:p>
        </w:tc>
        <w:tc>
          <w:tcPr>
            <w:tcW w:w="1953" w:type="dxa"/>
            <w:gridSpan w:val="3"/>
            <w:noWrap/>
          </w:tcPr>
          <w:p w14:paraId="1D105741" w14:textId="77777777" w:rsidR="00C1276D" w:rsidRDefault="00C1276D">
            <w:pPr>
              <w:spacing w:line="480" w:lineRule="auto"/>
              <w:rPr>
                <w:rFonts w:ascii="宋体" w:hAnsi="宋体"/>
                <w:b/>
                <w:bCs/>
                <w:color w:val="000000"/>
                <w:szCs w:val="23"/>
              </w:rPr>
            </w:pPr>
          </w:p>
        </w:tc>
        <w:tc>
          <w:tcPr>
            <w:tcW w:w="2063" w:type="dxa"/>
            <w:gridSpan w:val="2"/>
            <w:noWrap/>
          </w:tcPr>
          <w:p w14:paraId="16F024E5" w14:textId="77777777" w:rsidR="00C1276D" w:rsidRDefault="00C1276D">
            <w:pPr>
              <w:spacing w:line="480" w:lineRule="auto"/>
              <w:rPr>
                <w:rFonts w:ascii="宋体" w:hAnsi="宋体"/>
                <w:b/>
                <w:bCs/>
                <w:color w:val="000000"/>
                <w:szCs w:val="23"/>
              </w:rPr>
            </w:pPr>
          </w:p>
        </w:tc>
      </w:tr>
      <w:tr w:rsidR="00C1276D" w14:paraId="1720D9D8" w14:textId="77777777">
        <w:trPr>
          <w:trHeight w:val="437"/>
        </w:trPr>
        <w:tc>
          <w:tcPr>
            <w:tcW w:w="1302" w:type="dxa"/>
            <w:gridSpan w:val="2"/>
            <w:noWrap/>
          </w:tcPr>
          <w:p w14:paraId="1E6EEFBF" w14:textId="77777777" w:rsidR="00C1276D" w:rsidRDefault="00C1276D">
            <w:pPr>
              <w:spacing w:line="480" w:lineRule="auto"/>
              <w:rPr>
                <w:rFonts w:ascii="宋体" w:hAnsi="宋体"/>
                <w:b/>
                <w:bCs/>
                <w:color w:val="000000"/>
                <w:szCs w:val="23"/>
              </w:rPr>
            </w:pPr>
          </w:p>
        </w:tc>
        <w:tc>
          <w:tcPr>
            <w:tcW w:w="1553" w:type="dxa"/>
            <w:gridSpan w:val="4"/>
            <w:noWrap/>
          </w:tcPr>
          <w:p w14:paraId="20F0232B" w14:textId="77777777" w:rsidR="00C1276D" w:rsidRDefault="00C1276D">
            <w:pPr>
              <w:spacing w:line="480" w:lineRule="auto"/>
              <w:rPr>
                <w:rFonts w:ascii="宋体" w:hAnsi="宋体"/>
                <w:b/>
                <w:bCs/>
                <w:color w:val="000000"/>
                <w:szCs w:val="23"/>
              </w:rPr>
            </w:pPr>
          </w:p>
        </w:tc>
        <w:tc>
          <w:tcPr>
            <w:tcW w:w="1459" w:type="dxa"/>
            <w:gridSpan w:val="2"/>
            <w:noWrap/>
          </w:tcPr>
          <w:p w14:paraId="3781E59D" w14:textId="77777777" w:rsidR="00C1276D" w:rsidRDefault="00C1276D">
            <w:pPr>
              <w:spacing w:line="480" w:lineRule="auto"/>
              <w:rPr>
                <w:rFonts w:ascii="宋体" w:hAnsi="宋体"/>
                <w:b/>
                <w:bCs/>
                <w:color w:val="000000"/>
                <w:szCs w:val="23"/>
              </w:rPr>
            </w:pPr>
          </w:p>
        </w:tc>
        <w:tc>
          <w:tcPr>
            <w:tcW w:w="1953" w:type="dxa"/>
            <w:gridSpan w:val="3"/>
            <w:noWrap/>
          </w:tcPr>
          <w:p w14:paraId="0D528C55" w14:textId="77777777" w:rsidR="00C1276D" w:rsidRDefault="00C1276D">
            <w:pPr>
              <w:spacing w:line="480" w:lineRule="auto"/>
              <w:rPr>
                <w:rFonts w:ascii="宋体" w:hAnsi="宋体"/>
                <w:b/>
                <w:bCs/>
                <w:color w:val="000000"/>
                <w:szCs w:val="23"/>
              </w:rPr>
            </w:pPr>
          </w:p>
        </w:tc>
        <w:tc>
          <w:tcPr>
            <w:tcW w:w="2063" w:type="dxa"/>
            <w:gridSpan w:val="2"/>
            <w:noWrap/>
          </w:tcPr>
          <w:p w14:paraId="32DE599E" w14:textId="77777777" w:rsidR="00C1276D" w:rsidRDefault="00C1276D">
            <w:pPr>
              <w:spacing w:line="480" w:lineRule="auto"/>
              <w:rPr>
                <w:rFonts w:ascii="宋体" w:hAnsi="宋体"/>
                <w:b/>
                <w:bCs/>
                <w:color w:val="000000"/>
                <w:szCs w:val="23"/>
              </w:rPr>
            </w:pPr>
          </w:p>
        </w:tc>
      </w:tr>
      <w:tr w:rsidR="00C1276D" w14:paraId="4615F521" w14:textId="77777777">
        <w:trPr>
          <w:trHeight w:val="437"/>
        </w:trPr>
        <w:tc>
          <w:tcPr>
            <w:tcW w:w="1302" w:type="dxa"/>
            <w:gridSpan w:val="2"/>
            <w:noWrap/>
          </w:tcPr>
          <w:p w14:paraId="6251E5F8" w14:textId="77777777" w:rsidR="00C1276D" w:rsidRDefault="00C1276D">
            <w:pPr>
              <w:spacing w:line="480" w:lineRule="auto"/>
              <w:rPr>
                <w:rFonts w:ascii="宋体" w:hAnsi="宋体"/>
                <w:b/>
                <w:bCs/>
                <w:color w:val="000000"/>
                <w:szCs w:val="23"/>
              </w:rPr>
            </w:pPr>
          </w:p>
        </w:tc>
        <w:tc>
          <w:tcPr>
            <w:tcW w:w="1553" w:type="dxa"/>
            <w:gridSpan w:val="4"/>
            <w:noWrap/>
          </w:tcPr>
          <w:p w14:paraId="7AF04544" w14:textId="77777777" w:rsidR="00C1276D" w:rsidRDefault="00C1276D">
            <w:pPr>
              <w:spacing w:line="480" w:lineRule="auto"/>
              <w:rPr>
                <w:rFonts w:ascii="宋体" w:hAnsi="宋体"/>
                <w:b/>
                <w:bCs/>
                <w:color w:val="000000"/>
                <w:szCs w:val="23"/>
              </w:rPr>
            </w:pPr>
          </w:p>
        </w:tc>
        <w:tc>
          <w:tcPr>
            <w:tcW w:w="1459" w:type="dxa"/>
            <w:gridSpan w:val="2"/>
            <w:noWrap/>
          </w:tcPr>
          <w:p w14:paraId="6E9E2A4D" w14:textId="77777777" w:rsidR="00C1276D" w:rsidRDefault="00C1276D">
            <w:pPr>
              <w:spacing w:line="480" w:lineRule="auto"/>
              <w:rPr>
                <w:rFonts w:ascii="宋体" w:hAnsi="宋体"/>
                <w:b/>
                <w:bCs/>
                <w:color w:val="000000"/>
                <w:szCs w:val="23"/>
              </w:rPr>
            </w:pPr>
          </w:p>
        </w:tc>
        <w:tc>
          <w:tcPr>
            <w:tcW w:w="1953" w:type="dxa"/>
            <w:gridSpan w:val="3"/>
            <w:noWrap/>
          </w:tcPr>
          <w:p w14:paraId="44C9BBB1" w14:textId="77777777" w:rsidR="00C1276D" w:rsidRDefault="00C1276D">
            <w:pPr>
              <w:spacing w:line="480" w:lineRule="auto"/>
              <w:rPr>
                <w:rFonts w:ascii="宋体" w:hAnsi="宋体"/>
                <w:b/>
                <w:bCs/>
                <w:color w:val="000000"/>
                <w:szCs w:val="23"/>
              </w:rPr>
            </w:pPr>
          </w:p>
        </w:tc>
        <w:tc>
          <w:tcPr>
            <w:tcW w:w="2063" w:type="dxa"/>
            <w:gridSpan w:val="2"/>
            <w:noWrap/>
          </w:tcPr>
          <w:p w14:paraId="0A32488D" w14:textId="77777777" w:rsidR="00C1276D" w:rsidRDefault="00C1276D">
            <w:pPr>
              <w:spacing w:line="480" w:lineRule="auto"/>
              <w:rPr>
                <w:rFonts w:ascii="宋体" w:hAnsi="宋体"/>
                <w:b/>
                <w:bCs/>
                <w:color w:val="000000"/>
                <w:szCs w:val="23"/>
              </w:rPr>
            </w:pPr>
          </w:p>
        </w:tc>
      </w:tr>
      <w:tr w:rsidR="00C1276D" w14:paraId="3F195620" w14:textId="77777777">
        <w:trPr>
          <w:trHeight w:val="437"/>
        </w:trPr>
        <w:tc>
          <w:tcPr>
            <w:tcW w:w="1302" w:type="dxa"/>
            <w:gridSpan w:val="2"/>
            <w:noWrap/>
          </w:tcPr>
          <w:p w14:paraId="5369DDC3" w14:textId="77777777" w:rsidR="00C1276D" w:rsidRDefault="00C1276D">
            <w:pPr>
              <w:spacing w:line="480" w:lineRule="auto"/>
              <w:rPr>
                <w:rFonts w:ascii="宋体" w:hAnsi="宋体"/>
                <w:b/>
                <w:bCs/>
                <w:color w:val="000000"/>
                <w:szCs w:val="23"/>
              </w:rPr>
            </w:pPr>
          </w:p>
        </w:tc>
        <w:tc>
          <w:tcPr>
            <w:tcW w:w="1553" w:type="dxa"/>
            <w:gridSpan w:val="4"/>
            <w:noWrap/>
          </w:tcPr>
          <w:p w14:paraId="1F6D5576" w14:textId="77777777" w:rsidR="00C1276D" w:rsidRDefault="00C1276D">
            <w:pPr>
              <w:spacing w:line="480" w:lineRule="auto"/>
              <w:rPr>
                <w:rFonts w:ascii="宋体" w:hAnsi="宋体"/>
                <w:b/>
                <w:bCs/>
                <w:color w:val="000000"/>
                <w:szCs w:val="23"/>
              </w:rPr>
            </w:pPr>
          </w:p>
        </w:tc>
        <w:tc>
          <w:tcPr>
            <w:tcW w:w="1459" w:type="dxa"/>
            <w:gridSpan w:val="2"/>
            <w:noWrap/>
          </w:tcPr>
          <w:p w14:paraId="40745E9E" w14:textId="77777777" w:rsidR="00C1276D" w:rsidRDefault="00C1276D">
            <w:pPr>
              <w:spacing w:line="480" w:lineRule="auto"/>
              <w:rPr>
                <w:rFonts w:ascii="宋体" w:hAnsi="宋体"/>
                <w:b/>
                <w:bCs/>
                <w:color w:val="000000"/>
                <w:szCs w:val="23"/>
              </w:rPr>
            </w:pPr>
          </w:p>
        </w:tc>
        <w:tc>
          <w:tcPr>
            <w:tcW w:w="1953" w:type="dxa"/>
            <w:gridSpan w:val="3"/>
            <w:noWrap/>
          </w:tcPr>
          <w:p w14:paraId="4B5EA991" w14:textId="77777777" w:rsidR="00C1276D" w:rsidRDefault="00C1276D">
            <w:pPr>
              <w:spacing w:line="480" w:lineRule="auto"/>
              <w:rPr>
                <w:rFonts w:ascii="宋体" w:hAnsi="宋体"/>
                <w:b/>
                <w:bCs/>
                <w:color w:val="000000"/>
                <w:szCs w:val="23"/>
              </w:rPr>
            </w:pPr>
          </w:p>
        </w:tc>
        <w:tc>
          <w:tcPr>
            <w:tcW w:w="2063" w:type="dxa"/>
            <w:gridSpan w:val="2"/>
            <w:noWrap/>
          </w:tcPr>
          <w:p w14:paraId="099BF52C" w14:textId="77777777" w:rsidR="00C1276D" w:rsidRDefault="00C1276D">
            <w:pPr>
              <w:spacing w:line="480" w:lineRule="auto"/>
              <w:rPr>
                <w:rFonts w:ascii="宋体" w:hAnsi="宋体"/>
                <w:b/>
                <w:bCs/>
                <w:color w:val="000000"/>
                <w:szCs w:val="23"/>
              </w:rPr>
            </w:pPr>
          </w:p>
        </w:tc>
      </w:tr>
      <w:tr w:rsidR="00C1276D" w14:paraId="18749D97" w14:textId="77777777">
        <w:trPr>
          <w:trHeight w:val="437"/>
        </w:trPr>
        <w:tc>
          <w:tcPr>
            <w:tcW w:w="1302" w:type="dxa"/>
            <w:gridSpan w:val="2"/>
            <w:noWrap/>
          </w:tcPr>
          <w:p w14:paraId="4A09EBDB" w14:textId="77777777" w:rsidR="00C1276D" w:rsidRDefault="00C1276D">
            <w:pPr>
              <w:spacing w:line="480" w:lineRule="auto"/>
              <w:rPr>
                <w:rFonts w:ascii="宋体" w:hAnsi="宋体"/>
                <w:b/>
                <w:bCs/>
                <w:color w:val="000000"/>
                <w:szCs w:val="23"/>
              </w:rPr>
            </w:pPr>
          </w:p>
        </w:tc>
        <w:tc>
          <w:tcPr>
            <w:tcW w:w="1553" w:type="dxa"/>
            <w:gridSpan w:val="4"/>
            <w:noWrap/>
          </w:tcPr>
          <w:p w14:paraId="79AA0F6A" w14:textId="77777777" w:rsidR="00C1276D" w:rsidRDefault="00C1276D">
            <w:pPr>
              <w:spacing w:line="480" w:lineRule="auto"/>
              <w:rPr>
                <w:rFonts w:ascii="宋体" w:hAnsi="宋体"/>
                <w:b/>
                <w:bCs/>
                <w:color w:val="000000"/>
                <w:szCs w:val="23"/>
              </w:rPr>
            </w:pPr>
          </w:p>
        </w:tc>
        <w:tc>
          <w:tcPr>
            <w:tcW w:w="1459" w:type="dxa"/>
            <w:gridSpan w:val="2"/>
            <w:noWrap/>
          </w:tcPr>
          <w:p w14:paraId="0C1E5411" w14:textId="77777777" w:rsidR="00C1276D" w:rsidRDefault="00C1276D">
            <w:pPr>
              <w:spacing w:line="480" w:lineRule="auto"/>
              <w:rPr>
                <w:rFonts w:ascii="宋体" w:hAnsi="宋体"/>
                <w:b/>
                <w:bCs/>
                <w:color w:val="000000"/>
                <w:szCs w:val="23"/>
              </w:rPr>
            </w:pPr>
          </w:p>
        </w:tc>
        <w:tc>
          <w:tcPr>
            <w:tcW w:w="1953" w:type="dxa"/>
            <w:gridSpan w:val="3"/>
            <w:noWrap/>
          </w:tcPr>
          <w:p w14:paraId="028BBBB7" w14:textId="77777777" w:rsidR="00C1276D" w:rsidRDefault="00C1276D">
            <w:pPr>
              <w:spacing w:line="480" w:lineRule="auto"/>
              <w:rPr>
                <w:rFonts w:ascii="宋体" w:hAnsi="宋体"/>
                <w:b/>
                <w:bCs/>
                <w:color w:val="000000"/>
                <w:szCs w:val="23"/>
              </w:rPr>
            </w:pPr>
          </w:p>
        </w:tc>
        <w:tc>
          <w:tcPr>
            <w:tcW w:w="2063" w:type="dxa"/>
            <w:gridSpan w:val="2"/>
            <w:noWrap/>
          </w:tcPr>
          <w:p w14:paraId="45ACFD0C" w14:textId="77777777" w:rsidR="00C1276D" w:rsidRDefault="00C1276D">
            <w:pPr>
              <w:spacing w:line="480" w:lineRule="auto"/>
              <w:rPr>
                <w:rFonts w:ascii="宋体" w:hAnsi="宋体"/>
                <w:b/>
                <w:bCs/>
                <w:color w:val="000000"/>
                <w:szCs w:val="23"/>
              </w:rPr>
            </w:pPr>
          </w:p>
        </w:tc>
      </w:tr>
      <w:tr w:rsidR="00C1276D" w14:paraId="6F3FE529" w14:textId="77777777">
        <w:trPr>
          <w:trHeight w:val="437"/>
        </w:trPr>
        <w:tc>
          <w:tcPr>
            <w:tcW w:w="1302" w:type="dxa"/>
            <w:gridSpan w:val="2"/>
            <w:noWrap/>
          </w:tcPr>
          <w:p w14:paraId="4CCE675F" w14:textId="77777777" w:rsidR="00C1276D" w:rsidRDefault="00C1276D">
            <w:pPr>
              <w:spacing w:line="480" w:lineRule="auto"/>
              <w:rPr>
                <w:rFonts w:ascii="宋体" w:hAnsi="宋体"/>
                <w:b/>
                <w:bCs/>
                <w:color w:val="000000"/>
                <w:szCs w:val="23"/>
              </w:rPr>
            </w:pPr>
          </w:p>
        </w:tc>
        <w:tc>
          <w:tcPr>
            <w:tcW w:w="1553" w:type="dxa"/>
            <w:gridSpan w:val="4"/>
            <w:noWrap/>
          </w:tcPr>
          <w:p w14:paraId="25608639" w14:textId="77777777" w:rsidR="00C1276D" w:rsidRDefault="00C1276D">
            <w:pPr>
              <w:spacing w:line="480" w:lineRule="auto"/>
              <w:rPr>
                <w:rFonts w:ascii="宋体" w:hAnsi="宋体"/>
                <w:b/>
                <w:bCs/>
                <w:color w:val="000000"/>
                <w:szCs w:val="23"/>
              </w:rPr>
            </w:pPr>
          </w:p>
        </w:tc>
        <w:tc>
          <w:tcPr>
            <w:tcW w:w="1459" w:type="dxa"/>
            <w:gridSpan w:val="2"/>
            <w:noWrap/>
          </w:tcPr>
          <w:p w14:paraId="030A02F7" w14:textId="77777777" w:rsidR="00C1276D" w:rsidRDefault="00C1276D">
            <w:pPr>
              <w:spacing w:line="480" w:lineRule="auto"/>
              <w:rPr>
                <w:rFonts w:ascii="宋体" w:hAnsi="宋体"/>
                <w:b/>
                <w:bCs/>
                <w:color w:val="000000"/>
                <w:szCs w:val="23"/>
              </w:rPr>
            </w:pPr>
          </w:p>
        </w:tc>
        <w:tc>
          <w:tcPr>
            <w:tcW w:w="1953" w:type="dxa"/>
            <w:gridSpan w:val="3"/>
            <w:noWrap/>
          </w:tcPr>
          <w:p w14:paraId="3220716F" w14:textId="77777777" w:rsidR="00C1276D" w:rsidRDefault="00C1276D">
            <w:pPr>
              <w:spacing w:line="480" w:lineRule="auto"/>
              <w:rPr>
                <w:rFonts w:ascii="宋体" w:hAnsi="宋体"/>
                <w:b/>
                <w:bCs/>
                <w:color w:val="000000"/>
                <w:szCs w:val="23"/>
              </w:rPr>
            </w:pPr>
          </w:p>
        </w:tc>
        <w:tc>
          <w:tcPr>
            <w:tcW w:w="2063" w:type="dxa"/>
            <w:gridSpan w:val="2"/>
            <w:noWrap/>
          </w:tcPr>
          <w:p w14:paraId="21AC6F8B" w14:textId="77777777" w:rsidR="00C1276D" w:rsidRDefault="00C1276D">
            <w:pPr>
              <w:spacing w:line="480" w:lineRule="auto"/>
              <w:rPr>
                <w:rFonts w:ascii="宋体" w:hAnsi="宋体"/>
                <w:b/>
                <w:bCs/>
                <w:color w:val="000000"/>
                <w:szCs w:val="23"/>
              </w:rPr>
            </w:pPr>
          </w:p>
        </w:tc>
      </w:tr>
      <w:tr w:rsidR="00C1276D" w14:paraId="29D86C76" w14:textId="77777777">
        <w:trPr>
          <w:trHeight w:val="437"/>
        </w:trPr>
        <w:tc>
          <w:tcPr>
            <w:tcW w:w="1302" w:type="dxa"/>
            <w:gridSpan w:val="2"/>
            <w:noWrap/>
          </w:tcPr>
          <w:p w14:paraId="0147428B" w14:textId="77777777" w:rsidR="00C1276D" w:rsidRDefault="00C1276D">
            <w:pPr>
              <w:spacing w:line="480" w:lineRule="auto"/>
              <w:rPr>
                <w:rFonts w:ascii="宋体" w:hAnsi="宋体"/>
                <w:b/>
                <w:bCs/>
                <w:color w:val="000000"/>
                <w:szCs w:val="23"/>
              </w:rPr>
            </w:pPr>
          </w:p>
        </w:tc>
        <w:tc>
          <w:tcPr>
            <w:tcW w:w="1553" w:type="dxa"/>
            <w:gridSpan w:val="4"/>
            <w:noWrap/>
          </w:tcPr>
          <w:p w14:paraId="25D090A9" w14:textId="77777777" w:rsidR="00C1276D" w:rsidRDefault="00C1276D">
            <w:pPr>
              <w:spacing w:line="480" w:lineRule="auto"/>
              <w:rPr>
                <w:rFonts w:ascii="宋体" w:hAnsi="宋体"/>
                <w:b/>
                <w:bCs/>
                <w:color w:val="000000"/>
                <w:szCs w:val="23"/>
              </w:rPr>
            </w:pPr>
          </w:p>
        </w:tc>
        <w:tc>
          <w:tcPr>
            <w:tcW w:w="1459" w:type="dxa"/>
            <w:gridSpan w:val="2"/>
            <w:noWrap/>
          </w:tcPr>
          <w:p w14:paraId="4D4A65C8" w14:textId="77777777" w:rsidR="00C1276D" w:rsidRDefault="00C1276D">
            <w:pPr>
              <w:spacing w:line="480" w:lineRule="auto"/>
              <w:rPr>
                <w:rFonts w:ascii="宋体" w:hAnsi="宋体"/>
                <w:b/>
                <w:bCs/>
                <w:color w:val="000000"/>
                <w:szCs w:val="23"/>
              </w:rPr>
            </w:pPr>
          </w:p>
        </w:tc>
        <w:tc>
          <w:tcPr>
            <w:tcW w:w="1953" w:type="dxa"/>
            <w:gridSpan w:val="3"/>
            <w:noWrap/>
          </w:tcPr>
          <w:p w14:paraId="3A2F8C73" w14:textId="77777777" w:rsidR="00C1276D" w:rsidRDefault="00C1276D">
            <w:pPr>
              <w:spacing w:line="480" w:lineRule="auto"/>
              <w:rPr>
                <w:rFonts w:ascii="宋体" w:hAnsi="宋体"/>
                <w:b/>
                <w:bCs/>
                <w:color w:val="000000"/>
                <w:szCs w:val="23"/>
              </w:rPr>
            </w:pPr>
          </w:p>
        </w:tc>
        <w:tc>
          <w:tcPr>
            <w:tcW w:w="2063" w:type="dxa"/>
            <w:gridSpan w:val="2"/>
            <w:noWrap/>
          </w:tcPr>
          <w:p w14:paraId="4D2BF164" w14:textId="77777777" w:rsidR="00C1276D" w:rsidRDefault="00C1276D">
            <w:pPr>
              <w:spacing w:line="480" w:lineRule="auto"/>
              <w:rPr>
                <w:rFonts w:ascii="宋体" w:hAnsi="宋体"/>
                <w:b/>
                <w:bCs/>
                <w:color w:val="000000"/>
                <w:szCs w:val="23"/>
              </w:rPr>
            </w:pPr>
          </w:p>
        </w:tc>
      </w:tr>
      <w:tr w:rsidR="00C1276D" w14:paraId="7D380ACC" w14:textId="77777777">
        <w:trPr>
          <w:trHeight w:val="437"/>
        </w:trPr>
        <w:tc>
          <w:tcPr>
            <w:tcW w:w="1302" w:type="dxa"/>
            <w:gridSpan w:val="2"/>
            <w:noWrap/>
          </w:tcPr>
          <w:p w14:paraId="6EC5AA41" w14:textId="77777777" w:rsidR="00C1276D" w:rsidRDefault="00C1276D">
            <w:pPr>
              <w:spacing w:line="480" w:lineRule="auto"/>
              <w:rPr>
                <w:rFonts w:ascii="宋体" w:hAnsi="宋体"/>
                <w:b/>
                <w:bCs/>
                <w:color w:val="000000"/>
                <w:szCs w:val="23"/>
              </w:rPr>
            </w:pPr>
          </w:p>
        </w:tc>
        <w:tc>
          <w:tcPr>
            <w:tcW w:w="1553" w:type="dxa"/>
            <w:gridSpan w:val="4"/>
            <w:noWrap/>
          </w:tcPr>
          <w:p w14:paraId="30217314" w14:textId="77777777" w:rsidR="00C1276D" w:rsidRDefault="00C1276D">
            <w:pPr>
              <w:spacing w:line="480" w:lineRule="auto"/>
              <w:rPr>
                <w:rFonts w:ascii="宋体" w:hAnsi="宋体"/>
                <w:b/>
                <w:bCs/>
                <w:color w:val="000000"/>
                <w:szCs w:val="23"/>
              </w:rPr>
            </w:pPr>
          </w:p>
        </w:tc>
        <w:tc>
          <w:tcPr>
            <w:tcW w:w="1459" w:type="dxa"/>
            <w:gridSpan w:val="2"/>
            <w:noWrap/>
          </w:tcPr>
          <w:p w14:paraId="0E489CA9" w14:textId="77777777" w:rsidR="00C1276D" w:rsidRDefault="00C1276D">
            <w:pPr>
              <w:spacing w:line="480" w:lineRule="auto"/>
              <w:rPr>
                <w:rFonts w:ascii="宋体" w:hAnsi="宋体"/>
                <w:b/>
                <w:bCs/>
                <w:color w:val="000000"/>
                <w:szCs w:val="23"/>
              </w:rPr>
            </w:pPr>
          </w:p>
        </w:tc>
        <w:tc>
          <w:tcPr>
            <w:tcW w:w="1953" w:type="dxa"/>
            <w:gridSpan w:val="3"/>
            <w:noWrap/>
          </w:tcPr>
          <w:p w14:paraId="12AEC36F" w14:textId="77777777" w:rsidR="00C1276D" w:rsidRDefault="00C1276D">
            <w:pPr>
              <w:spacing w:line="480" w:lineRule="auto"/>
              <w:rPr>
                <w:rFonts w:ascii="宋体" w:hAnsi="宋体"/>
                <w:b/>
                <w:bCs/>
                <w:color w:val="000000"/>
                <w:szCs w:val="23"/>
              </w:rPr>
            </w:pPr>
          </w:p>
        </w:tc>
        <w:tc>
          <w:tcPr>
            <w:tcW w:w="2063" w:type="dxa"/>
            <w:gridSpan w:val="2"/>
            <w:noWrap/>
          </w:tcPr>
          <w:p w14:paraId="558C2A1A" w14:textId="77777777" w:rsidR="00C1276D" w:rsidRDefault="00C1276D">
            <w:pPr>
              <w:spacing w:line="480" w:lineRule="auto"/>
              <w:rPr>
                <w:rFonts w:ascii="宋体" w:hAnsi="宋体"/>
                <w:b/>
                <w:bCs/>
                <w:color w:val="000000"/>
                <w:szCs w:val="23"/>
              </w:rPr>
            </w:pPr>
          </w:p>
        </w:tc>
      </w:tr>
      <w:tr w:rsidR="00C1276D" w14:paraId="542FA35C" w14:textId="77777777">
        <w:trPr>
          <w:trHeight w:val="437"/>
        </w:trPr>
        <w:tc>
          <w:tcPr>
            <w:tcW w:w="1302" w:type="dxa"/>
            <w:gridSpan w:val="2"/>
            <w:noWrap/>
          </w:tcPr>
          <w:p w14:paraId="6A032EC4" w14:textId="77777777" w:rsidR="00C1276D" w:rsidRDefault="00C1276D">
            <w:pPr>
              <w:spacing w:line="480" w:lineRule="auto"/>
              <w:rPr>
                <w:rFonts w:ascii="宋体" w:hAnsi="宋体"/>
                <w:b/>
                <w:bCs/>
                <w:color w:val="000000"/>
                <w:szCs w:val="23"/>
              </w:rPr>
            </w:pPr>
          </w:p>
        </w:tc>
        <w:tc>
          <w:tcPr>
            <w:tcW w:w="1553" w:type="dxa"/>
            <w:gridSpan w:val="4"/>
            <w:noWrap/>
          </w:tcPr>
          <w:p w14:paraId="1725FC62" w14:textId="77777777" w:rsidR="00C1276D" w:rsidRDefault="00C1276D">
            <w:pPr>
              <w:spacing w:line="480" w:lineRule="auto"/>
              <w:rPr>
                <w:rFonts w:ascii="宋体" w:hAnsi="宋体"/>
                <w:b/>
                <w:bCs/>
                <w:color w:val="000000"/>
                <w:szCs w:val="23"/>
              </w:rPr>
            </w:pPr>
          </w:p>
        </w:tc>
        <w:tc>
          <w:tcPr>
            <w:tcW w:w="1459" w:type="dxa"/>
            <w:gridSpan w:val="2"/>
            <w:noWrap/>
          </w:tcPr>
          <w:p w14:paraId="274FF3A6" w14:textId="77777777" w:rsidR="00C1276D" w:rsidRDefault="00C1276D">
            <w:pPr>
              <w:spacing w:line="480" w:lineRule="auto"/>
              <w:rPr>
                <w:rFonts w:ascii="宋体" w:hAnsi="宋体"/>
                <w:b/>
                <w:bCs/>
                <w:color w:val="000000"/>
                <w:szCs w:val="23"/>
              </w:rPr>
            </w:pPr>
          </w:p>
        </w:tc>
        <w:tc>
          <w:tcPr>
            <w:tcW w:w="1953" w:type="dxa"/>
            <w:gridSpan w:val="3"/>
            <w:noWrap/>
          </w:tcPr>
          <w:p w14:paraId="4142FC0D" w14:textId="77777777" w:rsidR="00C1276D" w:rsidRDefault="00C1276D">
            <w:pPr>
              <w:spacing w:line="480" w:lineRule="auto"/>
              <w:rPr>
                <w:rFonts w:ascii="宋体" w:hAnsi="宋体"/>
                <w:b/>
                <w:bCs/>
                <w:color w:val="000000"/>
                <w:szCs w:val="23"/>
              </w:rPr>
            </w:pPr>
          </w:p>
        </w:tc>
        <w:tc>
          <w:tcPr>
            <w:tcW w:w="2063" w:type="dxa"/>
            <w:gridSpan w:val="2"/>
            <w:noWrap/>
          </w:tcPr>
          <w:p w14:paraId="41CC42E8" w14:textId="77777777" w:rsidR="00C1276D" w:rsidRDefault="00C1276D">
            <w:pPr>
              <w:spacing w:line="480" w:lineRule="auto"/>
              <w:rPr>
                <w:rFonts w:ascii="宋体" w:hAnsi="宋体"/>
                <w:b/>
                <w:bCs/>
                <w:color w:val="000000"/>
                <w:szCs w:val="23"/>
              </w:rPr>
            </w:pPr>
          </w:p>
        </w:tc>
      </w:tr>
      <w:tr w:rsidR="00C1276D" w14:paraId="6A588A4F" w14:textId="77777777">
        <w:trPr>
          <w:trHeight w:val="437"/>
        </w:trPr>
        <w:tc>
          <w:tcPr>
            <w:tcW w:w="1302" w:type="dxa"/>
            <w:gridSpan w:val="2"/>
            <w:noWrap/>
          </w:tcPr>
          <w:p w14:paraId="429ADB89" w14:textId="77777777" w:rsidR="00C1276D" w:rsidRDefault="00C1276D">
            <w:pPr>
              <w:spacing w:line="480" w:lineRule="auto"/>
              <w:rPr>
                <w:rFonts w:ascii="宋体" w:hAnsi="宋体"/>
                <w:b/>
                <w:bCs/>
                <w:color w:val="000000"/>
                <w:szCs w:val="23"/>
              </w:rPr>
            </w:pPr>
          </w:p>
        </w:tc>
        <w:tc>
          <w:tcPr>
            <w:tcW w:w="1553" w:type="dxa"/>
            <w:gridSpan w:val="4"/>
            <w:noWrap/>
          </w:tcPr>
          <w:p w14:paraId="49E4EBD0" w14:textId="77777777" w:rsidR="00C1276D" w:rsidRDefault="00C1276D">
            <w:pPr>
              <w:spacing w:line="480" w:lineRule="auto"/>
              <w:rPr>
                <w:rFonts w:ascii="宋体" w:hAnsi="宋体"/>
                <w:b/>
                <w:bCs/>
                <w:color w:val="000000"/>
                <w:szCs w:val="23"/>
              </w:rPr>
            </w:pPr>
          </w:p>
        </w:tc>
        <w:tc>
          <w:tcPr>
            <w:tcW w:w="1459" w:type="dxa"/>
            <w:gridSpan w:val="2"/>
            <w:noWrap/>
          </w:tcPr>
          <w:p w14:paraId="6E376A9E" w14:textId="77777777" w:rsidR="00C1276D" w:rsidRDefault="00C1276D">
            <w:pPr>
              <w:spacing w:line="480" w:lineRule="auto"/>
              <w:rPr>
                <w:rFonts w:ascii="宋体" w:hAnsi="宋体"/>
                <w:b/>
                <w:bCs/>
                <w:color w:val="000000"/>
                <w:szCs w:val="23"/>
              </w:rPr>
            </w:pPr>
          </w:p>
        </w:tc>
        <w:tc>
          <w:tcPr>
            <w:tcW w:w="1953" w:type="dxa"/>
            <w:gridSpan w:val="3"/>
            <w:noWrap/>
          </w:tcPr>
          <w:p w14:paraId="5F022A5B" w14:textId="77777777" w:rsidR="00C1276D" w:rsidRDefault="00C1276D">
            <w:pPr>
              <w:spacing w:line="480" w:lineRule="auto"/>
              <w:rPr>
                <w:rFonts w:ascii="宋体" w:hAnsi="宋体"/>
                <w:b/>
                <w:bCs/>
                <w:color w:val="000000"/>
                <w:szCs w:val="23"/>
              </w:rPr>
            </w:pPr>
          </w:p>
        </w:tc>
        <w:tc>
          <w:tcPr>
            <w:tcW w:w="2063" w:type="dxa"/>
            <w:gridSpan w:val="2"/>
            <w:noWrap/>
          </w:tcPr>
          <w:p w14:paraId="711FC1BE" w14:textId="77777777" w:rsidR="00C1276D" w:rsidRDefault="00C1276D">
            <w:pPr>
              <w:spacing w:line="480" w:lineRule="auto"/>
              <w:rPr>
                <w:rFonts w:ascii="宋体" w:hAnsi="宋体"/>
                <w:b/>
                <w:bCs/>
                <w:color w:val="000000"/>
                <w:szCs w:val="23"/>
              </w:rPr>
            </w:pPr>
          </w:p>
        </w:tc>
      </w:tr>
    </w:tbl>
    <w:p w14:paraId="61BEF54E" w14:textId="77777777" w:rsidR="00C1276D" w:rsidRDefault="00D776E4">
      <w:pPr>
        <w:spacing w:line="360" w:lineRule="auto"/>
        <w:rPr>
          <w:rFonts w:ascii="宋体" w:hAnsi="宋体"/>
          <w:color w:val="000000"/>
        </w:rPr>
      </w:pPr>
      <w:r>
        <w:rPr>
          <w:rFonts w:ascii="宋体" w:hAnsi="宋体" w:hint="eastAsia"/>
          <w:color w:val="000000"/>
          <w:sz w:val="24"/>
        </w:rPr>
        <w:t>注：本表后应附身份证、资质证书（职称证书）及合同复印件。</w:t>
      </w:r>
    </w:p>
    <w:p w14:paraId="75D58DCB" w14:textId="77777777" w:rsidR="00C1276D" w:rsidRDefault="00C1276D">
      <w:pPr>
        <w:pStyle w:val="2"/>
        <w:jc w:val="center"/>
        <w:rPr>
          <w:rFonts w:ascii="宋体" w:eastAsia="宋体" w:hAnsi="宋体"/>
          <w:color w:val="000000"/>
        </w:rPr>
        <w:sectPr w:rsidR="00C1276D">
          <w:pgSz w:w="11906" w:h="16838"/>
          <w:pgMar w:top="1400" w:right="1287" w:bottom="1247" w:left="1440" w:header="851" w:footer="992" w:gutter="0"/>
          <w:cols w:space="720"/>
          <w:titlePg/>
          <w:docGrid w:type="linesAndChars" w:linePitch="312"/>
        </w:sectPr>
      </w:pPr>
      <w:bookmarkStart w:id="692" w:name="_Toc277079744"/>
      <w:bookmarkStart w:id="693" w:name="_Toc258336936"/>
      <w:bookmarkStart w:id="694" w:name="_Toc278466190"/>
      <w:bookmarkStart w:id="695" w:name="_Toc261514912"/>
      <w:bookmarkStart w:id="696" w:name="_Toc258337020"/>
      <w:bookmarkStart w:id="697" w:name="_Toc258336430"/>
      <w:bookmarkStart w:id="698" w:name="_Toc109713336"/>
      <w:bookmarkStart w:id="699" w:name="_Toc254791842"/>
      <w:bookmarkStart w:id="700" w:name="_Toc162947648"/>
    </w:p>
    <w:p w14:paraId="1CADAA7F" w14:textId="77777777" w:rsidR="00C1276D" w:rsidRDefault="00D776E4">
      <w:pPr>
        <w:pStyle w:val="2"/>
        <w:jc w:val="center"/>
        <w:rPr>
          <w:rFonts w:ascii="宋体" w:eastAsia="宋体" w:hAnsi="宋体"/>
          <w:color w:val="000000"/>
        </w:rPr>
      </w:pPr>
      <w:bookmarkStart w:id="701" w:name="_Toc295831720"/>
      <w:bookmarkStart w:id="702" w:name="_Toc298427541"/>
      <w:bookmarkStart w:id="703" w:name="_Toc18774"/>
      <w:bookmarkStart w:id="704" w:name="_Toc278470033"/>
      <w:bookmarkStart w:id="705" w:name="_Toc473131968"/>
      <w:bookmarkStart w:id="706" w:name="_Toc473132384"/>
      <w:r>
        <w:rPr>
          <w:rFonts w:ascii="宋体" w:eastAsia="宋体" w:hAnsi="宋体" w:hint="eastAsia"/>
          <w:color w:val="000000"/>
        </w:rPr>
        <w:lastRenderedPageBreak/>
        <w:t>五、（2017年～2020年）类似项目业绩工程一览表</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4D728674" w14:textId="77777777" w:rsidR="00C1276D" w:rsidRDefault="00D776E4">
      <w:pPr>
        <w:jc w:val="right"/>
        <w:rPr>
          <w:rFonts w:ascii="宋体" w:hAnsi="宋体"/>
          <w:color w:val="000000"/>
          <w:sz w:val="24"/>
        </w:rPr>
      </w:pPr>
      <w:r>
        <w:rPr>
          <w:rFonts w:ascii="宋体" w:hAnsi="宋体" w:hint="eastAsia"/>
          <w:color w:val="000000"/>
          <w:sz w:val="24"/>
        </w:rPr>
        <w:t>年   月   日</w:t>
      </w:r>
    </w:p>
    <w:tbl>
      <w:tblPr>
        <w:tblW w:w="1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80"/>
        <w:gridCol w:w="975"/>
        <w:gridCol w:w="1005"/>
        <w:gridCol w:w="1620"/>
        <w:gridCol w:w="1260"/>
        <w:gridCol w:w="1260"/>
        <w:gridCol w:w="1596"/>
        <w:gridCol w:w="1260"/>
        <w:gridCol w:w="1080"/>
        <w:gridCol w:w="1314"/>
      </w:tblGrid>
      <w:tr w:rsidR="00C1276D" w14:paraId="6E39BA7A" w14:textId="77777777">
        <w:trPr>
          <w:cantSplit/>
          <w:trHeight w:val="525"/>
          <w:jc w:val="center"/>
        </w:trPr>
        <w:tc>
          <w:tcPr>
            <w:tcW w:w="828" w:type="dxa"/>
            <w:vMerge w:val="restart"/>
            <w:noWrap/>
            <w:vAlign w:val="center"/>
          </w:tcPr>
          <w:p w14:paraId="3D9CF272" w14:textId="77777777" w:rsidR="00C1276D" w:rsidRDefault="00D776E4">
            <w:pPr>
              <w:jc w:val="center"/>
              <w:rPr>
                <w:rFonts w:ascii="宋体" w:hAnsi="宋体"/>
                <w:color w:val="000000"/>
                <w:sz w:val="24"/>
              </w:rPr>
            </w:pPr>
            <w:r>
              <w:rPr>
                <w:rFonts w:ascii="宋体" w:hAnsi="宋体" w:hint="eastAsia"/>
                <w:color w:val="000000"/>
                <w:sz w:val="24"/>
              </w:rPr>
              <w:t>序号</w:t>
            </w:r>
          </w:p>
        </w:tc>
        <w:tc>
          <w:tcPr>
            <w:tcW w:w="1980" w:type="dxa"/>
            <w:vMerge w:val="restart"/>
            <w:noWrap/>
            <w:tcMar>
              <w:left w:w="85" w:type="dxa"/>
              <w:right w:w="85" w:type="dxa"/>
            </w:tcMar>
            <w:vAlign w:val="center"/>
          </w:tcPr>
          <w:p w14:paraId="490DE53E" w14:textId="77777777" w:rsidR="00C1276D" w:rsidRDefault="00D776E4">
            <w:pPr>
              <w:jc w:val="center"/>
              <w:rPr>
                <w:rFonts w:ascii="宋体" w:hAnsi="宋体"/>
                <w:color w:val="000000"/>
                <w:sz w:val="24"/>
              </w:rPr>
            </w:pPr>
            <w:r>
              <w:rPr>
                <w:rFonts w:ascii="宋体" w:hAnsi="宋体" w:hint="eastAsia"/>
                <w:color w:val="000000"/>
                <w:sz w:val="24"/>
              </w:rPr>
              <w:t>工    程</w:t>
            </w:r>
          </w:p>
          <w:p w14:paraId="35204F98" w14:textId="77777777" w:rsidR="00C1276D" w:rsidRDefault="00D776E4">
            <w:pPr>
              <w:jc w:val="center"/>
              <w:rPr>
                <w:rFonts w:ascii="宋体" w:hAnsi="宋体"/>
                <w:color w:val="000000"/>
                <w:sz w:val="24"/>
              </w:rPr>
            </w:pPr>
            <w:r>
              <w:rPr>
                <w:rFonts w:ascii="宋体" w:hAnsi="宋体" w:hint="eastAsia"/>
                <w:color w:val="000000"/>
                <w:sz w:val="24"/>
              </w:rPr>
              <w:t>名    称</w:t>
            </w:r>
          </w:p>
        </w:tc>
        <w:tc>
          <w:tcPr>
            <w:tcW w:w="975" w:type="dxa"/>
            <w:vMerge w:val="restart"/>
            <w:noWrap/>
            <w:vAlign w:val="center"/>
          </w:tcPr>
          <w:p w14:paraId="339A4C6B" w14:textId="77777777" w:rsidR="00C1276D" w:rsidRDefault="00D776E4">
            <w:pPr>
              <w:jc w:val="center"/>
              <w:rPr>
                <w:rFonts w:ascii="宋体" w:hAnsi="宋体"/>
                <w:color w:val="000000"/>
                <w:sz w:val="24"/>
              </w:rPr>
            </w:pPr>
            <w:r>
              <w:rPr>
                <w:rFonts w:ascii="宋体" w:hAnsi="宋体" w:hint="eastAsia"/>
                <w:color w:val="000000"/>
                <w:sz w:val="24"/>
              </w:rPr>
              <w:t>合同额</w:t>
            </w:r>
          </w:p>
        </w:tc>
        <w:tc>
          <w:tcPr>
            <w:tcW w:w="1005" w:type="dxa"/>
            <w:vMerge w:val="restart"/>
            <w:noWrap/>
            <w:vAlign w:val="center"/>
          </w:tcPr>
          <w:p w14:paraId="41726250" w14:textId="77777777" w:rsidR="00C1276D" w:rsidRDefault="00D776E4">
            <w:pPr>
              <w:jc w:val="center"/>
              <w:rPr>
                <w:rFonts w:ascii="宋体" w:hAnsi="宋体"/>
                <w:color w:val="000000"/>
                <w:sz w:val="24"/>
              </w:rPr>
            </w:pPr>
            <w:r>
              <w:rPr>
                <w:rFonts w:ascii="宋体" w:hAnsi="宋体" w:hint="eastAsia"/>
                <w:color w:val="000000"/>
                <w:sz w:val="24"/>
              </w:rPr>
              <w:t xml:space="preserve"> 规模</w:t>
            </w:r>
          </w:p>
        </w:tc>
        <w:tc>
          <w:tcPr>
            <w:tcW w:w="1620" w:type="dxa"/>
            <w:vMerge w:val="restart"/>
            <w:noWrap/>
            <w:vAlign w:val="center"/>
          </w:tcPr>
          <w:p w14:paraId="5C326ECD" w14:textId="77777777" w:rsidR="00C1276D" w:rsidRDefault="00D776E4">
            <w:pPr>
              <w:jc w:val="center"/>
              <w:rPr>
                <w:rFonts w:ascii="宋体" w:hAnsi="宋体"/>
                <w:color w:val="000000"/>
                <w:sz w:val="24"/>
              </w:rPr>
            </w:pPr>
            <w:r>
              <w:rPr>
                <w:rFonts w:ascii="宋体" w:hAnsi="宋体" w:hint="eastAsia"/>
                <w:color w:val="000000"/>
                <w:sz w:val="24"/>
              </w:rPr>
              <w:t>所承担工程内容</w:t>
            </w:r>
          </w:p>
        </w:tc>
        <w:tc>
          <w:tcPr>
            <w:tcW w:w="1260" w:type="dxa"/>
            <w:vMerge w:val="restart"/>
            <w:noWrap/>
            <w:vAlign w:val="center"/>
          </w:tcPr>
          <w:p w14:paraId="15D1A337" w14:textId="77777777" w:rsidR="00C1276D" w:rsidRDefault="00D776E4">
            <w:pPr>
              <w:jc w:val="center"/>
              <w:rPr>
                <w:rFonts w:ascii="宋体" w:hAnsi="宋体"/>
                <w:color w:val="000000"/>
                <w:sz w:val="24"/>
              </w:rPr>
            </w:pPr>
            <w:r>
              <w:rPr>
                <w:rFonts w:ascii="宋体" w:hAnsi="宋体" w:hint="eastAsia"/>
                <w:color w:val="000000"/>
                <w:sz w:val="24"/>
              </w:rPr>
              <w:t>开竣工</w:t>
            </w:r>
          </w:p>
          <w:p w14:paraId="266F284F" w14:textId="77777777" w:rsidR="00C1276D" w:rsidRDefault="00D776E4">
            <w:pPr>
              <w:jc w:val="center"/>
              <w:rPr>
                <w:rFonts w:ascii="宋体" w:hAnsi="宋体"/>
                <w:color w:val="000000"/>
                <w:sz w:val="24"/>
              </w:rPr>
            </w:pPr>
            <w:r>
              <w:rPr>
                <w:rFonts w:ascii="宋体" w:hAnsi="宋体" w:hint="eastAsia"/>
                <w:color w:val="000000"/>
                <w:sz w:val="24"/>
              </w:rPr>
              <w:t>日 期</w:t>
            </w:r>
          </w:p>
        </w:tc>
        <w:tc>
          <w:tcPr>
            <w:tcW w:w="1260" w:type="dxa"/>
            <w:vMerge w:val="restart"/>
            <w:noWrap/>
            <w:vAlign w:val="center"/>
          </w:tcPr>
          <w:p w14:paraId="116A2270" w14:textId="77777777" w:rsidR="00C1276D" w:rsidRDefault="00D776E4">
            <w:pPr>
              <w:jc w:val="center"/>
              <w:rPr>
                <w:rFonts w:ascii="宋体" w:hAnsi="宋体"/>
                <w:color w:val="000000"/>
                <w:sz w:val="24"/>
              </w:rPr>
            </w:pPr>
            <w:r>
              <w:rPr>
                <w:rFonts w:ascii="宋体" w:hAnsi="宋体" w:hint="eastAsia"/>
                <w:color w:val="000000"/>
                <w:sz w:val="24"/>
              </w:rPr>
              <w:t>项目经理</w:t>
            </w:r>
          </w:p>
        </w:tc>
        <w:tc>
          <w:tcPr>
            <w:tcW w:w="1596" w:type="dxa"/>
            <w:vMerge w:val="restart"/>
            <w:noWrap/>
            <w:vAlign w:val="center"/>
          </w:tcPr>
          <w:p w14:paraId="2FB7DDF5" w14:textId="77777777" w:rsidR="00C1276D" w:rsidRDefault="00D776E4">
            <w:pPr>
              <w:jc w:val="center"/>
              <w:rPr>
                <w:rFonts w:ascii="宋体" w:hAnsi="宋体"/>
                <w:color w:val="000000"/>
                <w:sz w:val="24"/>
              </w:rPr>
            </w:pPr>
            <w:r>
              <w:rPr>
                <w:rFonts w:ascii="宋体" w:hAnsi="宋体" w:hint="eastAsia"/>
                <w:color w:val="000000"/>
                <w:sz w:val="24"/>
              </w:rPr>
              <w:t>技术负责人</w:t>
            </w:r>
          </w:p>
        </w:tc>
        <w:tc>
          <w:tcPr>
            <w:tcW w:w="3654" w:type="dxa"/>
            <w:gridSpan w:val="3"/>
            <w:noWrap/>
            <w:vAlign w:val="center"/>
          </w:tcPr>
          <w:p w14:paraId="3BCACD7B" w14:textId="77777777" w:rsidR="00C1276D" w:rsidRDefault="00D776E4">
            <w:pPr>
              <w:jc w:val="center"/>
              <w:rPr>
                <w:rFonts w:ascii="宋体" w:hAnsi="宋体"/>
                <w:color w:val="000000"/>
                <w:sz w:val="24"/>
              </w:rPr>
            </w:pPr>
            <w:r>
              <w:rPr>
                <w:rFonts w:ascii="宋体" w:hAnsi="宋体" w:hint="eastAsia"/>
                <w:color w:val="000000"/>
                <w:sz w:val="24"/>
              </w:rPr>
              <w:t>建设单位</w:t>
            </w:r>
          </w:p>
        </w:tc>
      </w:tr>
      <w:tr w:rsidR="00C1276D" w14:paraId="373F17B0" w14:textId="77777777">
        <w:trPr>
          <w:cantSplit/>
          <w:trHeight w:val="525"/>
          <w:jc w:val="center"/>
        </w:trPr>
        <w:tc>
          <w:tcPr>
            <w:tcW w:w="828" w:type="dxa"/>
            <w:vMerge/>
            <w:noWrap/>
            <w:vAlign w:val="center"/>
          </w:tcPr>
          <w:p w14:paraId="37B3CF82" w14:textId="77777777" w:rsidR="00C1276D" w:rsidRDefault="00C1276D">
            <w:pPr>
              <w:jc w:val="center"/>
              <w:rPr>
                <w:rFonts w:ascii="宋体" w:hAnsi="宋体"/>
                <w:color w:val="000000"/>
                <w:sz w:val="24"/>
              </w:rPr>
            </w:pPr>
          </w:p>
        </w:tc>
        <w:tc>
          <w:tcPr>
            <w:tcW w:w="1980" w:type="dxa"/>
            <w:vMerge/>
            <w:noWrap/>
            <w:tcMar>
              <w:left w:w="85" w:type="dxa"/>
              <w:right w:w="85" w:type="dxa"/>
            </w:tcMar>
            <w:vAlign w:val="center"/>
          </w:tcPr>
          <w:p w14:paraId="082C8B5E" w14:textId="77777777" w:rsidR="00C1276D" w:rsidRDefault="00C1276D">
            <w:pPr>
              <w:jc w:val="center"/>
              <w:rPr>
                <w:rFonts w:ascii="宋体" w:hAnsi="宋体"/>
                <w:color w:val="000000"/>
                <w:sz w:val="24"/>
              </w:rPr>
            </w:pPr>
          </w:p>
        </w:tc>
        <w:tc>
          <w:tcPr>
            <w:tcW w:w="975" w:type="dxa"/>
            <w:vMerge/>
            <w:noWrap/>
            <w:vAlign w:val="center"/>
          </w:tcPr>
          <w:p w14:paraId="2FEB4029" w14:textId="77777777" w:rsidR="00C1276D" w:rsidRDefault="00C1276D">
            <w:pPr>
              <w:jc w:val="center"/>
              <w:rPr>
                <w:rFonts w:ascii="宋体" w:hAnsi="宋体"/>
                <w:color w:val="000000"/>
                <w:sz w:val="24"/>
              </w:rPr>
            </w:pPr>
          </w:p>
        </w:tc>
        <w:tc>
          <w:tcPr>
            <w:tcW w:w="1005" w:type="dxa"/>
            <w:vMerge/>
            <w:noWrap/>
            <w:vAlign w:val="center"/>
          </w:tcPr>
          <w:p w14:paraId="6F092268" w14:textId="77777777" w:rsidR="00C1276D" w:rsidRDefault="00C1276D">
            <w:pPr>
              <w:jc w:val="center"/>
              <w:rPr>
                <w:rFonts w:ascii="宋体" w:hAnsi="宋体"/>
                <w:color w:val="000000"/>
                <w:sz w:val="24"/>
              </w:rPr>
            </w:pPr>
          </w:p>
        </w:tc>
        <w:tc>
          <w:tcPr>
            <w:tcW w:w="1620" w:type="dxa"/>
            <w:vMerge/>
            <w:noWrap/>
            <w:vAlign w:val="center"/>
          </w:tcPr>
          <w:p w14:paraId="4C79F4DA" w14:textId="77777777" w:rsidR="00C1276D" w:rsidRDefault="00C1276D">
            <w:pPr>
              <w:jc w:val="center"/>
              <w:rPr>
                <w:rFonts w:ascii="宋体" w:hAnsi="宋体"/>
                <w:color w:val="000000"/>
                <w:sz w:val="24"/>
              </w:rPr>
            </w:pPr>
          </w:p>
        </w:tc>
        <w:tc>
          <w:tcPr>
            <w:tcW w:w="1260" w:type="dxa"/>
            <w:vMerge/>
            <w:noWrap/>
            <w:vAlign w:val="center"/>
          </w:tcPr>
          <w:p w14:paraId="7DB33FCF" w14:textId="77777777" w:rsidR="00C1276D" w:rsidRDefault="00C1276D">
            <w:pPr>
              <w:jc w:val="center"/>
              <w:rPr>
                <w:rFonts w:ascii="宋体" w:hAnsi="宋体"/>
                <w:color w:val="000000"/>
                <w:sz w:val="24"/>
              </w:rPr>
            </w:pPr>
          </w:p>
        </w:tc>
        <w:tc>
          <w:tcPr>
            <w:tcW w:w="1260" w:type="dxa"/>
            <w:vMerge/>
            <w:noWrap/>
            <w:vAlign w:val="center"/>
          </w:tcPr>
          <w:p w14:paraId="60A3E8A0" w14:textId="77777777" w:rsidR="00C1276D" w:rsidRDefault="00C1276D">
            <w:pPr>
              <w:jc w:val="center"/>
              <w:rPr>
                <w:rFonts w:ascii="宋体" w:hAnsi="宋体"/>
                <w:color w:val="000000"/>
                <w:sz w:val="24"/>
              </w:rPr>
            </w:pPr>
          </w:p>
        </w:tc>
        <w:tc>
          <w:tcPr>
            <w:tcW w:w="1596" w:type="dxa"/>
            <w:vMerge/>
            <w:noWrap/>
          </w:tcPr>
          <w:p w14:paraId="0B2028DB" w14:textId="77777777" w:rsidR="00C1276D" w:rsidRDefault="00C1276D">
            <w:pPr>
              <w:jc w:val="center"/>
              <w:rPr>
                <w:rFonts w:ascii="宋体" w:hAnsi="宋体"/>
                <w:color w:val="000000"/>
                <w:sz w:val="24"/>
              </w:rPr>
            </w:pPr>
          </w:p>
        </w:tc>
        <w:tc>
          <w:tcPr>
            <w:tcW w:w="1260" w:type="dxa"/>
            <w:noWrap/>
          </w:tcPr>
          <w:p w14:paraId="6BCC0E28" w14:textId="77777777" w:rsidR="00C1276D" w:rsidRDefault="00D776E4">
            <w:pPr>
              <w:jc w:val="center"/>
              <w:rPr>
                <w:rFonts w:ascii="宋体" w:hAnsi="宋体"/>
                <w:color w:val="000000"/>
                <w:sz w:val="24"/>
              </w:rPr>
            </w:pPr>
            <w:r>
              <w:rPr>
                <w:rFonts w:ascii="宋体" w:hAnsi="宋体" w:hint="eastAsia"/>
                <w:color w:val="000000"/>
                <w:sz w:val="24"/>
              </w:rPr>
              <w:t>单位名称</w:t>
            </w:r>
          </w:p>
        </w:tc>
        <w:tc>
          <w:tcPr>
            <w:tcW w:w="1080" w:type="dxa"/>
            <w:noWrap/>
          </w:tcPr>
          <w:p w14:paraId="0E480201" w14:textId="77777777" w:rsidR="00C1276D" w:rsidRDefault="00D776E4">
            <w:pPr>
              <w:jc w:val="center"/>
              <w:rPr>
                <w:rFonts w:ascii="宋体" w:hAnsi="宋体"/>
                <w:color w:val="000000"/>
                <w:sz w:val="24"/>
              </w:rPr>
            </w:pPr>
            <w:r>
              <w:rPr>
                <w:rFonts w:ascii="宋体" w:hAnsi="宋体" w:hint="eastAsia"/>
                <w:color w:val="000000"/>
                <w:sz w:val="24"/>
              </w:rPr>
              <w:t>联系人</w:t>
            </w:r>
          </w:p>
        </w:tc>
        <w:tc>
          <w:tcPr>
            <w:tcW w:w="1314" w:type="dxa"/>
            <w:noWrap/>
          </w:tcPr>
          <w:p w14:paraId="7B81A25F" w14:textId="77777777" w:rsidR="00C1276D" w:rsidRDefault="00D776E4">
            <w:pPr>
              <w:jc w:val="center"/>
              <w:rPr>
                <w:rFonts w:ascii="宋体" w:hAnsi="宋体"/>
                <w:color w:val="000000"/>
                <w:sz w:val="24"/>
              </w:rPr>
            </w:pPr>
            <w:r>
              <w:rPr>
                <w:rFonts w:ascii="宋体" w:hAnsi="宋体" w:hint="eastAsia"/>
                <w:color w:val="000000"/>
                <w:sz w:val="24"/>
              </w:rPr>
              <w:t>联系电话</w:t>
            </w:r>
          </w:p>
        </w:tc>
      </w:tr>
      <w:tr w:rsidR="00C1276D" w14:paraId="582C5309" w14:textId="77777777">
        <w:trPr>
          <w:cantSplit/>
          <w:trHeight w:val="1053"/>
          <w:jc w:val="center"/>
        </w:trPr>
        <w:tc>
          <w:tcPr>
            <w:tcW w:w="828" w:type="dxa"/>
            <w:noWrap/>
            <w:vAlign w:val="center"/>
          </w:tcPr>
          <w:p w14:paraId="0A7C9A7A" w14:textId="77777777" w:rsidR="00C1276D" w:rsidRDefault="00C1276D">
            <w:pPr>
              <w:jc w:val="center"/>
              <w:rPr>
                <w:rFonts w:ascii="宋体" w:hAnsi="宋体"/>
                <w:color w:val="000000"/>
                <w:sz w:val="24"/>
              </w:rPr>
            </w:pPr>
          </w:p>
        </w:tc>
        <w:tc>
          <w:tcPr>
            <w:tcW w:w="1980" w:type="dxa"/>
            <w:noWrap/>
            <w:tcMar>
              <w:left w:w="85" w:type="dxa"/>
              <w:right w:w="85" w:type="dxa"/>
            </w:tcMar>
            <w:vAlign w:val="center"/>
          </w:tcPr>
          <w:p w14:paraId="693EDE22" w14:textId="77777777" w:rsidR="00C1276D" w:rsidRDefault="00C1276D">
            <w:pPr>
              <w:jc w:val="center"/>
              <w:rPr>
                <w:rFonts w:ascii="宋体" w:hAnsi="宋体"/>
                <w:color w:val="000000"/>
                <w:sz w:val="24"/>
              </w:rPr>
            </w:pPr>
          </w:p>
        </w:tc>
        <w:tc>
          <w:tcPr>
            <w:tcW w:w="975" w:type="dxa"/>
            <w:noWrap/>
            <w:vAlign w:val="center"/>
          </w:tcPr>
          <w:p w14:paraId="2BDCB7D0" w14:textId="77777777" w:rsidR="00C1276D" w:rsidRDefault="00C1276D">
            <w:pPr>
              <w:jc w:val="center"/>
              <w:rPr>
                <w:rFonts w:ascii="宋体" w:hAnsi="宋体"/>
                <w:color w:val="000000"/>
                <w:sz w:val="24"/>
              </w:rPr>
            </w:pPr>
          </w:p>
        </w:tc>
        <w:tc>
          <w:tcPr>
            <w:tcW w:w="1005" w:type="dxa"/>
            <w:noWrap/>
            <w:vAlign w:val="center"/>
          </w:tcPr>
          <w:p w14:paraId="4D846AE6" w14:textId="77777777" w:rsidR="00C1276D" w:rsidRDefault="00C1276D">
            <w:pPr>
              <w:jc w:val="center"/>
              <w:rPr>
                <w:rFonts w:ascii="宋体" w:hAnsi="宋体"/>
                <w:color w:val="000000"/>
                <w:sz w:val="24"/>
              </w:rPr>
            </w:pPr>
          </w:p>
        </w:tc>
        <w:tc>
          <w:tcPr>
            <w:tcW w:w="1620" w:type="dxa"/>
            <w:noWrap/>
            <w:vAlign w:val="center"/>
          </w:tcPr>
          <w:p w14:paraId="6C05C634" w14:textId="77777777" w:rsidR="00C1276D" w:rsidRDefault="00C1276D">
            <w:pPr>
              <w:jc w:val="center"/>
              <w:rPr>
                <w:rFonts w:ascii="宋体" w:hAnsi="宋体"/>
                <w:color w:val="000000"/>
                <w:sz w:val="24"/>
              </w:rPr>
            </w:pPr>
          </w:p>
        </w:tc>
        <w:tc>
          <w:tcPr>
            <w:tcW w:w="1260" w:type="dxa"/>
            <w:noWrap/>
            <w:vAlign w:val="center"/>
          </w:tcPr>
          <w:p w14:paraId="3491B220" w14:textId="77777777" w:rsidR="00C1276D" w:rsidRDefault="00C1276D">
            <w:pPr>
              <w:jc w:val="center"/>
              <w:rPr>
                <w:rFonts w:ascii="宋体" w:hAnsi="宋体"/>
                <w:color w:val="000000"/>
                <w:sz w:val="24"/>
              </w:rPr>
            </w:pPr>
          </w:p>
        </w:tc>
        <w:tc>
          <w:tcPr>
            <w:tcW w:w="1260" w:type="dxa"/>
            <w:noWrap/>
            <w:vAlign w:val="center"/>
          </w:tcPr>
          <w:p w14:paraId="546B4B91" w14:textId="77777777" w:rsidR="00C1276D" w:rsidRDefault="00C1276D">
            <w:pPr>
              <w:jc w:val="center"/>
              <w:rPr>
                <w:rFonts w:ascii="宋体" w:hAnsi="宋体"/>
                <w:color w:val="000000"/>
                <w:sz w:val="24"/>
              </w:rPr>
            </w:pPr>
          </w:p>
        </w:tc>
        <w:tc>
          <w:tcPr>
            <w:tcW w:w="1596" w:type="dxa"/>
            <w:noWrap/>
          </w:tcPr>
          <w:p w14:paraId="333EE0A1" w14:textId="77777777" w:rsidR="00C1276D" w:rsidRDefault="00C1276D">
            <w:pPr>
              <w:jc w:val="center"/>
              <w:rPr>
                <w:rFonts w:ascii="宋体" w:hAnsi="宋体"/>
                <w:color w:val="000000"/>
                <w:sz w:val="24"/>
              </w:rPr>
            </w:pPr>
          </w:p>
        </w:tc>
        <w:tc>
          <w:tcPr>
            <w:tcW w:w="1260" w:type="dxa"/>
            <w:noWrap/>
          </w:tcPr>
          <w:p w14:paraId="0E3C49FF" w14:textId="77777777" w:rsidR="00C1276D" w:rsidRDefault="00C1276D">
            <w:pPr>
              <w:jc w:val="center"/>
              <w:rPr>
                <w:rFonts w:ascii="宋体" w:hAnsi="宋体"/>
                <w:color w:val="000000"/>
                <w:sz w:val="24"/>
              </w:rPr>
            </w:pPr>
          </w:p>
        </w:tc>
        <w:tc>
          <w:tcPr>
            <w:tcW w:w="1080" w:type="dxa"/>
            <w:noWrap/>
          </w:tcPr>
          <w:p w14:paraId="39EF7662" w14:textId="77777777" w:rsidR="00C1276D" w:rsidRDefault="00C1276D">
            <w:pPr>
              <w:jc w:val="center"/>
              <w:rPr>
                <w:rFonts w:ascii="宋体" w:hAnsi="宋体"/>
                <w:color w:val="000000"/>
                <w:sz w:val="24"/>
              </w:rPr>
            </w:pPr>
          </w:p>
        </w:tc>
        <w:tc>
          <w:tcPr>
            <w:tcW w:w="1314" w:type="dxa"/>
            <w:noWrap/>
            <w:vAlign w:val="center"/>
          </w:tcPr>
          <w:p w14:paraId="329D50AA" w14:textId="77777777" w:rsidR="00C1276D" w:rsidRDefault="00C1276D">
            <w:pPr>
              <w:jc w:val="center"/>
              <w:rPr>
                <w:rFonts w:ascii="宋体" w:hAnsi="宋体"/>
                <w:color w:val="000000"/>
                <w:sz w:val="24"/>
              </w:rPr>
            </w:pPr>
          </w:p>
        </w:tc>
      </w:tr>
      <w:tr w:rsidR="00C1276D" w14:paraId="6D3A198B" w14:textId="77777777">
        <w:trPr>
          <w:cantSplit/>
          <w:trHeight w:val="1053"/>
          <w:jc w:val="center"/>
        </w:trPr>
        <w:tc>
          <w:tcPr>
            <w:tcW w:w="828" w:type="dxa"/>
            <w:noWrap/>
            <w:vAlign w:val="center"/>
          </w:tcPr>
          <w:p w14:paraId="377A72D6" w14:textId="77777777" w:rsidR="00C1276D" w:rsidRDefault="00C1276D">
            <w:pPr>
              <w:jc w:val="center"/>
              <w:rPr>
                <w:rFonts w:ascii="宋体" w:hAnsi="宋体"/>
                <w:color w:val="000000"/>
                <w:sz w:val="24"/>
              </w:rPr>
            </w:pPr>
          </w:p>
        </w:tc>
        <w:tc>
          <w:tcPr>
            <w:tcW w:w="1980" w:type="dxa"/>
            <w:noWrap/>
            <w:tcMar>
              <w:left w:w="85" w:type="dxa"/>
              <w:right w:w="85" w:type="dxa"/>
            </w:tcMar>
            <w:vAlign w:val="center"/>
          </w:tcPr>
          <w:p w14:paraId="6F944B2A" w14:textId="77777777" w:rsidR="00C1276D" w:rsidRDefault="00C1276D">
            <w:pPr>
              <w:jc w:val="center"/>
              <w:rPr>
                <w:rFonts w:ascii="宋体" w:hAnsi="宋体"/>
                <w:color w:val="000000"/>
                <w:sz w:val="24"/>
              </w:rPr>
            </w:pPr>
          </w:p>
        </w:tc>
        <w:tc>
          <w:tcPr>
            <w:tcW w:w="975" w:type="dxa"/>
            <w:noWrap/>
            <w:vAlign w:val="center"/>
          </w:tcPr>
          <w:p w14:paraId="271478C7" w14:textId="77777777" w:rsidR="00C1276D" w:rsidRDefault="00C1276D">
            <w:pPr>
              <w:jc w:val="center"/>
              <w:rPr>
                <w:rFonts w:ascii="宋体" w:hAnsi="宋体"/>
                <w:color w:val="000000"/>
                <w:sz w:val="24"/>
              </w:rPr>
            </w:pPr>
          </w:p>
        </w:tc>
        <w:tc>
          <w:tcPr>
            <w:tcW w:w="1005" w:type="dxa"/>
            <w:noWrap/>
            <w:vAlign w:val="center"/>
          </w:tcPr>
          <w:p w14:paraId="576A4122" w14:textId="77777777" w:rsidR="00C1276D" w:rsidRDefault="00C1276D">
            <w:pPr>
              <w:jc w:val="center"/>
              <w:rPr>
                <w:rFonts w:ascii="宋体" w:hAnsi="宋体"/>
                <w:color w:val="000000"/>
                <w:sz w:val="24"/>
              </w:rPr>
            </w:pPr>
          </w:p>
        </w:tc>
        <w:tc>
          <w:tcPr>
            <w:tcW w:w="1620" w:type="dxa"/>
            <w:noWrap/>
            <w:vAlign w:val="center"/>
          </w:tcPr>
          <w:p w14:paraId="2251A333" w14:textId="77777777" w:rsidR="00C1276D" w:rsidRDefault="00C1276D">
            <w:pPr>
              <w:jc w:val="center"/>
              <w:rPr>
                <w:rFonts w:ascii="宋体" w:hAnsi="宋体"/>
                <w:color w:val="000000"/>
                <w:sz w:val="24"/>
              </w:rPr>
            </w:pPr>
          </w:p>
        </w:tc>
        <w:tc>
          <w:tcPr>
            <w:tcW w:w="1260" w:type="dxa"/>
            <w:noWrap/>
            <w:vAlign w:val="center"/>
          </w:tcPr>
          <w:p w14:paraId="30EE99F2" w14:textId="77777777" w:rsidR="00C1276D" w:rsidRDefault="00C1276D">
            <w:pPr>
              <w:jc w:val="center"/>
              <w:rPr>
                <w:rFonts w:ascii="宋体" w:hAnsi="宋体"/>
                <w:color w:val="000000"/>
                <w:sz w:val="24"/>
              </w:rPr>
            </w:pPr>
          </w:p>
        </w:tc>
        <w:tc>
          <w:tcPr>
            <w:tcW w:w="1260" w:type="dxa"/>
            <w:noWrap/>
            <w:vAlign w:val="center"/>
          </w:tcPr>
          <w:p w14:paraId="4C949827" w14:textId="77777777" w:rsidR="00C1276D" w:rsidRDefault="00C1276D">
            <w:pPr>
              <w:jc w:val="center"/>
              <w:rPr>
                <w:rFonts w:ascii="宋体" w:hAnsi="宋体"/>
                <w:color w:val="000000"/>
                <w:sz w:val="24"/>
              </w:rPr>
            </w:pPr>
          </w:p>
        </w:tc>
        <w:tc>
          <w:tcPr>
            <w:tcW w:w="1596" w:type="dxa"/>
            <w:noWrap/>
          </w:tcPr>
          <w:p w14:paraId="7B9DF5B1" w14:textId="77777777" w:rsidR="00C1276D" w:rsidRDefault="00C1276D">
            <w:pPr>
              <w:jc w:val="center"/>
              <w:rPr>
                <w:rFonts w:ascii="宋体" w:hAnsi="宋体"/>
                <w:color w:val="000000"/>
                <w:sz w:val="24"/>
              </w:rPr>
            </w:pPr>
          </w:p>
        </w:tc>
        <w:tc>
          <w:tcPr>
            <w:tcW w:w="1260" w:type="dxa"/>
            <w:noWrap/>
          </w:tcPr>
          <w:p w14:paraId="75E78C38" w14:textId="77777777" w:rsidR="00C1276D" w:rsidRDefault="00C1276D">
            <w:pPr>
              <w:jc w:val="center"/>
              <w:rPr>
                <w:rFonts w:ascii="宋体" w:hAnsi="宋体"/>
                <w:color w:val="000000"/>
                <w:sz w:val="24"/>
              </w:rPr>
            </w:pPr>
          </w:p>
        </w:tc>
        <w:tc>
          <w:tcPr>
            <w:tcW w:w="1080" w:type="dxa"/>
            <w:noWrap/>
          </w:tcPr>
          <w:p w14:paraId="4EFB4989" w14:textId="77777777" w:rsidR="00C1276D" w:rsidRDefault="00C1276D">
            <w:pPr>
              <w:jc w:val="center"/>
              <w:rPr>
                <w:rFonts w:ascii="宋体" w:hAnsi="宋体"/>
                <w:color w:val="000000"/>
                <w:sz w:val="24"/>
              </w:rPr>
            </w:pPr>
          </w:p>
        </w:tc>
        <w:tc>
          <w:tcPr>
            <w:tcW w:w="1314" w:type="dxa"/>
            <w:noWrap/>
            <w:vAlign w:val="center"/>
          </w:tcPr>
          <w:p w14:paraId="1940FD17" w14:textId="77777777" w:rsidR="00C1276D" w:rsidRDefault="00C1276D">
            <w:pPr>
              <w:jc w:val="center"/>
              <w:rPr>
                <w:rFonts w:ascii="宋体" w:hAnsi="宋体"/>
                <w:color w:val="000000"/>
                <w:sz w:val="24"/>
              </w:rPr>
            </w:pPr>
          </w:p>
        </w:tc>
      </w:tr>
      <w:tr w:rsidR="00C1276D" w14:paraId="3CB7DB77" w14:textId="77777777">
        <w:trPr>
          <w:cantSplit/>
          <w:trHeight w:val="1053"/>
          <w:jc w:val="center"/>
        </w:trPr>
        <w:tc>
          <w:tcPr>
            <w:tcW w:w="828" w:type="dxa"/>
            <w:noWrap/>
            <w:vAlign w:val="center"/>
          </w:tcPr>
          <w:p w14:paraId="68F2E08E" w14:textId="77777777" w:rsidR="00C1276D" w:rsidRDefault="00C1276D">
            <w:pPr>
              <w:jc w:val="center"/>
              <w:rPr>
                <w:rFonts w:ascii="宋体" w:hAnsi="宋体"/>
                <w:color w:val="000000"/>
                <w:sz w:val="24"/>
              </w:rPr>
            </w:pPr>
          </w:p>
        </w:tc>
        <w:tc>
          <w:tcPr>
            <w:tcW w:w="1980" w:type="dxa"/>
            <w:noWrap/>
            <w:tcMar>
              <w:left w:w="85" w:type="dxa"/>
              <w:right w:w="85" w:type="dxa"/>
            </w:tcMar>
            <w:vAlign w:val="center"/>
          </w:tcPr>
          <w:p w14:paraId="489D998D" w14:textId="77777777" w:rsidR="00C1276D" w:rsidRDefault="00C1276D">
            <w:pPr>
              <w:jc w:val="center"/>
              <w:rPr>
                <w:rFonts w:ascii="宋体" w:hAnsi="宋体"/>
                <w:color w:val="000000"/>
                <w:sz w:val="24"/>
              </w:rPr>
            </w:pPr>
          </w:p>
        </w:tc>
        <w:tc>
          <w:tcPr>
            <w:tcW w:w="975" w:type="dxa"/>
            <w:noWrap/>
            <w:vAlign w:val="center"/>
          </w:tcPr>
          <w:p w14:paraId="61189AA0" w14:textId="77777777" w:rsidR="00C1276D" w:rsidRDefault="00C1276D">
            <w:pPr>
              <w:jc w:val="center"/>
              <w:rPr>
                <w:rFonts w:ascii="宋体" w:hAnsi="宋体"/>
                <w:color w:val="000000"/>
                <w:sz w:val="24"/>
              </w:rPr>
            </w:pPr>
          </w:p>
        </w:tc>
        <w:tc>
          <w:tcPr>
            <w:tcW w:w="1005" w:type="dxa"/>
            <w:noWrap/>
            <w:vAlign w:val="center"/>
          </w:tcPr>
          <w:p w14:paraId="07F0D541" w14:textId="77777777" w:rsidR="00C1276D" w:rsidRDefault="00C1276D">
            <w:pPr>
              <w:jc w:val="center"/>
              <w:rPr>
                <w:rFonts w:ascii="宋体" w:hAnsi="宋体"/>
                <w:color w:val="000000"/>
                <w:sz w:val="24"/>
              </w:rPr>
            </w:pPr>
          </w:p>
        </w:tc>
        <w:tc>
          <w:tcPr>
            <w:tcW w:w="1620" w:type="dxa"/>
            <w:noWrap/>
            <w:vAlign w:val="center"/>
          </w:tcPr>
          <w:p w14:paraId="3D31CC05" w14:textId="77777777" w:rsidR="00C1276D" w:rsidRDefault="00C1276D">
            <w:pPr>
              <w:jc w:val="center"/>
              <w:rPr>
                <w:rFonts w:ascii="宋体" w:hAnsi="宋体"/>
                <w:color w:val="000000"/>
                <w:sz w:val="24"/>
              </w:rPr>
            </w:pPr>
          </w:p>
        </w:tc>
        <w:tc>
          <w:tcPr>
            <w:tcW w:w="1260" w:type="dxa"/>
            <w:noWrap/>
            <w:vAlign w:val="center"/>
          </w:tcPr>
          <w:p w14:paraId="3A6CB881" w14:textId="77777777" w:rsidR="00C1276D" w:rsidRDefault="00C1276D">
            <w:pPr>
              <w:jc w:val="center"/>
              <w:rPr>
                <w:rFonts w:ascii="宋体" w:hAnsi="宋体"/>
                <w:color w:val="000000"/>
                <w:sz w:val="24"/>
              </w:rPr>
            </w:pPr>
          </w:p>
        </w:tc>
        <w:tc>
          <w:tcPr>
            <w:tcW w:w="1260" w:type="dxa"/>
            <w:noWrap/>
            <w:vAlign w:val="center"/>
          </w:tcPr>
          <w:p w14:paraId="77EEFAC9" w14:textId="77777777" w:rsidR="00C1276D" w:rsidRDefault="00C1276D">
            <w:pPr>
              <w:jc w:val="center"/>
              <w:rPr>
                <w:rFonts w:ascii="宋体" w:hAnsi="宋体"/>
                <w:color w:val="000000"/>
                <w:sz w:val="24"/>
              </w:rPr>
            </w:pPr>
          </w:p>
        </w:tc>
        <w:tc>
          <w:tcPr>
            <w:tcW w:w="1596" w:type="dxa"/>
            <w:noWrap/>
          </w:tcPr>
          <w:p w14:paraId="2617EDA1" w14:textId="77777777" w:rsidR="00C1276D" w:rsidRDefault="00C1276D">
            <w:pPr>
              <w:jc w:val="center"/>
              <w:rPr>
                <w:rFonts w:ascii="宋体" w:hAnsi="宋体"/>
                <w:color w:val="000000"/>
                <w:sz w:val="24"/>
              </w:rPr>
            </w:pPr>
          </w:p>
        </w:tc>
        <w:tc>
          <w:tcPr>
            <w:tcW w:w="1260" w:type="dxa"/>
            <w:noWrap/>
          </w:tcPr>
          <w:p w14:paraId="7F03EFA8" w14:textId="77777777" w:rsidR="00C1276D" w:rsidRDefault="00C1276D">
            <w:pPr>
              <w:jc w:val="center"/>
              <w:rPr>
                <w:rFonts w:ascii="宋体" w:hAnsi="宋体"/>
                <w:color w:val="000000"/>
                <w:sz w:val="24"/>
              </w:rPr>
            </w:pPr>
          </w:p>
        </w:tc>
        <w:tc>
          <w:tcPr>
            <w:tcW w:w="1080" w:type="dxa"/>
            <w:noWrap/>
          </w:tcPr>
          <w:p w14:paraId="550E0CBF" w14:textId="77777777" w:rsidR="00C1276D" w:rsidRDefault="00C1276D">
            <w:pPr>
              <w:jc w:val="center"/>
              <w:rPr>
                <w:rFonts w:ascii="宋体" w:hAnsi="宋体"/>
                <w:color w:val="000000"/>
                <w:sz w:val="24"/>
              </w:rPr>
            </w:pPr>
          </w:p>
        </w:tc>
        <w:tc>
          <w:tcPr>
            <w:tcW w:w="1314" w:type="dxa"/>
            <w:noWrap/>
            <w:vAlign w:val="center"/>
          </w:tcPr>
          <w:p w14:paraId="170BDA06" w14:textId="77777777" w:rsidR="00C1276D" w:rsidRDefault="00C1276D">
            <w:pPr>
              <w:jc w:val="center"/>
              <w:rPr>
                <w:rFonts w:ascii="宋体" w:hAnsi="宋体"/>
                <w:color w:val="000000"/>
                <w:sz w:val="24"/>
              </w:rPr>
            </w:pPr>
          </w:p>
        </w:tc>
      </w:tr>
      <w:tr w:rsidR="00C1276D" w14:paraId="61B2583E" w14:textId="77777777">
        <w:trPr>
          <w:cantSplit/>
          <w:trHeight w:val="1053"/>
          <w:jc w:val="center"/>
        </w:trPr>
        <w:tc>
          <w:tcPr>
            <w:tcW w:w="828" w:type="dxa"/>
            <w:noWrap/>
            <w:vAlign w:val="center"/>
          </w:tcPr>
          <w:p w14:paraId="746B426A" w14:textId="77777777" w:rsidR="00C1276D" w:rsidRDefault="00C1276D">
            <w:pPr>
              <w:jc w:val="center"/>
              <w:rPr>
                <w:rFonts w:ascii="宋体" w:hAnsi="宋体"/>
                <w:color w:val="000000"/>
                <w:sz w:val="24"/>
              </w:rPr>
            </w:pPr>
          </w:p>
        </w:tc>
        <w:tc>
          <w:tcPr>
            <w:tcW w:w="1980" w:type="dxa"/>
            <w:noWrap/>
            <w:tcMar>
              <w:left w:w="85" w:type="dxa"/>
              <w:right w:w="85" w:type="dxa"/>
            </w:tcMar>
            <w:vAlign w:val="center"/>
          </w:tcPr>
          <w:p w14:paraId="51DFC2B6" w14:textId="77777777" w:rsidR="00C1276D" w:rsidRDefault="00C1276D">
            <w:pPr>
              <w:jc w:val="center"/>
              <w:rPr>
                <w:rFonts w:ascii="宋体" w:hAnsi="宋体"/>
                <w:color w:val="000000"/>
                <w:sz w:val="24"/>
              </w:rPr>
            </w:pPr>
          </w:p>
        </w:tc>
        <w:tc>
          <w:tcPr>
            <w:tcW w:w="975" w:type="dxa"/>
            <w:noWrap/>
            <w:vAlign w:val="center"/>
          </w:tcPr>
          <w:p w14:paraId="103D90AB" w14:textId="77777777" w:rsidR="00C1276D" w:rsidRDefault="00C1276D">
            <w:pPr>
              <w:jc w:val="center"/>
              <w:rPr>
                <w:rFonts w:ascii="宋体" w:hAnsi="宋体"/>
                <w:color w:val="000000"/>
                <w:sz w:val="24"/>
              </w:rPr>
            </w:pPr>
          </w:p>
        </w:tc>
        <w:tc>
          <w:tcPr>
            <w:tcW w:w="1005" w:type="dxa"/>
            <w:noWrap/>
            <w:vAlign w:val="center"/>
          </w:tcPr>
          <w:p w14:paraId="24E3ADB7" w14:textId="77777777" w:rsidR="00C1276D" w:rsidRDefault="00C1276D">
            <w:pPr>
              <w:jc w:val="center"/>
              <w:rPr>
                <w:rFonts w:ascii="宋体" w:hAnsi="宋体"/>
                <w:color w:val="000000"/>
                <w:sz w:val="24"/>
              </w:rPr>
            </w:pPr>
          </w:p>
        </w:tc>
        <w:tc>
          <w:tcPr>
            <w:tcW w:w="1620" w:type="dxa"/>
            <w:noWrap/>
            <w:vAlign w:val="center"/>
          </w:tcPr>
          <w:p w14:paraId="4D8C04CB" w14:textId="77777777" w:rsidR="00C1276D" w:rsidRDefault="00C1276D">
            <w:pPr>
              <w:jc w:val="center"/>
              <w:rPr>
                <w:rFonts w:ascii="宋体" w:hAnsi="宋体"/>
                <w:color w:val="000000"/>
                <w:sz w:val="24"/>
              </w:rPr>
            </w:pPr>
          </w:p>
        </w:tc>
        <w:tc>
          <w:tcPr>
            <w:tcW w:w="1260" w:type="dxa"/>
            <w:noWrap/>
            <w:vAlign w:val="center"/>
          </w:tcPr>
          <w:p w14:paraId="0FA0CC3F" w14:textId="77777777" w:rsidR="00C1276D" w:rsidRDefault="00C1276D">
            <w:pPr>
              <w:jc w:val="center"/>
              <w:rPr>
                <w:rFonts w:ascii="宋体" w:hAnsi="宋体"/>
                <w:color w:val="000000"/>
                <w:sz w:val="24"/>
              </w:rPr>
            </w:pPr>
          </w:p>
        </w:tc>
        <w:tc>
          <w:tcPr>
            <w:tcW w:w="1260" w:type="dxa"/>
            <w:noWrap/>
            <w:vAlign w:val="center"/>
          </w:tcPr>
          <w:p w14:paraId="26C840F7" w14:textId="77777777" w:rsidR="00C1276D" w:rsidRDefault="00C1276D">
            <w:pPr>
              <w:jc w:val="center"/>
              <w:rPr>
                <w:rFonts w:ascii="宋体" w:hAnsi="宋体"/>
                <w:color w:val="000000"/>
                <w:sz w:val="24"/>
              </w:rPr>
            </w:pPr>
          </w:p>
        </w:tc>
        <w:tc>
          <w:tcPr>
            <w:tcW w:w="1596" w:type="dxa"/>
            <w:noWrap/>
          </w:tcPr>
          <w:p w14:paraId="6B71006C" w14:textId="77777777" w:rsidR="00C1276D" w:rsidRDefault="00C1276D">
            <w:pPr>
              <w:jc w:val="center"/>
              <w:rPr>
                <w:rFonts w:ascii="宋体" w:hAnsi="宋体"/>
                <w:color w:val="000000"/>
                <w:sz w:val="24"/>
              </w:rPr>
            </w:pPr>
          </w:p>
        </w:tc>
        <w:tc>
          <w:tcPr>
            <w:tcW w:w="1260" w:type="dxa"/>
            <w:noWrap/>
          </w:tcPr>
          <w:p w14:paraId="692A0E04" w14:textId="77777777" w:rsidR="00C1276D" w:rsidRDefault="00C1276D">
            <w:pPr>
              <w:jc w:val="center"/>
              <w:rPr>
                <w:rFonts w:ascii="宋体" w:hAnsi="宋体"/>
                <w:color w:val="000000"/>
                <w:sz w:val="24"/>
              </w:rPr>
            </w:pPr>
          </w:p>
        </w:tc>
        <w:tc>
          <w:tcPr>
            <w:tcW w:w="1080" w:type="dxa"/>
            <w:noWrap/>
          </w:tcPr>
          <w:p w14:paraId="0D68A71E" w14:textId="77777777" w:rsidR="00C1276D" w:rsidRDefault="00C1276D">
            <w:pPr>
              <w:jc w:val="center"/>
              <w:rPr>
                <w:rFonts w:ascii="宋体" w:hAnsi="宋体"/>
                <w:color w:val="000000"/>
                <w:sz w:val="24"/>
              </w:rPr>
            </w:pPr>
          </w:p>
        </w:tc>
        <w:tc>
          <w:tcPr>
            <w:tcW w:w="1314" w:type="dxa"/>
            <w:noWrap/>
            <w:vAlign w:val="center"/>
          </w:tcPr>
          <w:p w14:paraId="02DFE073" w14:textId="77777777" w:rsidR="00C1276D" w:rsidRDefault="00C1276D">
            <w:pPr>
              <w:jc w:val="center"/>
              <w:rPr>
                <w:rFonts w:ascii="宋体" w:hAnsi="宋体"/>
                <w:color w:val="000000"/>
                <w:sz w:val="24"/>
              </w:rPr>
            </w:pPr>
          </w:p>
        </w:tc>
      </w:tr>
    </w:tbl>
    <w:p w14:paraId="11F032C6" w14:textId="77777777" w:rsidR="00C1276D" w:rsidRDefault="00C1276D">
      <w:pPr>
        <w:rPr>
          <w:rFonts w:ascii="宋体" w:hAnsi="宋体"/>
          <w:color w:val="000000"/>
        </w:rPr>
      </w:pPr>
    </w:p>
    <w:p w14:paraId="46D87DCB" w14:textId="77777777" w:rsidR="00C1276D" w:rsidRDefault="00C1276D">
      <w:pPr>
        <w:rPr>
          <w:rFonts w:ascii="宋体" w:hAnsi="宋体"/>
          <w:color w:val="000000"/>
        </w:rPr>
      </w:pPr>
    </w:p>
    <w:p w14:paraId="7A5EA07F" w14:textId="77777777" w:rsidR="00C1276D" w:rsidRDefault="00D776E4">
      <w:pPr>
        <w:rPr>
          <w:rFonts w:ascii="宋体" w:hAnsi="宋体"/>
          <w:color w:val="000000"/>
        </w:rPr>
        <w:sectPr w:rsidR="00C1276D">
          <w:pgSz w:w="16838" w:h="11906" w:orient="landscape"/>
          <w:pgMar w:top="1440" w:right="1400" w:bottom="1287" w:left="1247" w:header="851" w:footer="992" w:gutter="0"/>
          <w:cols w:space="720"/>
          <w:titlePg/>
          <w:docGrid w:type="lines" w:linePitch="312"/>
        </w:sectPr>
      </w:pPr>
      <w:r>
        <w:rPr>
          <w:rFonts w:ascii="宋体" w:hAnsi="宋体" w:hint="eastAsia"/>
          <w:color w:val="000000"/>
          <w:sz w:val="24"/>
        </w:rPr>
        <w:t>注：上述工程的业绩证明文件（合同主要章节及结算单）应按顺序附在本表后</w:t>
      </w:r>
      <w:r>
        <w:rPr>
          <w:rFonts w:ascii="宋体" w:hAnsi="宋体" w:hint="eastAsia"/>
          <w:color w:val="000000"/>
        </w:rPr>
        <w:t>。</w:t>
      </w:r>
    </w:p>
    <w:p w14:paraId="1B401A7B" w14:textId="77777777" w:rsidR="00C1276D" w:rsidRDefault="00C1276D"/>
    <w:p w14:paraId="05449B5B" w14:textId="77777777" w:rsidR="00C1276D" w:rsidRDefault="00C1276D"/>
    <w:p w14:paraId="3408AE27" w14:textId="77777777" w:rsidR="00C1276D" w:rsidRDefault="00C1276D"/>
    <w:p w14:paraId="4C0DDB92" w14:textId="77777777" w:rsidR="00C1276D" w:rsidRDefault="00C1276D"/>
    <w:p w14:paraId="4AAD3BDE" w14:textId="77777777" w:rsidR="00C1276D" w:rsidRDefault="00C1276D"/>
    <w:p w14:paraId="72DE8697" w14:textId="77777777" w:rsidR="00C1276D" w:rsidRDefault="00C1276D"/>
    <w:p w14:paraId="5DDE51FA" w14:textId="77777777" w:rsidR="00C1276D" w:rsidRDefault="00C1276D"/>
    <w:p w14:paraId="34FBDF3A" w14:textId="77777777" w:rsidR="00C1276D" w:rsidRDefault="00C1276D"/>
    <w:p w14:paraId="3DAF9421" w14:textId="77777777" w:rsidR="00C1276D" w:rsidRDefault="00C1276D"/>
    <w:p w14:paraId="13D28A96" w14:textId="77777777" w:rsidR="00C1276D" w:rsidRDefault="00C1276D"/>
    <w:p w14:paraId="0F1B52BE" w14:textId="77777777" w:rsidR="00C1276D" w:rsidRDefault="00C1276D"/>
    <w:p w14:paraId="264209FC" w14:textId="77777777" w:rsidR="00C1276D" w:rsidRDefault="00D776E4">
      <w:pPr>
        <w:pStyle w:val="2"/>
        <w:jc w:val="center"/>
        <w:rPr>
          <w:rFonts w:ascii="宋体" w:eastAsia="宋体" w:hAnsi="宋体"/>
          <w:color w:val="000000"/>
          <w:sz w:val="52"/>
          <w:szCs w:val="52"/>
        </w:rPr>
      </w:pPr>
      <w:bookmarkStart w:id="707" w:name="_Toc473131969"/>
      <w:bookmarkStart w:id="708" w:name="_Toc473132385"/>
      <w:bookmarkStart w:id="709" w:name="_Toc278470034"/>
      <w:bookmarkStart w:id="710" w:name="_Toc20656"/>
      <w:bookmarkStart w:id="711" w:name="_Toc298427542"/>
      <w:bookmarkStart w:id="712" w:name="_Toc295831721"/>
      <w:r>
        <w:rPr>
          <w:rFonts w:ascii="宋体" w:eastAsia="宋体" w:hAnsi="宋体" w:hint="eastAsia"/>
          <w:color w:val="000000"/>
          <w:sz w:val="52"/>
          <w:szCs w:val="52"/>
        </w:rPr>
        <w:t>资   信   标</w:t>
      </w:r>
      <w:bookmarkEnd w:id="707"/>
      <w:bookmarkEnd w:id="708"/>
      <w:bookmarkEnd w:id="709"/>
      <w:bookmarkEnd w:id="710"/>
      <w:bookmarkEnd w:id="711"/>
      <w:bookmarkEnd w:id="712"/>
    </w:p>
    <w:p w14:paraId="4E85BC8C" w14:textId="77777777" w:rsidR="00C1276D" w:rsidRDefault="00C1276D">
      <w:pPr>
        <w:rPr>
          <w:rFonts w:ascii="宋体" w:hAnsi="宋体"/>
          <w:color w:val="000000"/>
        </w:rPr>
      </w:pPr>
    </w:p>
    <w:p w14:paraId="7B9F22F1" w14:textId="77777777" w:rsidR="00C1276D" w:rsidRDefault="00C1276D">
      <w:pPr>
        <w:rPr>
          <w:rFonts w:ascii="宋体" w:hAnsi="宋体"/>
          <w:color w:val="000000"/>
        </w:rPr>
      </w:pPr>
    </w:p>
    <w:p w14:paraId="230C80D2" w14:textId="77777777" w:rsidR="00C1276D" w:rsidRDefault="00C1276D">
      <w:pPr>
        <w:rPr>
          <w:rFonts w:ascii="宋体" w:hAnsi="宋体"/>
          <w:color w:val="000000"/>
        </w:rPr>
      </w:pPr>
    </w:p>
    <w:p w14:paraId="31B6C923" w14:textId="77777777" w:rsidR="00C1276D" w:rsidRDefault="00C1276D">
      <w:pPr>
        <w:rPr>
          <w:rFonts w:ascii="宋体" w:hAnsi="宋体"/>
          <w:color w:val="000000"/>
        </w:rPr>
      </w:pPr>
    </w:p>
    <w:p w14:paraId="4C4F1D2E" w14:textId="77777777" w:rsidR="00C1276D" w:rsidRDefault="00C1276D">
      <w:pPr>
        <w:rPr>
          <w:rFonts w:ascii="宋体" w:hAnsi="宋体"/>
          <w:color w:val="000000"/>
        </w:rPr>
      </w:pPr>
    </w:p>
    <w:p w14:paraId="121F42E8" w14:textId="77777777" w:rsidR="00C1276D" w:rsidRDefault="00C1276D">
      <w:pPr>
        <w:rPr>
          <w:rFonts w:ascii="宋体" w:hAnsi="宋体"/>
          <w:color w:val="000000"/>
        </w:rPr>
      </w:pPr>
    </w:p>
    <w:p w14:paraId="545685E9" w14:textId="77777777" w:rsidR="00C1276D" w:rsidRDefault="00C1276D">
      <w:pPr>
        <w:rPr>
          <w:rFonts w:ascii="宋体" w:hAnsi="宋体"/>
          <w:color w:val="000000"/>
        </w:rPr>
      </w:pPr>
    </w:p>
    <w:p w14:paraId="165C2E5D" w14:textId="77777777" w:rsidR="00C1276D" w:rsidRDefault="00C1276D">
      <w:pPr>
        <w:rPr>
          <w:rFonts w:ascii="宋体" w:hAnsi="宋体"/>
          <w:color w:val="000000"/>
        </w:rPr>
      </w:pPr>
    </w:p>
    <w:p w14:paraId="696B5CC8" w14:textId="77777777" w:rsidR="00C1276D" w:rsidRDefault="00C1276D">
      <w:pPr>
        <w:rPr>
          <w:rFonts w:ascii="宋体" w:hAnsi="宋体"/>
          <w:color w:val="000000"/>
        </w:rPr>
      </w:pPr>
    </w:p>
    <w:p w14:paraId="56D34AEF" w14:textId="77777777" w:rsidR="00C1276D" w:rsidRDefault="00C1276D">
      <w:pPr>
        <w:rPr>
          <w:rFonts w:ascii="宋体" w:hAnsi="宋体"/>
          <w:color w:val="000000"/>
        </w:rPr>
      </w:pPr>
    </w:p>
    <w:p w14:paraId="02EE8A58" w14:textId="77777777" w:rsidR="00C1276D" w:rsidRDefault="00C1276D">
      <w:pPr>
        <w:rPr>
          <w:rFonts w:ascii="宋体" w:hAnsi="宋体"/>
          <w:color w:val="000000"/>
        </w:rPr>
      </w:pPr>
    </w:p>
    <w:p w14:paraId="143E0B71" w14:textId="77777777" w:rsidR="00C1276D" w:rsidRDefault="00C1276D">
      <w:pPr>
        <w:rPr>
          <w:rFonts w:ascii="宋体" w:hAnsi="宋体"/>
          <w:color w:val="000000"/>
        </w:rPr>
      </w:pPr>
    </w:p>
    <w:p w14:paraId="2B49ADBE" w14:textId="77777777" w:rsidR="00C1276D" w:rsidRDefault="00C1276D">
      <w:pPr>
        <w:rPr>
          <w:rFonts w:ascii="宋体" w:hAnsi="宋体"/>
          <w:color w:val="000000"/>
        </w:rPr>
      </w:pPr>
    </w:p>
    <w:p w14:paraId="449B2BA3" w14:textId="77777777" w:rsidR="00C1276D" w:rsidRDefault="00C1276D">
      <w:pPr>
        <w:rPr>
          <w:rFonts w:ascii="宋体" w:hAnsi="宋体"/>
          <w:color w:val="000000"/>
        </w:rPr>
      </w:pPr>
    </w:p>
    <w:p w14:paraId="0FE5EF59" w14:textId="77777777" w:rsidR="00C1276D" w:rsidRDefault="00C1276D">
      <w:pPr>
        <w:rPr>
          <w:rFonts w:ascii="宋体" w:hAnsi="宋体"/>
          <w:color w:val="000000"/>
        </w:rPr>
      </w:pPr>
    </w:p>
    <w:p w14:paraId="031BE8BA" w14:textId="77777777" w:rsidR="00C1276D" w:rsidRDefault="00D776E4">
      <w:pPr>
        <w:pStyle w:val="2"/>
        <w:jc w:val="center"/>
        <w:rPr>
          <w:rFonts w:ascii="宋体" w:eastAsia="宋体" w:hAnsi="宋体"/>
          <w:color w:val="000000"/>
        </w:rPr>
      </w:pPr>
      <w:r>
        <w:rPr>
          <w:rFonts w:ascii="宋体" w:eastAsia="宋体" w:hAnsi="宋体"/>
          <w:color w:val="000000"/>
        </w:rPr>
        <w:br w:type="page"/>
      </w:r>
      <w:bookmarkStart w:id="713" w:name="_Toc278470035"/>
      <w:bookmarkStart w:id="714" w:name="_Toc295831722"/>
      <w:bookmarkStart w:id="715" w:name="_Toc11555"/>
      <w:bookmarkStart w:id="716" w:name="_Toc278466191"/>
      <w:bookmarkStart w:id="717" w:name="_Toc298427543"/>
      <w:bookmarkStart w:id="718" w:name="_Toc473131970"/>
      <w:bookmarkStart w:id="719" w:name="_Toc473132386"/>
      <w:r>
        <w:rPr>
          <w:rFonts w:ascii="宋体" w:eastAsia="宋体" w:hAnsi="宋体" w:hint="eastAsia"/>
          <w:color w:val="000000"/>
        </w:rPr>
        <w:lastRenderedPageBreak/>
        <w:t>一、法定代表人身份证明</w:t>
      </w:r>
      <w:bookmarkEnd w:id="713"/>
      <w:bookmarkEnd w:id="714"/>
      <w:bookmarkEnd w:id="715"/>
      <w:bookmarkEnd w:id="716"/>
      <w:bookmarkEnd w:id="717"/>
      <w:bookmarkEnd w:id="718"/>
      <w:bookmarkEnd w:id="719"/>
    </w:p>
    <w:p w14:paraId="60BBCE4E" w14:textId="77777777" w:rsidR="00C1276D" w:rsidRDefault="00C1276D">
      <w:pPr>
        <w:autoSpaceDE w:val="0"/>
        <w:autoSpaceDN w:val="0"/>
        <w:adjustRightInd w:val="0"/>
        <w:spacing w:line="420" w:lineRule="exact"/>
        <w:jc w:val="left"/>
        <w:rPr>
          <w:rFonts w:ascii="宋体" w:hAnsi="宋体" w:cs="仿宋_GB2312"/>
          <w:color w:val="000000"/>
          <w:kern w:val="0"/>
          <w:sz w:val="24"/>
        </w:rPr>
      </w:pPr>
    </w:p>
    <w:p w14:paraId="1FE68305" w14:textId="77777777" w:rsidR="00C1276D" w:rsidRDefault="00C1276D">
      <w:pPr>
        <w:autoSpaceDE w:val="0"/>
        <w:autoSpaceDN w:val="0"/>
        <w:adjustRightInd w:val="0"/>
        <w:spacing w:line="420" w:lineRule="exact"/>
        <w:jc w:val="left"/>
        <w:rPr>
          <w:rFonts w:ascii="宋体" w:hAnsi="宋体" w:cs="仿宋_GB2312"/>
          <w:color w:val="000000"/>
          <w:kern w:val="0"/>
          <w:sz w:val="24"/>
        </w:rPr>
      </w:pPr>
    </w:p>
    <w:p w14:paraId="693D2AE2" w14:textId="77777777" w:rsidR="00C1276D" w:rsidRDefault="0033283F">
      <w:pPr>
        <w:autoSpaceDE w:val="0"/>
        <w:autoSpaceDN w:val="0"/>
        <w:adjustRightInd w:val="0"/>
        <w:spacing w:line="420" w:lineRule="exact"/>
        <w:jc w:val="left"/>
        <w:rPr>
          <w:rFonts w:ascii="宋体" w:hAnsi="宋体" w:cs="仿宋_GB2312"/>
          <w:color w:val="000000"/>
          <w:kern w:val="0"/>
          <w:sz w:val="24"/>
          <w:u w:val="single"/>
        </w:rPr>
      </w:pPr>
      <w:r>
        <w:rPr>
          <w:rFonts w:ascii="宋体" w:hAnsi="宋体" w:cs="仿宋_GB2312" w:hint="eastAsia"/>
          <w:color w:val="000000"/>
          <w:kern w:val="0"/>
          <w:sz w:val="24"/>
        </w:rPr>
        <w:t>响应</w:t>
      </w:r>
      <w:r w:rsidR="00D776E4">
        <w:rPr>
          <w:rFonts w:ascii="宋体" w:hAnsi="宋体" w:cs="仿宋_GB2312" w:hint="eastAsia"/>
          <w:color w:val="000000"/>
          <w:kern w:val="0"/>
          <w:sz w:val="24"/>
        </w:rPr>
        <w:t>人名称：</w:t>
      </w:r>
    </w:p>
    <w:p w14:paraId="6AA318A9" w14:textId="77777777" w:rsidR="00C1276D" w:rsidRDefault="00D776E4">
      <w:pPr>
        <w:autoSpaceDE w:val="0"/>
        <w:autoSpaceDN w:val="0"/>
        <w:adjustRightInd w:val="0"/>
        <w:spacing w:line="420" w:lineRule="exact"/>
        <w:jc w:val="left"/>
        <w:rPr>
          <w:rFonts w:ascii="宋体" w:hAnsi="宋体" w:cs="仿宋_GB2312"/>
          <w:color w:val="000000"/>
          <w:kern w:val="0"/>
          <w:sz w:val="24"/>
          <w:u w:val="single"/>
        </w:rPr>
      </w:pPr>
      <w:r>
        <w:rPr>
          <w:rFonts w:ascii="宋体" w:hAnsi="宋体" w:cs="仿宋_GB2312" w:hint="eastAsia"/>
          <w:color w:val="000000"/>
          <w:kern w:val="0"/>
          <w:sz w:val="24"/>
        </w:rPr>
        <w:t>单位性质：</w:t>
      </w:r>
    </w:p>
    <w:p w14:paraId="0DF5EF34" w14:textId="77777777" w:rsidR="00C1276D" w:rsidRDefault="00D776E4">
      <w:pPr>
        <w:autoSpaceDE w:val="0"/>
        <w:autoSpaceDN w:val="0"/>
        <w:adjustRightInd w:val="0"/>
        <w:spacing w:line="420" w:lineRule="exact"/>
        <w:jc w:val="left"/>
        <w:rPr>
          <w:rFonts w:ascii="宋体" w:hAnsi="宋体" w:cs="仿宋_GB2312"/>
          <w:color w:val="000000"/>
          <w:kern w:val="0"/>
          <w:sz w:val="24"/>
          <w:u w:val="single"/>
        </w:rPr>
      </w:pPr>
      <w:r>
        <w:rPr>
          <w:rFonts w:ascii="宋体" w:hAnsi="宋体" w:cs="仿宋_GB2312" w:hint="eastAsia"/>
          <w:color w:val="000000"/>
          <w:kern w:val="0"/>
          <w:sz w:val="24"/>
        </w:rPr>
        <w:t>地址：</w:t>
      </w:r>
    </w:p>
    <w:p w14:paraId="2EE64F45" w14:textId="77777777" w:rsidR="00C1276D" w:rsidRDefault="00D776E4">
      <w:pPr>
        <w:autoSpaceDE w:val="0"/>
        <w:autoSpaceDN w:val="0"/>
        <w:adjustRightInd w:val="0"/>
        <w:spacing w:line="420" w:lineRule="exact"/>
        <w:jc w:val="left"/>
        <w:rPr>
          <w:rFonts w:ascii="宋体" w:hAnsi="宋体" w:cs="仿宋_GB2312"/>
          <w:color w:val="000000"/>
          <w:kern w:val="0"/>
          <w:sz w:val="24"/>
        </w:rPr>
      </w:pPr>
      <w:r>
        <w:rPr>
          <w:rFonts w:ascii="宋体" w:hAnsi="宋体" w:cs="仿宋_GB2312" w:hint="eastAsia"/>
          <w:color w:val="000000"/>
          <w:kern w:val="0"/>
          <w:sz w:val="24"/>
        </w:rPr>
        <w:t>成立时间：年月日</w:t>
      </w:r>
    </w:p>
    <w:p w14:paraId="547BD871" w14:textId="77777777" w:rsidR="00C1276D" w:rsidRDefault="00D776E4">
      <w:pPr>
        <w:autoSpaceDE w:val="0"/>
        <w:autoSpaceDN w:val="0"/>
        <w:adjustRightInd w:val="0"/>
        <w:spacing w:line="420" w:lineRule="exact"/>
        <w:jc w:val="left"/>
        <w:rPr>
          <w:rFonts w:ascii="宋体" w:hAnsi="宋体" w:cs="TimesNewRomanPSMT"/>
          <w:color w:val="000000"/>
          <w:kern w:val="0"/>
          <w:sz w:val="24"/>
          <w:u w:val="single"/>
        </w:rPr>
      </w:pPr>
      <w:r>
        <w:rPr>
          <w:rFonts w:ascii="宋体" w:hAnsi="宋体" w:cs="仿宋_GB2312" w:hint="eastAsia"/>
          <w:color w:val="000000"/>
          <w:kern w:val="0"/>
          <w:sz w:val="24"/>
        </w:rPr>
        <w:t>经营期限：</w:t>
      </w:r>
    </w:p>
    <w:p w14:paraId="2E2B40BE" w14:textId="77777777" w:rsidR="00C1276D" w:rsidRDefault="00D776E4">
      <w:pPr>
        <w:autoSpaceDE w:val="0"/>
        <w:autoSpaceDN w:val="0"/>
        <w:adjustRightInd w:val="0"/>
        <w:spacing w:line="420" w:lineRule="exact"/>
        <w:jc w:val="left"/>
        <w:rPr>
          <w:rFonts w:ascii="宋体" w:hAnsi="宋体" w:cs="仿宋_GB2312"/>
          <w:color w:val="000000"/>
          <w:kern w:val="0"/>
          <w:sz w:val="24"/>
          <w:u w:val="single"/>
        </w:rPr>
      </w:pPr>
      <w:r>
        <w:rPr>
          <w:rFonts w:ascii="宋体" w:hAnsi="宋体" w:cs="仿宋_GB2312" w:hint="eastAsia"/>
          <w:color w:val="000000"/>
          <w:kern w:val="0"/>
          <w:sz w:val="24"/>
        </w:rPr>
        <w:t>姓名：性别： 年龄：职务：</w:t>
      </w:r>
    </w:p>
    <w:p w14:paraId="4C5F7CC2" w14:textId="77777777" w:rsidR="00C1276D" w:rsidRDefault="00D776E4">
      <w:pPr>
        <w:autoSpaceDE w:val="0"/>
        <w:autoSpaceDN w:val="0"/>
        <w:adjustRightInd w:val="0"/>
        <w:spacing w:line="420" w:lineRule="exact"/>
        <w:jc w:val="left"/>
        <w:rPr>
          <w:rFonts w:ascii="宋体" w:hAnsi="宋体" w:cs="仿宋_GB2312"/>
          <w:color w:val="000000"/>
          <w:kern w:val="0"/>
          <w:sz w:val="24"/>
        </w:rPr>
      </w:pPr>
      <w:r>
        <w:rPr>
          <w:rFonts w:ascii="宋体" w:hAnsi="宋体" w:cs="仿宋_GB2312" w:hint="eastAsia"/>
          <w:color w:val="000000"/>
          <w:kern w:val="0"/>
          <w:sz w:val="24"/>
        </w:rPr>
        <w:t>系（</w:t>
      </w:r>
      <w:r w:rsidR="0033283F">
        <w:rPr>
          <w:rFonts w:ascii="宋体" w:hAnsi="宋体" w:cs="仿宋_GB2312" w:hint="eastAsia"/>
          <w:color w:val="000000"/>
          <w:kern w:val="0"/>
          <w:sz w:val="24"/>
        </w:rPr>
        <w:t>响应</w:t>
      </w:r>
      <w:r>
        <w:rPr>
          <w:rFonts w:ascii="宋体" w:hAnsi="宋体" w:cs="仿宋_GB2312" w:hint="eastAsia"/>
          <w:color w:val="000000"/>
          <w:kern w:val="0"/>
          <w:sz w:val="24"/>
        </w:rPr>
        <w:t>人名称）的法定代表人。</w:t>
      </w:r>
    </w:p>
    <w:p w14:paraId="0642001D" w14:textId="77777777" w:rsidR="00C1276D" w:rsidRDefault="00C1276D">
      <w:pPr>
        <w:autoSpaceDE w:val="0"/>
        <w:autoSpaceDN w:val="0"/>
        <w:adjustRightInd w:val="0"/>
        <w:spacing w:line="420" w:lineRule="exact"/>
        <w:ind w:firstLineChars="200" w:firstLine="480"/>
        <w:jc w:val="left"/>
        <w:rPr>
          <w:rFonts w:ascii="宋体" w:hAnsi="宋体" w:cs="仿宋_GB2312"/>
          <w:color w:val="000000"/>
          <w:kern w:val="0"/>
          <w:sz w:val="24"/>
        </w:rPr>
      </w:pPr>
    </w:p>
    <w:p w14:paraId="2D0AFFA6" w14:textId="77777777" w:rsidR="00C1276D" w:rsidRDefault="00D776E4">
      <w:pPr>
        <w:autoSpaceDE w:val="0"/>
        <w:autoSpaceDN w:val="0"/>
        <w:adjustRightInd w:val="0"/>
        <w:spacing w:line="420" w:lineRule="exact"/>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特此证明。</w:t>
      </w:r>
    </w:p>
    <w:p w14:paraId="19FE561A" w14:textId="77777777" w:rsidR="00C1276D" w:rsidRDefault="00C1276D">
      <w:pPr>
        <w:autoSpaceDE w:val="0"/>
        <w:autoSpaceDN w:val="0"/>
        <w:adjustRightInd w:val="0"/>
        <w:spacing w:line="420" w:lineRule="exact"/>
        <w:ind w:firstLineChars="200" w:firstLine="480"/>
        <w:jc w:val="left"/>
        <w:rPr>
          <w:rFonts w:ascii="宋体" w:hAnsi="宋体" w:cs="仿宋_GB2312"/>
          <w:color w:val="000000"/>
          <w:kern w:val="0"/>
          <w:sz w:val="24"/>
        </w:rPr>
      </w:pPr>
    </w:p>
    <w:p w14:paraId="4D39F245" w14:textId="77777777" w:rsidR="00C1276D" w:rsidRDefault="0033283F">
      <w:pPr>
        <w:autoSpaceDE w:val="0"/>
        <w:autoSpaceDN w:val="0"/>
        <w:adjustRightInd w:val="0"/>
        <w:spacing w:line="420" w:lineRule="exact"/>
        <w:ind w:firstLineChars="1285" w:firstLine="3084"/>
        <w:jc w:val="right"/>
        <w:rPr>
          <w:rFonts w:ascii="宋体" w:hAnsi="宋体" w:cs="仿宋_GB2312"/>
          <w:color w:val="000000"/>
          <w:kern w:val="0"/>
          <w:sz w:val="24"/>
        </w:rPr>
      </w:pPr>
      <w:r>
        <w:rPr>
          <w:rFonts w:ascii="宋体" w:hAnsi="宋体" w:cs="仿宋_GB2312" w:hint="eastAsia"/>
          <w:color w:val="000000"/>
          <w:kern w:val="0"/>
          <w:sz w:val="24"/>
        </w:rPr>
        <w:t>响应</w:t>
      </w:r>
      <w:r w:rsidR="00D776E4">
        <w:rPr>
          <w:rFonts w:ascii="宋体" w:hAnsi="宋体" w:cs="仿宋_GB2312" w:hint="eastAsia"/>
          <w:color w:val="000000"/>
          <w:kern w:val="0"/>
          <w:sz w:val="24"/>
        </w:rPr>
        <w:t>人：（盖单位章）</w:t>
      </w:r>
    </w:p>
    <w:p w14:paraId="43101E34" w14:textId="77777777" w:rsidR="00C1276D" w:rsidRDefault="00C1276D">
      <w:pPr>
        <w:autoSpaceDE w:val="0"/>
        <w:autoSpaceDN w:val="0"/>
        <w:adjustRightInd w:val="0"/>
        <w:spacing w:line="420" w:lineRule="exact"/>
        <w:ind w:firstLineChars="1285" w:firstLine="3084"/>
        <w:jc w:val="right"/>
        <w:rPr>
          <w:rFonts w:ascii="宋体" w:hAnsi="宋体" w:cs="仿宋_GB2312"/>
          <w:color w:val="000000"/>
          <w:kern w:val="0"/>
          <w:sz w:val="24"/>
        </w:rPr>
      </w:pPr>
    </w:p>
    <w:p w14:paraId="5C638243" w14:textId="77777777" w:rsidR="00C1276D" w:rsidRDefault="00D776E4">
      <w:pPr>
        <w:wordWrap w:val="0"/>
        <w:autoSpaceDE w:val="0"/>
        <w:autoSpaceDN w:val="0"/>
        <w:adjustRightInd w:val="0"/>
        <w:spacing w:line="420" w:lineRule="exact"/>
        <w:ind w:firstLineChars="1285" w:firstLine="3084"/>
        <w:jc w:val="right"/>
        <w:rPr>
          <w:rFonts w:ascii="宋体" w:hAnsi="宋体" w:cs="仿宋_GB2312"/>
          <w:color w:val="000000"/>
          <w:kern w:val="0"/>
          <w:sz w:val="24"/>
        </w:rPr>
      </w:pPr>
      <w:r>
        <w:rPr>
          <w:rFonts w:ascii="宋体" w:hAnsi="宋体" w:cs="仿宋_GB2312" w:hint="eastAsia"/>
          <w:color w:val="000000"/>
          <w:kern w:val="0"/>
          <w:sz w:val="24"/>
        </w:rPr>
        <w:t>年月日</w:t>
      </w:r>
    </w:p>
    <w:p w14:paraId="70892837" w14:textId="77777777" w:rsidR="00C1276D" w:rsidRDefault="00C1276D">
      <w:pPr>
        <w:autoSpaceDE w:val="0"/>
        <w:autoSpaceDN w:val="0"/>
        <w:adjustRightInd w:val="0"/>
        <w:spacing w:line="420" w:lineRule="exact"/>
        <w:jc w:val="left"/>
        <w:rPr>
          <w:rFonts w:ascii="宋体" w:hAnsi="宋体" w:cs="黑体"/>
          <w:color w:val="000000"/>
          <w:kern w:val="0"/>
          <w:sz w:val="24"/>
        </w:rPr>
      </w:pPr>
    </w:p>
    <w:p w14:paraId="58D8CB0D" w14:textId="77777777" w:rsidR="00C1276D" w:rsidRDefault="00C1276D">
      <w:pPr>
        <w:autoSpaceDE w:val="0"/>
        <w:autoSpaceDN w:val="0"/>
        <w:adjustRightInd w:val="0"/>
        <w:spacing w:line="420" w:lineRule="exact"/>
        <w:jc w:val="left"/>
        <w:rPr>
          <w:rFonts w:ascii="宋体" w:hAnsi="宋体" w:cs="黑体"/>
          <w:color w:val="000000"/>
          <w:kern w:val="0"/>
          <w:sz w:val="28"/>
          <w:szCs w:val="28"/>
        </w:rPr>
      </w:pPr>
    </w:p>
    <w:p w14:paraId="0FF2A258" w14:textId="77777777" w:rsidR="00C1276D" w:rsidRDefault="00C1276D">
      <w:pPr>
        <w:autoSpaceDE w:val="0"/>
        <w:autoSpaceDN w:val="0"/>
        <w:adjustRightInd w:val="0"/>
        <w:spacing w:line="420" w:lineRule="exact"/>
        <w:jc w:val="left"/>
        <w:rPr>
          <w:rFonts w:ascii="宋体" w:hAnsi="宋体" w:cs="黑体"/>
          <w:color w:val="000000"/>
          <w:kern w:val="0"/>
          <w:sz w:val="28"/>
          <w:szCs w:val="28"/>
        </w:rPr>
      </w:pPr>
    </w:p>
    <w:p w14:paraId="6A4ABDAB" w14:textId="77777777" w:rsidR="00C1276D" w:rsidRDefault="00C1276D">
      <w:pPr>
        <w:rPr>
          <w:rFonts w:ascii="宋体" w:hAnsi="宋体"/>
          <w:color w:val="000000"/>
        </w:rPr>
      </w:pPr>
    </w:p>
    <w:p w14:paraId="505B2FB2" w14:textId="77777777" w:rsidR="00C1276D" w:rsidRDefault="00C1276D">
      <w:pPr>
        <w:rPr>
          <w:rFonts w:ascii="宋体" w:hAnsi="宋体"/>
          <w:color w:val="000000"/>
        </w:rPr>
      </w:pPr>
    </w:p>
    <w:p w14:paraId="5541B30D" w14:textId="77777777" w:rsidR="00C1276D" w:rsidRDefault="00C1276D">
      <w:pPr>
        <w:rPr>
          <w:rFonts w:ascii="宋体" w:hAnsi="宋体"/>
          <w:color w:val="000000"/>
        </w:rPr>
      </w:pPr>
    </w:p>
    <w:p w14:paraId="547EEF6F" w14:textId="77777777" w:rsidR="00C1276D" w:rsidRDefault="00C1276D">
      <w:pPr>
        <w:rPr>
          <w:rFonts w:ascii="宋体" w:hAnsi="宋体"/>
          <w:color w:val="000000"/>
        </w:rPr>
      </w:pPr>
    </w:p>
    <w:p w14:paraId="24B45CE1" w14:textId="77777777" w:rsidR="00C1276D" w:rsidRDefault="00C1276D">
      <w:pPr>
        <w:rPr>
          <w:rFonts w:ascii="宋体" w:hAnsi="宋体"/>
          <w:color w:val="000000"/>
        </w:rPr>
      </w:pPr>
    </w:p>
    <w:p w14:paraId="365BD844" w14:textId="77777777" w:rsidR="00C1276D" w:rsidRDefault="00D776E4">
      <w:pPr>
        <w:pStyle w:val="2"/>
        <w:jc w:val="center"/>
        <w:rPr>
          <w:rFonts w:ascii="宋体" w:eastAsia="宋体" w:hAnsi="宋体"/>
          <w:color w:val="000000"/>
        </w:rPr>
      </w:pPr>
      <w:r>
        <w:rPr>
          <w:rFonts w:ascii="宋体" w:eastAsia="宋体" w:hAnsi="宋体"/>
          <w:color w:val="000000"/>
        </w:rPr>
        <w:br w:type="page"/>
      </w:r>
      <w:bookmarkStart w:id="720" w:name="_Toc298427544"/>
      <w:bookmarkStart w:id="721" w:name="_Toc278466192"/>
      <w:bookmarkStart w:id="722" w:name="_Toc278470036"/>
      <w:bookmarkStart w:id="723" w:name="_Toc4468"/>
      <w:bookmarkStart w:id="724" w:name="_Toc473131971"/>
      <w:bookmarkStart w:id="725" w:name="_Toc473132387"/>
      <w:bookmarkStart w:id="726" w:name="_Toc295831723"/>
      <w:r>
        <w:rPr>
          <w:rFonts w:ascii="宋体" w:eastAsia="宋体" w:hAnsi="宋体" w:hint="eastAsia"/>
          <w:color w:val="000000"/>
        </w:rPr>
        <w:lastRenderedPageBreak/>
        <w:t>二、授权委托书</w:t>
      </w:r>
      <w:bookmarkEnd w:id="720"/>
      <w:bookmarkEnd w:id="721"/>
      <w:bookmarkEnd w:id="722"/>
      <w:bookmarkEnd w:id="723"/>
      <w:bookmarkEnd w:id="724"/>
      <w:bookmarkEnd w:id="725"/>
      <w:bookmarkEnd w:id="726"/>
    </w:p>
    <w:p w14:paraId="7C8468D7" w14:textId="77777777" w:rsidR="00C1276D" w:rsidRDefault="00C1276D">
      <w:pPr>
        <w:autoSpaceDE w:val="0"/>
        <w:autoSpaceDN w:val="0"/>
        <w:adjustRightInd w:val="0"/>
        <w:spacing w:line="420" w:lineRule="exact"/>
        <w:jc w:val="center"/>
        <w:rPr>
          <w:rFonts w:ascii="宋体" w:hAnsi="宋体" w:cs="黑体"/>
          <w:color w:val="000000"/>
          <w:kern w:val="0"/>
          <w:sz w:val="28"/>
          <w:szCs w:val="28"/>
        </w:rPr>
      </w:pPr>
    </w:p>
    <w:p w14:paraId="7EB6EC86" w14:textId="77777777" w:rsidR="00C1276D" w:rsidRDefault="00C1276D">
      <w:pPr>
        <w:autoSpaceDE w:val="0"/>
        <w:autoSpaceDN w:val="0"/>
        <w:adjustRightInd w:val="0"/>
        <w:spacing w:line="420" w:lineRule="exact"/>
        <w:jc w:val="center"/>
        <w:rPr>
          <w:rFonts w:ascii="宋体" w:hAnsi="宋体" w:cs="黑体"/>
          <w:color w:val="000000"/>
          <w:kern w:val="0"/>
          <w:sz w:val="28"/>
          <w:szCs w:val="28"/>
        </w:rPr>
      </w:pPr>
    </w:p>
    <w:p w14:paraId="4A9CCA96" w14:textId="77777777" w:rsidR="00C1276D" w:rsidRDefault="00D776E4">
      <w:pPr>
        <w:autoSpaceDE w:val="0"/>
        <w:autoSpaceDN w:val="0"/>
        <w:adjustRightInd w:val="0"/>
        <w:spacing w:line="440" w:lineRule="exact"/>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本人 （姓名）系（</w:t>
      </w:r>
      <w:r w:rsidR="0033283F">
        <w:rPr>
          <w:rFonts w:ascii="宋体" w:hAnsi="宋体" w:cs="仿宋_GB2312" w:hint="eastAsia"/>
          <w:color w:val="000000"/>
          <w:kern w:val="0"/>
          <w:sz w:val="24"/>
        </w:rPr>
        <w:t>响应</w:t>
      </w:r>
      <w:r>
        <w:rPr>
          <w:rFonts w:ascii="宋体" w:hAnsi="宋体" w:cs="仿宋_GB2312" w:hint="eastAsia"/>
          <w:color w:val="000000"/>
          <w:kern w:val="0"/>
          <w:sz w:val="24"/>
        </w:rPr>
        <w:t>人名称）的法定代表人，现委托（姓名）为我方代理人。代理人根据授权，以我方名义签署、澄清、说明、补正、递交、撤回、修改 （项目名称）施工</w:t>
      </w:r>
      <w:r w:rsidR="0033283F">
        <w:rPr>
          <w:rFonts w:ascii="宋体" w:hAnsi="宋体" w:cs="仿宋_GB2312" w:hint="eastAsia"/>
          <w:color w:val="000000"/>
          <w:kern w:val="0"/>
          <w:sz w:val="24"/>
        </w:rPr>
        <w:t>响应</w:t>
      </w:r>
      <w:r>
        <w:rPr>
          <w:rFonts w:ascii="宋体" w:hAnsi="宋体" w:cs="仿宋_GB2312" w:hint="eastAsia"/>
          <w:color w:val="000000"/>
          <w:kern w:val="0"/>
          <w:sz w:val="24"/>
        </w:rPr>
        <w:t>文件、签订合同和处理有关事宜，其法律后果由我方承担。</w:t>
      </w:r>
    </w:p>
    <w:p w14:paraId="7C14CAB5" w14:textId="77777777" w:rsidR="00C1276D" w:rsidRDefault="00D776E4">
      <w:pPr>
        <w:autoSpaceDE w:val="0"/>
        <w:autoSpaceDN w:val="0"/>
        <w:adjustRightInd w:val="0"/>
        <w:spacing w:line="440" w:lineRule="exact"/>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委托期限：。</w:t>
      </w:r>
    </w:p>
    <w:p w14:paraId="44B18960" w14:textId="77777777" w:rsidR="00C1276D" w:rsidRDefault="00D776E4">
      <w:pPr>
        <w:autoSpaceDE w:val="0"/>
        <w:autoSpaceDN w:val="0"/>
        <w:adjustRightInd w:val="0"/>
        <w:spacing w:line="440" w:lineRule="exact"/>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代理人无转委托权。</w:t>
      </w:r>
    </w:p>
    <w:p w14:paraId="69EFF905" w14:textId="77777777" w:rsidR="00C1276D" w:rsidRDefault="00D776E4">
      <w:pPr>
        <w:autoSpaceDE w:val="0"/>
        <w:autoSpaceDN w:val="0"/>
        <w:adjustRightInd w:val="0"/>
        <w:spacing w:line="440" w:lineRule="exact"/>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附：法定代表人及被委托人身份证明</w:t>
      </w:r>
    </w:p>
    <w:p w14:paraId="36312A28" w14:textId="77777777" w:rsidR="00C1276D" w:rsidRDefault="00C1276D">
      <w:pPr>
        <w:autoSpaceDE w:val="0"/>
        <w:autoSpaceDN w:val="0"/>
        <w:adjustRightInd w:val="0"/>
        <w:spacing w:line="440" w:lineRule="exact"/>
        <w:jc w:val="left"/>
        <w:rPr>
          <w:rFonts w:ascii="宋体" w:hAnsi="宋体" w:cs="仿宋_GB2312"/>
          <w:color w:val="000000"/>
          <w:kern w:val="0"/>
          <w:sz w:val="24"/>
        </w:rPr>
      </w:pPr>
    </w:p>
    <w:p w14:paraId="172B053E" w14:textId="77777777" w:rsidR="00C1276D" w:rsidRDefault="00C1276D">
      <w:pPr>
        <w:autoSpaceDE w:val="0"/>
        <w:autoSpaceDN w:val="0"/>
        <w:adjustRightInd w:val="0"/>
        <w:spacing w:line="440" w:lineRule="exact"/>
        <w:jc w:val="left"/>
        <w:rPr>
          <w:rFonts w:ascii="宋体" w:hAnsi="宋体" w:cs="仿宋_GB2312"/>
          <w:color w:val="000000"/>
          <w:kern w:val="0"/>
          <w:sz w:val="24"/>
        </w:rPr>
      </w:pPr>
    </w:p>
    <w:p w14:paraId="6874E4A7" w14:textId="77777777" w:rsidR="00C1276D" w:rsidRDefault="00C1276D">
      <w:pPr>
        <w:autoSpaceDE w:val="0"/>
        <w:autoSpaceDN w:val="0"/>
        <w:adjustRightInd w:val="0"/>
        <w:spacing w:line="440" w:lineRule="exact"/>
        <w:jc w:val="left"/>
        <w:rPr>
          <w:rFonts w:ascii="宋体" w:hAnsi="宋体" w:cs="仿宋_GB2312"/>
          <w:color w:val="000000"/>
          <w:kern w:val="0"/>
          <w:sz w:val="24"/>
        </w:rPr>
      </w:pPr>
    </w:p>
    <w:p w14:paraId="6774BF4B" w14:textId="77777777" w:rsidR="00C1276D" w:rsidRDefault="00C1276D">
      <w:pPr>
        <w:autoSpaceDE w:val="0"/>
        <w:autoSpaceDN w:val="0"/>
        <w:adjustRightInd w:val="0"/>
        <w:spacing w:line="440" w:lineRule="exact"/>
        <w:jc w:val="left"/>
        <w:rPr>
          <w:rFonts w:ascii="宋体" w:hAnsi="宋体" w:cs="仿宋_GB2312"/>
          <w:color w:val="000000"/>
          <w:kern w:val="0"/>
          <w:sz w:val="24"/>
        </w:rPr>
      </w:pPr>
    </w:p>
    <w:p w14:paraId="04DB9E48" w14:textId="77777777" w:rsidR="00C1276D" w:rsidRDefault="00C1276D">
      <w:pPr>
        <w:autoSpaceDE w:val="0"/>
        <w:autoSpaceDN w:val="0"/>
        <w:adjustRightInd w:val="0"/>
        <w:spacing w:line="440" w:lineRule="exact"/>
        <w:jc w:val="left"/>
        <w:rPr>
          <w:rFonts w:ascii="宋体" w:hAnsi="宋体" w:cs="仿宋_GB2312"/>
          <w:color w:val="000000"/>
          <w:kern w:val="0"/>
          <w:sz w:val="24"/>
        </w:rPr>
      </w:pPr>
    </w:p>
    <w:p w14:paraId="7853D132" w14:textId="77777777" w:rsidR="00C1276D" w:rsidRDefault="0033283F">
      <w:pPr>
        <w:autoSpaceDE w:val="0"/>
        <w:autoSpaceDN w:val="0"/>
        <w:adjustRightInd w:val="0"/>
        <w:spacing w:line="48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响应</w:t>
      </w:r>
      <w:r w:rsidR="00D776E4">
        <w:rPr>
          <w:rFonts w:ascii="宋体" w:hAnsi="宋体" w:cs="仿宋_GB2312" w:hint="eastAsia"/>
          <w:color w:val="000000"/>
          <w:kern w:val="0"/>
          <w:sz w:val="24"/>
        </w:rPr>
        <w:t>人：（盖单位章）</w:t>
      </w:r>
    </w:p>
    <w:p w14:paraId="428D6F56" w14:textId="77777777" w:rsidR="00C1276D" w:rsidRDefault="00D776E4">
      <w:pPr>
        <w:autoSpaceDE w:val="0"/>
        <w:autoSpaceDN w:val="0"/>
        <w:adjustRightInd w:val="0"/>
        <w:spacing w:line="48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法定代表人： （签字或盖章）</w:t>
      </w:r>
    </w:p>
    <w:p w14:paraId="46F51FF7" w14:textId="77777777" w:rsidR="00C1276D" w:rsidRDefault="00D776E4">
      <w:pPr>
        <w:autoSpaceDE w:val="0"/>
        <w:autoSpaceDN w:val="0"/>
        <w:adjustRightInd w:val="0"/>
        <w:spacing w:line="48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身份证号码：</w:t>
      </w:r>
    </w:p>
    <w:p w14:paraId="44D82BE2" w14:textId="77777777" w:rsidR="00C1276D" w:rsidRDefault="00D776E4">
      <w:pPr>
        <w:autoSpaceDE w:val="0"/>
        <w:autoSpaceDN w:val="0"/>
        <w:adjustRightInd w:val="0"/>
        <w:spacing w:line="48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委托代理人： （签字或盖章）</w:t>
      </w:r>
    </w:p>
    <w:p w14:paraId="34185F2F" w14:textId="77777777" w:rsidR="00C1276D" w:rsidRDefault="00D776E4">
      <w:pPr>
        <w:autoSpaceDE w:val="0"/>
        <w:autoSpaceDN w:val="0"/>
        <w:adjustRightInd w:val="0"/>
        <w:spacing w:line="48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身份证号码：</w:t>
      </w:r>
    </w:p>
    <w:p w14:paraId="26085F00" w14:textId="77777777" w:rsidR="00C1276D" w:rsidRDefault="00D776E4">
      <w:pPr>
        <w:spacing w:line="480" w:lineRule="auto"/>
        <w:ind w:firstLineChars="200" w:firstLine="480"/>
        <w:jc w:val="right"/>
        <w:rPr>
          <w:rFonts w:ascii="宋体" w:hAnsi="宋体"/>
          <w:color w:val="000000"/>
          <w:sz w:val="24"/>
        </w:rPr>
      </w:pPr>
      <w:r>
        <w:rPr>
          <w:rFonts w:ascii="宋体" w:hAnsi="宋体" w:cs="仿宋_GB2312" w:hint="eastAsia"/>
          <w:color w:val="000000"/>
          <w:kern w:val="0"/>
          <w:sz w:val="24"/>
        </w:rPr>
        <w:t>年月 日</w:t>
      </w:r>
    </w:p>
    <w:p w14:paraId="2A313D12" w14:textId="77777777" w:rsidR="00C1276D" w:rsidRDefault="00C1276D">
      <w:pPr>
        <w:rPr>
          <w:rFonts w:ascii="宋体" w:hAnsi="宋体"/>
          <w:color w:val="000000"/>
          <w:sz w:val="24"/>
        </w:rPr>
      </w:pPr>
    </w:p>
    <w:p w14:paraId="3E00AC9D" w14:textId="77777777" w:rsidR="00C1276D" w:rsidRDefault="00C1276D">
      <w:pPr>
        <w:rPr>
          <w:rFonts w:ascii="宋体" w:hAnsi="宋体"/>
          <w:color w:val="000000"/>
        </w:rPr>
      </w:pPr>
    </w:p>
    <w:p w14:paraId="3AEACB0B" w14:textId="77777777" w:rsidR="006D42F1" w:rsidRDefault="00D776E4" w:rsidP="006D42F1">
      <w:pPr>
        <w:pStyle w:val="2"/>
        <w:jc w:val="center"/>
        <w:rPr>
          <w:rFonts w:ascii="宋体" w:eastAsia="宋体" w:hAnsi="宋体"/>
          <w:color w:val="000000"/>
        </w:rPr>
      </w:pPr>
      <w:r>
        <w:rPr>
          <w:rFonts w:ascii="宋体" w:eastAsia="宋体" w:hAnsi="宋体"/>
          <w:color w:val="000000"/>
        </w:rPr>
        <w:br w:type="page"/>
      </w:r>
      <w:bookmarkStart w:id="727" w:name="_Toc277079745"/>
      <w:bookmarkStart w:id="728" w:name="_Toc278466194"/>
      <w:bookmarkStart w:id="729" w:name="_Toc278470038"/>
      <w:bookmarkStart w:id="730" w:name="_Toc295831725"/>
      <w:bookmarkStart w:id="731" w:name="_Toc298427546"/>
      <w:bookmarkStart w:id="732" w:name="_Toc26812"/>
      <w:bookmarkStart w:id="733" w:name="_Toc473131973"/>
      <w:bookmarkStart w:id="734" w:name="_Toc473132389"/>
    </w:p>
    <w:p w14:paraId="5C7C2DD3" w14:textId="77777777" w:rsidR="00C1276D" w:rsidRDefault="00D776E4">
      <w:pPr>
        <w:pStyle w:val="2"/>
        <w:jc w:val="center"/>
        <w:rPr>
          <w:rFonts w:ascii="宋体" w:eastAsia="宋体" w:hAnsi="宋体"/>
          <w:color w:val="000000"/>
        </w:rPr>
      </w:pPr>
      <w:r>
        <w:rPr>
          <w:rFonts w:ascii="宋体" w:eastAsia="宋体" w:hAnsi="宋体" w:hint="eastAsia"/>
          <w:color w:val="000000"/>
        </w:rPr>
        <w:lastRenderedPageBreak/>
        <w:t>四、经营状况和履约历史承诺书</w:t>
      </w:r>
      <w:bookmarkEnd w:id="557"/>
      <w:bookmarkEnd w:id="558"/>
      <w:bookmarkEnd w:id="559"/>
      <w:bookmarkEnd w:id="560"/>
      <w:bookmarkEnd w:id="561"/>
      <w:bookmarkEnd w:id="727"/>
      <w:bookmarkEnd w:id="728"/>
      <w:bookmarkEnd w:id="729"/>
      <w:bookmarkEnd w:id="730"/>
      <w:bookmarkEnd w:id="731"/>
      <w:bookmarkEnd w:id="732"/>
      <w:bookmarkEnd w:id="733"/>
      <w:bookmarkEnd w:id="734"/>
    </w:p>
    <w:p w14:paraId="22F6E6C6" w14:textId="77777777" w:rsidR="00C1276D" w:rsidRDefault="00C1276D">
      <w:pPr>
        <w:rPr>
          <w:rFonts w:ascii="宋体" w:hAnsi="宋体"/>
          <w:b/>
          <w:color w:val="000000"/>
        </w:rPr>
      </w:pPr>
    </w:p>
    <w:p w14:paraId="74FFFBB7" w14:textId="77777777" w:rsidR="00C1276D" w:rsidRDefault="00D776E4">
      <w:pPr>
        <w:rPr>
          <w:rFonts w:ascii="宋体" w:hAnsi="宋体"/>
          <w:b/>
          <w:color w:val="000000"/>
          <w:sz w:val="24"/>
        </w:rPr>
      </w:pPr>
      <w:r>
        <w:rPr>
          <w:rFonts w:ascii="宋体" w:hAnsi="宋体" w:hint="eastAsia"/>
          <w:b/>
          <w:color w:val="000000"/>
          <w:sz w:val="24"/>
        </w:rPr>
        <w:t>致：</w:t>
      </w:r>
      <w:r>
        <w:rPr>
          <w:rFonts w:ascii="宋体" w:hAnsi="宋体" w:hint="eastAsia"/>
          <w:b/>
          <w:color w:val="000000"/>
          <w:sz w:val="24"/>
          <w:u w:val="single"/>
        </w:rPr>
        <w:t xml:space="preserve">      （</w:t>
      </w:r>
      <w:r w:rsidR="0033283F">
        <w:rPr>
          <w:rFonts w:ascii="宋体" w:hAnsi="宋体" w:hint="eastAsia"/>
          <w:b/>
          <w:color w:val="000000"/>
          <w:sz w:val="24"/>
          <w:u w:val="single"/>
        </w:rPr>
        <w:t>采购</w:t>
      </w:r>
      <w:r>
        <w:rPr>
          <w:rFonts w:ascii="宋体" w:hAnsi="宋体" w:hint="eastAsia"/>
          <w:b/>
          <w:color w:val="000000"/>
          <w:sz w:val="24"/>
          <w:u w:val="single"/>
        </w:rPr>
        <w:t>人）</w:t>
      </w:r>
    </w:p>
    <w:p w14:paraId="1B6887C1" w14:textId="77777777" w:rsidR="00C1276D" w:rsidRDefault="00C1276D">
      <w:pPr>
        <w:rPr>
          <w:rFonts w:ascii="宋体" w:hAnsi="宋体"/>
          <w:b/>
          <w:color w:val="000000"/>
        </w:rPr>
      </w:pPr>
    </w:p>
    <w:p w14:paraId="142CBCBA" w14:textId="77777777" w:rsidR="00C1276D" w:rsidRDefault="00D776E4">
      <w:pPr>
        <w:spacing w:line="480" w:lineRule="auto"/>
        <w:ind w:firstLineChars="150" w:firstLine="360"/>
        <w:rPr>
          <w:rFonts w:ascii="宋体" w:hAnsi="宋体"/>
          <w:color w:val="000000"/>
          <w:sz w:val="24"/>
        </w:rPr>
      </w:pPr>
      <w:r>
        <w:rPr>
          <w:rFonts w:ascii="宋体" w:hAnsi="宋体" w:hint="eastAsia"/>
          <w:color w:val="000000"/>
          <w:sz w:val="24"/>
        </w:rPr>
        <w:t>（</w:t>
      </w:r>
      <w:r w:rsidR="0033283F">
        <w:rPr>
          <w:rFonts w:ascii="宋体" w:hAnsi="宋体" w:hint="eastAsia"/>
          <w:color w:val="000000"/>
          <w:sz w:val="24"/>
        </w:rPr>
        <w:t>响应</w:t>
      </w:r>
      <w:r>
        <w:rPr>
          <w:rFonts w:ascii="宋体" w:hAnsi="宋体" w:hint="eastAsia"/>
          <w:color w:val="000000"/>
          <w:sz w:val="24"/>
        </w:rPr>
        <w:t>人说明目前在经营中有</w:t>
      </w:r>
      <w:proofErr w:type="gramStart"/>
      <w:r>
        <w:rPr>
          <w:rFonts w:ascii="宋体" w:hAnsi="宋体" w:hint="eastAsia"/>
          <w:color w:val="000000"/>
          <w:sz w:val="24"/>
        </w:rPr>
        <w:t>无处于</w:t>
      </w:r>
      <w:proofErr w:type="gramEnd"/>
      <w:r>
        <w:rPr>
          <w:rFonts w:ascii="宋体" w:hAnsi="宋体" w:hint="eastAsia"/>
          <w:color w:val="000000"/>
          <w:sz w:val="24"/>
        </w:rPr>
        <w:t>被责令停业，</w:t>
      </w:r>
      <w:r w:rsidR="0033283F">
        <w:rPr>
          <w:rFonts w:ascii="宋体" w:hAnsi="宋体" w:hint="eastAsia"/>
          <w:color w:val="000000"/>
          <w:sz w:val="24"/>
        </w:rPr>
        <w:t>响应</w:t>
      </w:r>
      <w:r>
        <w:rPr>
          <w:rFonts w:ascii="宋体" w:hAnsi="宋体" w:hint="eastAsia"/>
          <w:color w:val="000000"/>
          <w:sz w:val="24"/>
        </w:rPr>
        <w:t>资格被取消，财产被冻结，处于破产状态的经营情况和在近三年的履约历史中有无骗取中标和严重违约及重大工程质量、安全问题的履约情况的承诺）</w:t>
      </w:r>
    </w:p>
    <w:p w14:paraId="1350D53C" w14:textId="77777777" w:rsidR="00C1276D" w:rsidRDefault="00C1276D">
      <w:pPr>
        <w:spacing w:line="360" w:lineRule="auto"/>
        <w:rPr>
          <w:rFonts w:ascii="宋体" w:hAnsi="宋体"/>
          <w:color w:val="000000"/>
          <w:sz w:val="24"/>
        </w:rPr>
      </w:pPr>
    </w:p>
    <w:p w14:paraId="1F1111FA" w14:textId="77777777" w:rsidR="00C1276D" w:rsidRDefault="00C1276D">
      <w:pPr>
        <w:spacing w:line="360" w:lineRule="auto"/>
        <w:rPr>
          <w:rFonts w:ascii="宋体" w:hAnsi="宋体"/>
          <w:color w:val="000000"/>
          <w:sz w:val="24"/>
        </w:rPr>
      </w:pPr>
    </w:p>
    <w:p w14:paraId="6CEB599E" w14:textId="77777777" w:rsidR="00C1276D" w:rsidRDefault="00C1276D">
      <w:pPr>
        <w:spacing w:line="360" w:lineRule="auto"/>
        <w:rPr>
          <w:rFonts w:ascii="宋体" w:hAnsi="宋体"/>
          <w:color w:val="000000"/>
          <w:sz w:val="24"/>
        </w:rPr>
      </w:pPr>
    </w:p>
    <w:p w14:paraId="1BD9EC46" w14:textId="77777777" w:rsidR="00C1276D" w:rsidRDefault="00C1276D">
      <w:pPr>
        <w:spacing w:line="360" w:lineRule="auto"/>
        <w:rPr>
          <w:rFonts w:ascii="宋体" w:hAnsi="宋体"/>
          <w:color w:val="000000"/>
          <w:sz w:val="24"/>
        </w:rPr>
      </w:pPr>
    </w:p>
    <w:p w14:paraId="124A063C" w14:textId="77777777" w:rsidR="00C1276D" w:rsidRDefault="00C1276D">
      <w:pPr>
        <w:spacing w:line="360" w:lineRule="auto"/>
        <w:rPr>
          <w:rFonts w:ascii="宋体" w:hAnsi="宋体"/>
          <w:color w:val="000000"/>
          <w:sz w:val="24"/>
        </w:rPr>
      </w:pPr>
    </w:p>
    <w:p w14:paraId="3CDDE63E" w14:textId="77777777" w:rsidR="00C1276D" w:rsidRDefault="00D776E4">
      <w:pPr>
        <w:tabs>
          <w:tab w:val="right" w:leader="dot" w:pos="7932"/>
        </w:tabs>
        <w:spacing w:line="480" w:lineRule="auto"/>
        <w:ind w:firstLine="600"/>
        <w:rPr>
          <w:rFonts w:ascii="宋体" w:hAnsi="宋体"/>
          <w:bCs/>
          <w:color w:val="000000"/>
          <w:sz w:val="24"/>
        </w:rPr>
      </w:pPr>
      <w:r>
        <w:rPr>
          <w:rFonts w:ascii="宋体" w:hAnsi="宋体" w:hint="eastAsia"/>
          <w:bCs/>
          <w:color w:val="000000"/>
          <w:sz w:val="24"/>
        </w:rPr>
        <w:t>投     标     人：</w:t>
      </w:r>
      <w:r>
        <w:rPr>
          <w:rFonts w:ascii="宋体" w:hAnsi="宋体" w:hint="eastAsia"/>
          <w:bCs/>
          <w:color w:val="000000"/>
          <w:sz w:val="24"/>
          <w:u w:val="single"/>
        </w:rPr>
        <w:t xml:space="preserve">      （公章）         </w:t>
      </w:r>
    </w:p>
    <w:p w14:paraId="27D6A613" w14:textId="77777777" w:rsidR="00C1276D" w:rsidRDefault="00D776E4">
      <w:pPr>
        <w:tabs>
          <w:tab w:val="right" w:leader="dot" w:pos="7932"/>
        </w:tabs>
        <w:spacing w:line="480" w:lineRule="auto"/>
        <w:ind w:firstLine="600"/>
        <w:rPr>
          <w:rFonts w:ascii="宋体" w:hAnsi="宋体"/>
          <w:bCs/>
          <w:color w:val="000000"/>
          <w:sz w:val="24"/>
          <w:u w:val="single"/>
        </w:rPr>
      </w:pPr>
      <w:r>
        <w:rPr>
          <w:rFonts w:ascii="宋体" w:hAnsi="宋体" w:hint="eastAsia"/>
          <w:color w:val="000000"/>
          <w:sz w:val="24"/>
        </w:rPr>
        <w:t>法定代表人或其委托代理人</w:t>
      </w:r>
      <w:r>
        <w:rPr>
          <w:rFonts w:ascii="宋体" w:hAnsi="宋体" w:hint="eastAsia"/>
          <w:bCs/>
          <w:color w:val="000000"/>
          <w:sz w:val="24"/>
        </w:rPr>
        <w:t xml:space="preserve">：  </w:t>
      </w:r>
      <w:r>
        <w:rPr>
          <w:rFonts w:ascii="宋体" w:hAnsi="宋体" w:hint="eastAsia"/>
          <w:bCs/>
          <w:color w:val="000000"/>
          <w:sz w:val="24"/>
          <w:u w:val="single"/>
        </w:rPr>
        <w:t xml:space="preserve">        （签字或盖章）      </w:t>
      </w:r>
    </w:p>
    <w:p w14:paraId="70AE00AA" w14:textId="77777777" w:rsidR="00C1276D" w:rsidRDefault="00C1276D">
      <w:pPr>
        <w:spacing w:line="360" w:lineRule="auto"/>
        <w:ind w:firstLineChars="225" w:firstLine="540"/>
        <w:rPr>
          <w:rFonts w:ascii="宋体" w:hAnsi="宋体"/>
          <w:color w:val="000000"/>
          <w:sz w:val="24"/>
          <w:u w:val="single"/>
        </w:rPr>
      </w:pPr>
    </w:p>
    <w:p w14:paraId="5E5C6AD3" w14:textId="77777777" w:rsidR="00C1276D" w:rsidRDefault="00C1276D">
      <w:pPr>
        <w:spacing w:line="360" w:lineRule="auto"/>
        <w:ind w:firstLineChars="225" w:firstLine="540"/>
        <w:rPr>
          <w:rFonts w:ascii="宋体" w:hAnsi="宋体"/>
          <w:color w:val="000000"/>
          <w:sz w:val="24"/>
          <w:u w:val="single"/>
        </w:rPr>
      </w:pPr>
    </w:p>
    <w:p w14:paraId="1A7AFE3E" w14:textId="77777777" w:rsidR="00C1276D" w:rsidRDefault="00D776E4">
      <w:pPr>
        <w:spacing w:line="360" w:lineRule="auto"/>
        <w:rPr>
          <w:rFonts w:ascii="宋体" w:hAnsi="宋体"/>
          <w:color w:val="000000"/>
          <w:sz w:val="24"/>
        </w:rPr>
      </w:pPr>
      <w:r>
        <w:rPr>
          <w:rFonts w:ascii="宋体" w:hAnsi="宋体" w:hint="eastAsia"/>
          <w:color w:val="000000"/>
          <w:sz w:val="24"/>
        </w:rPr>
        <w:t xml:space="preserve">                                                 年    月    日</w:t>
      </w:r>
    </w:p>
    <w:p w14:paraId="7B783EFA" w14:textId="77777777" w:rsidR="00C1276D" w:rsidRDefault="00D776E4">
      <w:pPr>
        <w:autoSpaceDE w:val="0"/>
        <w:autoSpaceDN w:val="0"/>
        <w:adjustRightInd w:val="0"/>
        <w:spacing w:line="420" w:lineRule="exact"/>
        <w:jc w:val="left"/>
        <w:rPr>
          <w:rFonts w:ascii="宋体" w:hAnsi="宋体" w:cs="TimesNewRomanPSMT"/>
          <w:color w:val="000000"/>
          <w:kern w:val="0"/>
          <w:sz w:val="18"/>
          <w:szCs w:val="18"/>
        </w:rPr>
      </w:pPr>
      <w:r>
        <w:rPr>
          <w:rFonts w:ascii="宋体" w:hAnsi="宋体" w:cs="TimesNewRomanPSMT"/>
          <w:color w:val="000000"/>
          <w:kern w:val="0"/>
          <w:sz w:val="18"/>
          <w:szCs w:val="18"/>
        </w:rPr>
        <w:br w:type="page"/>
      </w:r>
    </w:p>
    <w:p w14:paraId="4F14EE56" w14:textId="77777777" w:rsidR="00C1276D" w:rsidRDefault="00D776E4">
      <w:pPr>
        <w:pStyle w:val="2"/>
        <w:jc w:val="center"/>
        <w:rPr>
          <w:rFonts w:ascii="宋体" w:eastAsia="宋体" w:hAnsi="宋体"/>
          <w:color w:val="000000"/>
        </w:rPr>
      </w:pPr>
      <w:bookmarkStart w:id="735" w:name="_Toc254791821"/>
      <w:bookmarkStart w:id="736" w:name="_Toc258336417"/>
      <w:bookmarkStart w:id="737" w:name="_Toc258336923"/>
      <w:bookmarkStart w:id="738" w:name="_Toc258337007"/>
      <w:bookmarkStart w:id="739" w:name="_Toc261514897"/>
      <w:bookmarkStart w:id="740" w:name="_Toc277079746"/>
      <w:bookmarkStart w:id="741" w:name="_Toc278466195"/>
      <w:bookmarkStart w:id="742" w:name="_Toc278470039"/>
      <w:bookmarkStart w:id="743" w:name="_Toc295831726"/>
      <w:bookmarkStart w:id="744" w:name="_Toc298427547"/>
      <w:bookmarkStart w:id="745" w:name="_Toc30072"/>
      <w:bookmarkStart w:id="746" w:name="_Toc473131974"/>
      <w:bookmarkStart w:id="747" w:name="_Toc473132390"/>
      <w:r>
        <w:rPr>
          <w:rFonts w:ascii="宋体" w:eastAsia="宋体" w:hAnsi="宋体" w:hint="eastAsia"/>
          <w:color w:val="000000"/>
        </w:rPr>
        <w:lastRenderedPageBreak/>
        <w:t>五、</w:t>
      </w:r>
      <w:r w:rsidR="0033283F">
        <w:rPr>
          <w:rFonts w:ascii="宋体" w:eastAsia="宋体" w:hAnsi="宋体" w:hint="eastAsia"/>
          <w:color w:val="000000"/>
        </w:rPr>
        <w:t>响应</w:t>
      </w:r>
      <w:r>
        <w:rPr>
          <w:rFonts w:ascii="宋体" w:eastAsia="宋体" w:hAnsi="宋体" w:hint="eastAsia"/>
          <w:color w:val="000000"/>
        </w:rPr>
        <w:t>人基本情况一览表</w:t>
      </w:r>
      <w:bookmarkEnd w:id="735"/>
      <w:bookmarkEnd w:id="736"/>
      <w:bookmarkEnd w:id="737"/>
      <w:bookmarkEnd w:id="738"/>
      <w:bookmarkEnd w:id="739"/>
      <w:bookmarkEnd w:id="740"/>
      <w:bookmarkEnd w:id="741"/>
      <w:bookmarkEnd w:id="742"/>
      <w:bookmarkEnd w:id="743"/>
      <w:bookmarkEnd w:id="744"/>
      <w:bookmarkEnd w:id="745"/>
      <w:bookmarkEnd w:id="746"/>
      <w:bookmarkEnd w:id="747"/>
    </w:p>
    <w:p w14:paraId="71083A46" w14:textId="77777777" w:rsidR="00C1276D" w:rsidRDefault="00C1276D">
      <w:pPr>
        <w:pStyle w:val="a7"/>
        <w:ind w:left="210" w:right="210" w:firstLine="0"/>
        <w:rPr>
          <w:rFonts w:ascii="宋体" w:hAnsi="宋体"/>
          <w:color w:val="000000"/>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20"/>
        <w:gridCol w:w="210"/>
        <w:gridCol w:w="330"/>
        <w:gridCol w:w="900"/>
        <w:gridCol w:w="901"/>
        <w:gridCol w:w="719"/>
        <w:gridCol w:w="180"/>
        <w:gridCol w:w="540"/>
        <w:gridCol w:w="691"/>
        <w:gridCol w:w="125"/>
        <w:gridCol w:w="72"/>
        <w:gridCol w:w="2030"/>
      </w:tblGrid>
      <w:tr w:rsidR="00C1276D" w14:paraId="040113DE" w14:textId="77777777">
        <w:trPr>
          <w:jc w:val="center"/>
        </w:trPr>
        <w:tc>
          <w:tcPr>
            <w:tcW w:w="1200" w:type="dxa"/>
            <w:noWrap/>
            <w:vAlign w:val="center"/>
          </w:tcPr>
          <w:p w14:paraId="63B071E2" w14:textId="77777777" w:rsidR="00C1276D" w:rsidRDefault="00D776E4">
            <w:pPr>
              <w:spacing w:line="460" w:lineRule="exact"/>
              <w:jc w:val="center"/>
              <w:rPr>
                <w:rFonts w:ascii="宋体" w:hAnsi="宋体"/>
                <w:szCs w:val="21"/>
              </w:rPr>
            </w:pPr>
            <w:r>
              <w:rPr>
                <w:rFonts w:ascii="宋体" w:hAnsi="宋体" w:hint="eastAsia"/>
                <w:szCs w:val="21"/>
              </w:rPr>
              <w:t>公司名称</w:t>
            </w:r>
          </w:p>
        </w:tc>
        <w:tc>
          <w:tcPr>
            <w:tcW w:w="1260" w:type="dxa"/>
            <w:gridSpan w:val="3"/>
            <w:noWrap/>
            <w:vAlign w:val="center"/>
          </w:tcPr>
          <w:p w14:paraId="030DDF05" w14:textId="77777777" w:rsidR="00C1276D" w:rsidRDefault="00C1276D">
            <w:pPr>
              <w:spacing w:line="460" w:lineRule="exact"/>
              <w:jc w:val="center"/>
              <w:rPr>
                <w:rFonts w:ascii="宋体" w:hAnsi="宋体"/>
                <w:szCs w:val="21"/>
              </w:rPr>
            </w:pPr>
          </w:p>
        </w:tc>
        <w:tc>
          <w:tcPr>
            <w:tcW w:w="900" w:type="dxa"/>
            <w:noWrap/>
            <w:vAlign w:val="center"/>
          </w:tcPr>
          <w:p w14:paraId="46317638" w14:textId="77777777" w:rsidR="00C1276D" w:rsidRDefault="00D776E4">
            <w:pPr>
              <w:spacing w:line="460" w:lineRule="exact"/>
              <w:jc w:val="center"/>
              <w:rPr>
                <w:rFonts w:ascii="宋体" w:hAnsi="宋体"/>
                <w:szCs w:val="21"/>
              </w:rPr>
            </w:pPr>
            <w:r>
              <w:rPr>
                <w:rFonts w:ascii="宋体" w:hAnsi="宋体" w:hint="eastAsia"/>
                <w:szCs w:val="21"/>
              </w:rPr>
              <w:t>地  址</w:t>
            </w:r>
          </w:p>
        </w:tc>
        <w:tc>
          <w:tcPr>
            <w:tcW w:w="1800" w:type="dxa"/>
            <w:gridSpan w:val="3"/>
            <w:noWrap/>
            <w:vAlign w:val="center"/>
          </w:tcPr>
          <w:p w14:paraId="72910D0C" w14:textId="77777777" w:rsidR="00C1276D" w:rsidRDefault="00C1276D">
            <w:pPr>
              <w:spacing w:line="460" w:lineRule="exact"/>
              <w:jc w:val="center"/>
              <w:rPr>
                <w:rFonts w:ascii="宋体" w:hAnsi="宋体"/>
                <w:szCs w:val="21"/>
              </w:rPr>
            </w:pPr>
          </w:p>
        </w:tc>
        <w:tc>
          <w:tcPr>
            <w:tcW w:w="1428" w:type="dxa"/>
            <w:gridSpan w:val="4"/>
            <w:noWrap/>
            <w:vAlign w:val="center"/>
          </w:tcPr>
          <w:p w14:paraId="41AE79E0" w14:textId="77777777" w:rsidR="00C1276D" w:rsidRDefault="00D776E4">
            <w:pPr>
              <w:spacing w:line="460" w:lineRule="exact"/>
              <w:jc w:val="center"/>
              <w:rPr>
                <w:rFonts w:ascii="宋体" w:hAnsi="宋体"/>
                <w:szCs w:val="21"/>
              </w:rPr>
            </w:pPr>
            <w:r>
              <w:rPr>
                <w:rFonts w:ascii="宋体" w:hAnsi="宋体" w:hint="eastAsia"/>
                <w:szCs w:val="21"/>
              </w:rPr>
              <w:t>法定代表人</w:t>
            </w:r>
          </w:p>
        </w:tc>
        <w:tc>
          <w:tcPr>
            <w:tcW w:w="2030" w:type="dxa"/>
            <w:noWrap/>
            <w:vAlign w:val="center"/>
          </w:tcPr>
          <w:p w14:paraId="5D864B3C" w14:textId="77777777" w:rsidR="00C1276D" w:rsidRDefault="00C1276D">
            <w:pPr>
              <w:spacing w:line="460" w:lineRule="exact"/>
              <w:jc w:val="center"/>
              <w:rPr>
                <w:rFonts w:ascii="宋体" w:hAnsi="宋体"/>
                <w:szCs w:val="21"/>
              </w:rPr>
            </w:pPr>
          </w:p>
        </w:tc>
      </w:tr>
      <w:tr w:rsidR="00C1276D" w14:paraId="1A8BA7D4" w14:textId="77777777">
        <w:trPr>
          <w:jc w:val="center"/>
        </w:trPr>
        <w:tc>
          <w:tcPr>
            <w:tcW w:w="1200" w:type="dxa"/>
            <w:noWrap/>
            <w:vAlign w:val="center"/>
          </w:tcPr>
          <w:p w14:paraId="3863E1AC" w14:textId="77777777" w:rsidR="00C1276D" w:rsidRDefault="00D776E4">
            <w:pPr>
              <w:spacing w:line="460" w:lineRule="exact"/>
              <w:jc w:val="center"/>
              <w:rPr>
                <w:rFonts w:ascii="宋体" w:hAnsi="宋体"/>
                <w:szCs w:val="21"/>
              </w:rPr>
            </w:pPr>
            <w:r>
              <w:rPr>
                <w:rFonts w:ascii="宋体" w:hAnsi="宋体" w:hint="eastAsia"/>
                <w:szCs w:val="21"/>
              </w:rPr>
              <w:t>电话号码</w:t>
            </w:r>
          </w:p>
        </w:tc>
        <w:tc>
          <w:tcPr>
            <w:tcW w:w="1260" w:type="dxa"/>
            <w:gridSpan w:val="3"/>
            <w:noWrap/>
            <w:vAlign w:val="center"/>
          </w:tcPr>
          <w:p w14:paraId="6AD55BE6" w14:textId="77777777" w:rsidR="00C1276D" w:rsidRDefault="00C1276D">
            <w:pPr>
              <w:spacing w:line="460" w:lineRule="exact"/>
              <w:jc w:val="center"/>
              <w:rPr>
                <w:rFonts w:ascii="宋体" w:hAnsi="宋体"/>
                <w:szCs w:val="21"/>
              </w:rPr>
            </w:pPr>
          </w:p>
        </w:tc>
        <w:tc>
          <w:tcPr>
            <w:tcW w:w="900" w:type="dxa"/>
            <w:noWrap/>
            <w:vAlign w:val="center"/>
          </w:tcPr>
          <w:p w14:paraId="16336D49" w14:textId="77777777" w:rsidR="00C1276D" w:rsidRDefault="00D776E4">
            <w:pPr>
              <w:spacing w:line="460" w:lineRule="exact"/>
              <w:jc w:val="center"/>
              <w:rPr>
                <w:rFonts w:ascii="宋体" w:hAnsi="宋体"/>
                <w:szCs w:val="21"/>
              </w:rPr>
            </w:pPr>
            <w:r>
              <w:rPr>
                <w:rFonts w:ascii="宋体" w:hAnsi="宋体" w:hint="eastAsia"/>
                <w:szCs w:val="21"/>
              </w:rPr>
              <w:t>传真号</w:t>
            </w:r>
          </w:p>
        </w:tc>
        <w:tc>
          <w:tcPr>
            <w:tcW w:w="1800" w:type="dxa"/>
            <w:gridSpan w:val="3"/>
            <w:noWrap/>
            <w:vAlign w:val="center"/>
          </w:tcPr>
          <w:p w14:paraId="4DF43E32" w14:textId="77777777" w:rsidR="00C1276D" w:rsidRDefault="00C1276D">
            <w:pPr>
              <w:spacing w:line="460" w:lineRule="exact"/>
              <w:jc w:val="center"/>
              <w:rPr>
                <w:rFonts w:ascii="宋体" w:hAnsi="宋体"/>
                <w:szCs w:val="21"/>
              </w:rPr>
            </w:pPr>
          </w:p>
        </w:tc>
        <w:tc>
          <w:tcPr>
            <w:tcW w:w="1428" w:type="dxa"/>
            <w:gridSpan w:val="4"/>
            <w:noWrap/>
            <w:vAlign w:val="center"/>
          </w:tcPr>
          <w:p w14:paraId="2E02D23E" w14:textId="77777777" w:rsidR="00C1276D" w:rsidRDefault="00D776E4">
            <w:pPr>
              <w:spacing w:line="460" w:lineRule="exact"/>
              <w:jc w:val="center"/>
              <w:rPr>
                <w:rFonts w:ascii="宋体" w:hAnsi="宋体"/>
                <w:szCs w:val="21"/>
              </w:rPr>
            </w:pPr>
            <w:r>
              <w:rPr>
                <w:rFonts w:ascii="宋体" w:hAnsi="宋体" w:hint="eastAsia"/>
                <w:szCs w:val="21"/>
              </w:rPr>
              <w:t>电子邮箱</w:t>
            </w:r>
          </w:p>
        </w:tc>
        <w:tc>
          <w:tcPr>
            <w:tcW w:w="2030" w:type="dxa"/>
            <w:noWrap/>
            <w:vAlign w:val="center"/>
          </w:tcPr>
          <w:p w14:paraId="3D485257" w14:textId="77777777" w:rsidR="00C1276D" w:rsidRDefault="00C1276D">
            <w:pPr>
              <w:spacing w:line="460" w:lineRule="exact"/>
              <w:jc w:val="center"/>
              <w:rPr>
                <w:rFonts w:ascii="宋体" w:hAnsi="宋体"/>
                <w:szCs w:val="21"/>
              </w:rPr>
            </w:pPr>
          </w:p>
        </w:tc>
      </w:tr>
      <w:tr w:rsidR="00C1276D" w14:paraId="50032FC5" w14:textId="77777777">
        <w:trPr>
          <w:jc w:val="center"/>
        </w:trPr>
        <w:tc>
          <w:tcPr>
            <w:tcW w:w="1200" w:type="dxa"/>
            <w:noWrap/>
            <w:vAlign w:val="center"/>
          </w:tcPr>
          <w:p w14:paraId="7AB229C8" w14:textId="77777777" w:rsidR="00C1276D" w:rsidRDefault="00D776E4">
            <w:pPr>
              <w:spacing w:line="460" w:lineRule="exact"/>
              <w:jc w:val="center"/>
              <w:rPr>
                <w:rFonts w:ascii="宋体" w:hAnsi="宋体"/>
                <w:szCs w:val="21"/>
              </w:rPr>
            </w:pPr>
            <w:r>
              <w:rPr>
                <w:rFonts w:ascii="宋体" w:hAnsi="宋体" w:hint="eastAsia"/>
                <w:szCs w:val="21"/>
              </w:rPr>
              <w:t>公司资质等级</w:t>
            </w:r>
          </w:p>
        </w:tc>
        <w:tc>
          <w:tcPr>
            <w:tcW w:w="7418" w:type="dxa"/>
            <w:gridSpan w:val="12"/>
            <w:noWrap/>
            <w:vAlign w:val="center"/>
          </w:tcPr>
          <w:p w14:paraId="1FF9DF96" w14:textId="77777777" w:rsidR="00C1276D" w:rsidRDefault="00D776E4">
            <w:pPr>
              <w:spacing w:line="460" w:lineRule="exact"/>
              <w:jc w:val="left"/>
              <w:rPr>
                <w:rFonts w:ascii="宋体" w:hAnsi="宋体"/>
                <w:szCs w:val="21"/>
              </w:rPr>
            </w:pPr>
            <w:r>
              <w:rPr>
                <w:rFonts w:ascii="宋体" w:hAnsi="宋体" w:hint="eastAsia"/>
                <w:szCs w:val="21"/>
              </w:rPr>
              <w:t>说明公司所具备的资质（并请附上加盖公章的有关证书复印件）</w:t>
            </w:r>
          </w:p>
        </w:tc>
      </w:tr>
      <w:tr w:rsidR="00C1276D" w14:paraId="2C21ED33" w14:textId="77777777">
        <w:trPr>
          <w:jc w:val="center"/>
        </w:trPr>
        <w:tc>
          <w:tcPr>
            <w:tcW w:w="1200" w:type="dxa"/>
            <w:noWrap/>
            <w:vAlign w:val="center"/>
          </w:tcPr>
          <w:p w14:paraId="254C6DD6" w14:textId="77777777" w:rsidR="00C1276D" w:rsidRDefault="00D776E4">
            <w:pPr>
              <w:spacing w:line="460" w:lineRule="exact"/>
              <w:jc w:val="center"/>
              <w:rPr>
                <w:rFonts w:ascii="宋体" w:hAnsi="宋体"/>
                <w:szCs w:val="21"/>
              </w:rPr>
            </w:pPr>
            <w:r>
              <w:rPr>
                <w:rFonts w:ascii="宋体" w:hAnsi="宋体" w:hint="eastAsia"/>
                <w:szCs w:val="21"/>
              </w:rPr>
              <w:t>公司已通过的各</w:t>
            </w:r>
            <w:proofErr w:type="gramStart"/>
            <w:r>
              <w:rPr>
                <w:rFonts w:ascii="宋体" w:hAnsi="宋体" w:hint="eastAsia"/>
                <w:szCs w:val="21"/>
              </w:rPr>
              <w:t>类保证</w:t>
            </w:r>
            <w:proofErr w:type="gramEnd"/>
            <w:r>
              <w:rPr>
                <w:rFonts w:ascii="宋体" w:hAnsi="宋体" w:hint="eastAsia"/>
                <w:szCs w:val="21"/>
              </w:rPr>
              <w:t>体系认证</w:t>
            </w:r>
          </w:p>
        </w:tc>
        <w:tc>
          <w:tcPr>
            <w:tcW w:w="7418" w:type="dxa"/>
            <w:gridSpan w:val="12"/>
            <w:noWrap/>
            <w:vAlign w:val="center"/>
          </w:tcPr>
          <w:p w14:paraId="001E7959" w14:textId="77777777" w:rsidR="00C1276D" w:rsidRDefault="00D776E4">
            <w:pPr>
              <w:spacing w:line="460" w:lineRule="exact"/>
              <w:jc w:val="left"/>
              <w:rPr>
                <w:rFonts w:ascii="宋体" w:hAnsi="宋体"/>
                <w:szCs w:val="21"/>
              </w:rPr>
            </w:pPr>
            <w:r>
              <w:rPr>
                <w:rFonts w:ascii="宋体" w:hAnsi="宋体" w:hint="eastAsia"/>
                <w:szCs w:val="21"/>
              </w:rPr>
              <w:t>在此说明已通过的各类认证体系（如ISO9000、ISO14000、ISO18000等，如通过请附上相关证书复印件）</w:t>
            </w:r>
          </w:p>
        </w:tc>
      </w:tr>
      <w:tr w:rsidR="00C1276D" w14:paraId="02724A7C" w14:textId="77777777">
        <w:trPr>
          <w:trHeight w:val="397"/>
          <w:jc w:val="center"/>
        </w:trPr>
        <w:tc>
          <w:tcPr>
            <w:tcW w:w="8618" w:type="dxa"/>
            <w:gridSpan w:val="13"/>
            <w:noWrap/>
            <w:vAlign w:val="center"/>
          </w:tcPr>
          <w:p w14:paraId="2C959B44" w14:textId="77777777" w:rsidR="00C1276D" w:rsidRDefault="00D776E4">
            <w:pPr>
              <w:jc w:val="center"/>
              <w:rPr>
                <w:rFonts w:ascii="宋体" w:hAnsi="宋体"/>
                <w:szCs w:val="21"/>
              </w:rPr>
            </w:pPr>
            <w:r>
              <w:rPr>
                <w:rFonts w:ascii="宋体" w:hAnsi="宋体" w:hint="eastAsia"/>
                <w:szCs w:val="21"/>
              </w:rPr>
              <w:t>公司人员构成情况（人数）</w:t>
            </w:r>
          </w:p>
        </w:tc>
      </w:tr>
      <w:tr w:rsidR="00C1276D" w14:paraId="16E1CCF8" w14:textId="77777777">
        <w:trPr>
          <w:trHeight w:val="397"/>
          <w:jc w:val="center"/>
        </w:trPr>
        <w:tc>
          <w:tcPr>
            <w:tcW w:w="2130" w:type="dxa"/>
            <w:gridSpan w:val="3"/>
            <w:noWrap/>
            <w:vAlign w:val="center"/>
          </w:tcPr>
          <w:p w14:paraId="75A03529" w14:textId="77777777" w:rsidR="00C1276D" w:rsidRDefault="00D776E4">
            <w:pPr>
              <w:jc w:val="center"/>
              <w:rPr>
                <w:rFonts w:ascii="宋体" w:hAnsi="宋体"/>
                <w:szCs w:val="21"/>
              </w:rPr>
            </w:pPr>
            <w:r>
              <w:rPr>
                <w:rFonts w:ascii="宋体" w:hAnsi="宋体" w:hint="eastAsia"/>
                <w:szCs w:val="21"/>
              </w:rPr>
              <w:t>高级职称</w:t>
            </w:r>
          </w:p>
        </w:tc>
        <w:tc>
          <w:tcPr>
            <w:tcW w:w="2131" w:type="dxa"/>
            <w:gridSpan w:val="3"/>
            <w:noWrap/>
            <w:vAlign w:val="center"/>
          </w:tcPr>
          <w:p w14:paraId="1E2455FE" w14:textId="77777777" w:rsidR="00C1276D" w:rsidRDefault="00D776E4">
            <w:pPr>
              <w:jc w:val="center"/>
              <w:rPr>
                <w:rFonts w:ascii="宋体" w:hAnsi="宋体"/>
                <w:szCs w:val="21"/>
              </w:rPr>
            </w:pPr>
            <w:r>
              <w:rPr>
                <w:rFonts w:ascii="宋体" w:hAnsi="宋体" w:hint="eastAsia"/>
                <w:szCs w:val="21"/>
              </w:rPr>
              <w:t>中级职称</w:t>
            </w:r>
          </w:p>
        </w:tc>
        <w:tc>
          <w:tcPr>
            <w:tcW w:w="2130" w:type="dxa"/>
            <w:gridSpan w:val="4"/>
            <w:noWrap/>
            <w:vAlign w:val="center"/>
          </w:tcPr>
          <w:p w14:paraId="7303B1A2" w14:textId="77777777" w:rsidR="00C1276D" w:rsidRDefault="00D776E4">
            <w:pPr>
              <w:jc w:val="center"/>
              <w:rPr>
                <w:rFonts w:ascii="宋体" w:hAnsi="宋体"/>
                <w:szCs w:val="21"/>
              </w:rPr>
            </w:pPr>
            <w:r>
              <w:rPr>
                <w:rFonts w:ascii="宋体" w:hAnsi="宋体" w:hint="eastAsia"/>
                <w:szCs w:val="21"/>
              </w:rPr>
              <w:t>初级职称</w:t>
            </w:r>
          </w:p>
        </w:tc>
        <w:tc>
          <w:tcPr>
            <w:tcW w:w="2227" w:type="dxa"/>
            <w:gridSpan w:val="3"/>
            <w:noWrap/>
            <w:vAlign w:val="center"/>
          </w:tcPr>
          <w:p w14:paraId="6FC2952D" w14:textId="77777777" w:rsidR="00C1276D" w:rsidRDefault="00D776E4">
            <w:pPr>
              <w:jc w:val="center"/>
              <w:rPr>
                <w:rFonts w:ascii="宋体" w:hAnsi="宋体"/>
                <w:szCs w:val="21"/>
              </w:rPr>
            </w:pPr>
            <w:r>
              <w:rPr>
                <w:rFonts w:ascii="宋体" w:hAnsi="宋体" w:hint="eastAsia"/>
                <w:szCs w:val="21"/>
              </w:rPr>
              <w:t>项目经理</w:t>
            </w:r>
          </w:p>
        </w:tc>
      </w:tr>
      <w:tr w:rsidR="00C1276D" w14:paraId="6B9650E4" w14:textId="77777777">
        <w:trPr>
          <w:trHeight w:val="397"/>
          <w:jc w:val="center"/>
        </w:trPr>
        <w:tc>
          <w:tcPr>
            <w:tcW w:w="2130" w:type="dxa"/>
            <w:gridSpan w:val="3"/>
            <w:noWrap/>
            <w:vAlign w:val="center"/>
          </w:tcPr>
          <w:p w14:paraId="6F81160A" w14:textId="77777777" w:rsidR="00C1276D" w:rsidRDefault="00C1276D">
            <w:pPr>
              <w:jc w:val="center"/>
              <w:rPr>
                <w:rFonts w:ascii="宋体" w:hAnsi="宋体"/>
                <w:szCs w:val="21"/>
              </w:rPr>
            </w:pPr>
          </w:p>
        </w:tc>
        <w:tc>
          <w:tcPr>
            <w:tcW w:w="2131" w:type="dxa"/>
            <w:gridSpan w:val="3"/>
            <w:noWrap/>
            <w:vAlign w:val="center"/>
          </w:tcPr>
          <w:p w14:paraId="46377691" w14:textId="77777777" w:rsidR="00C1276D" w:rsidRDefault="00C1276D">
            <w:pPr>
              <w:jc w:val="center"/>
              <w:rPr>
                <w:rFonts w:ascii="宋体" w:hAnsi="宋体"/>
                <w:szCs w:val="21"/>
              </w:rPr>
            </w:pPr>
          </w:p>
        </w:tc>
        <w:tc>
          <w:tcPr>
            <w:tcW w:w="2130" w:type="dxa"/>
            <w:gridSpan w:val="4"/>
            <w:noWrap/>
            <w:vAlign w:val="center"/>
          </w:tcPr>
          <w:p w14:paraId="58CC791B" w14:textId="77777777" w:rsidR="00C1276D" w:rsidRDefault="00C1276D">
            <w:pPr>
              <w:jc w:val="center"/>
              <w:rPr>
                <w:rFonts w:ascii="宋体" w:hAnsi="宋体"/>
                <w:szCs w:val="21"/>
              </w:rPr>
            </w:pPr>
          </w:p>
        </w:tc>
        <w:tc>
          <w:tcPr>
            <w:tcW w:w="2227" w:type="dxa"/>
            <w:gridSpan w:val="3"/>
            <w:noWrap/>
            <w:vAlign w:val="center"/>
          </w:tcPr>
          <w:p w14:paraId="374EF83F" w14:textId="77777777" w:rsidR="00C1276D" w:rsidRDefault="00C1276D">
            <w:pPr>
              <w:jc w:val="center"/>
              <w:rPr>
                <w:rFonts w:ascii="宋体" w:hAnsi="宋体"/>
                <w:szCs w:val="21"/>
              </w:rPr>
            </w:pPr>
          </w:p>
        </w:tc>
      </w:tr>
      <w:tr w:rsidR="00C1276D" w14:paraId="6F28FBBA" w14:textId="77777777">
        <w:trPr>
          <w:trHeight w:val="397"/>
          <w:jc w:val="center"/>
        </w:trPr>
        <w:tc>
          <w:tcPr>
            <w:tcW w:w="2130" w:type="dxa"/>
            <w:gridSpan w:val="3"/>
            <w:noWrap/>
            <w:vAlign w:val="center"/>
          </w:tcPr>
          <w:p w14:paraId="00AA2A07" w14:textId="77777777" w:rsidR="00C1276D" w:rsidRDefault="00D776E4">
            <w:pPr>
              <w:jc w:val="center"/>
              <w:rPr>
                <w:rFonts w:ascii="宋体" w:hAnsi="宋体"/>
                <w:szCs w:val="21"/>
              </w:rPr>
            </w:pPr>
            <w:r>
              <w:rPr>
                <w:rFonts w:ascii="宋体" w:hAnsi="宋体" w:hint="eastAsia"/>
                <w:szCs w:val="21"/>
              </w:rPr>
              <w:t>管理人员</w:t>
            </w:r>
          </w:p>
        </w:tc>
        <w:tc>
          <w:tcPr>
            <w:tcW w:w="2131" w:type="dxa"/>
            <w:gridSpan w:val="3"/>
            <w:noWrap/>
            <w:vAlign w:val="center"/>
          </w:tcPr>
          <w:p w14:paraId="1B1AF0F0" w14:textId="77777777" w:rsidR="00C1276D" w:rsidRDefault="00D776E4">
            <w:pPr>
              <w:jc w:val="center"/>
              <w:rPr>
                <w:rFonts w:ascii="宋体" w:hAnsi="宋体"/>
                <w:szCs w:val="21"/>
              </w:rPr>
            </w:pPr>
            <w:r>
              <w:rPr>
                <w:rFonts w:ascii="宋体" w:hAnsi="宋体" w:hint="eastAsia"/>
                <w:szCs w:val="21"/>
              </w:rPr>
              <w:t>技术人员</w:t>
            </w:r>
          </w:p>
        </w:tc>
        <w:tc>
          <w:tcPr>
            <w:tcW w:w="2130" w:type="dxa"/>
            <w:gridSpan w:val="4"/>
            <w:noWrap/>
            <w:vAlign w:val="center"/>
          </w:tcPr>
          <w:p w14:paraId="7399E8F9" w14:textId="77777777" w:rsidR="00C1276D" w:rsidRDefault="00D776E4">
            <w:pPr>
              <w:jc w:val="center"/>
              <w:rPr>
                <w:rFonts w:ascii="宋体" w:hAnsi="宋体"/>
                <w:szCs w:val="21"/>
              </w:rPr>
            </w:pPr>
            <w:r>
              <w:rPr>
                <w:rFonts w:ascii="宋体" w:hAnsi="宋体" w:hint="eastAsia"/>
                <w:szCs w:val="21"/>
              </w:rPr>
              <w:t>后勤人员</w:t>
            </w:r>
          </w:p>
        </w:tc>
        <w:tc>
          <w:tcPr>
            <w:tcW w:w="2227" w:type="dxa"/>
            <w:gridSpan w:val="3"/>
            <w:noWrap/>
            <w:vAlign w:val="center"/>
          </w:tcPr>
          <w:p w14:paraId="728B903A" w14:textId="77777777" w:rsidR="00C1276D" w:rsidRDefault="00D776E4">
            <w:pPr>
              <w:jc w:val="center"/>
              <w:rPr>
                <w:rFonts w:ascii="宋体" w:hAnsi="宋体"/>
                <w:szCs w:val="21"/>
              </w:rPr>
            </w:pPr>
            <w:r>
              <w:rPr>
                <w:rFonts w:ascii="宋体" w:hAnsi="宋体" w:hint="eastAsia"/>
                <w:szCs w:val="21"/>
              </w:rPr>
              <w:t>退休人员</w:t>
            </w:r>
          </w:p>
        </w:tc>
      </w:tr>
      <w:tr w:rsidR="00C1276D" w14:paraId="23335B4E" w14:textId="77777777">
        <w:trPr>
          <w:trHeight w:val="397"/>
          <w:jc w:val="center"/>
        </w:trPr>
        <w:tc>
          <w:tcPr>
            <w:tcW w:w="2130" w:type="dxa"/>
            <w:gridSpan w:val="3"/>
            <w:noWrap/>
            <w:vAlign w:val="center"/>
          </w:tcPr>
          <w:p w14:paraId="124DF5C0" w14:textId="77777777" w:rsidR="00C1276D" w:rsidRDefault="00C1276D">
            <w:pPr>
              <w:jc w:val="center"/>
              <w:rPr>
                <w:rFonts w:ascii="宋体" w:hAnsi="宋体"/>
                <w:szCs w:val="21"/>
              </w:rPr>
            </w:pPr>
          </w:p>
        </w:tc>
        <w:tc>
          <w:tcPr>
            <w:tcW w:w="2131" w:type="dxa"/>
            <w:gridSpan w:val="3"/>
            <w:noWrap/>
            <w:vAlign w:val="center"/>
          </w:tcPr>
          <w:p w14:paraId="53D97EDF" w14:textId="77777777" w:rsidR="00C1276D" w:rsidRDefault="00C1276D">
            <w:pPr>
              <w:jc w:val="center"/>
              <w:rPr>
                <w:rFonts w:ascii="宋体" w:hAnsi="宋体"/>
                <w:szCs w:val="21"/>
              </w:rPr>
            </w:pPr>
          </w:p>
        </w:tc>
        <w:tc>
          <w:tcPr>
            <w:tcW w:w="2130" w:type="dxa"/>
            <w:gridSpan w:val="4"/>
            <w:noWrap/>
            <w:vAlign w:val="center"/>
          </w:tcPr>
          <w:p w14:paraId="59E50CB9" w14:textId="77777777" w:rsidR="00C1276D" w:rsidRDefault="00C1276D">
            <w:pPr>
              <w:jc w:val="center"/>
              <w:rPr>
                <w:rFonts w:ascii="宋体" w:hAnsi="宋体"/>
                <w:szCs w:val="21"/>
              </w:rPr>
            </w:pPr>
          </w:p>
        </w:tc>
        <w:tc>
          <w:tcPr>
            <w:tcW w:w="2227" w:type="dxa"/>
            <w:gridSpan w:val="3"/>
            <w:noWrap/>
            <w:vAlign w:val="center"/>
          </w:tcPr>
          <w:p w14:paraId="4325FBA2" w14:textId="77777777" w:rsidR="00C1276D" w:rsidRDefault="00C1276D">
            <w:pPr>
              <w:jc w:val="center"/>
              <w:rPr>
                <w:rFonts w:ascii="宋体" w:hAnsi="宋体"/>
                <w:szCs w:val="21"/>
              </w:rPr>
            </w:pPr>
          </w:p>
        </w:tc>
      </w:tr>
      <w:tr w:rsidR="00C1276D" w14:paraId="09A4E8E7" w14:textId="77777777">
        <w:trPr>
          <w:jc w:val="center"/>
        </w:trPr>
        <w:tc>
          <w:tcPr>
            <w:tcW w:w="8618" w:type="dxa"/>
            <w:gridSpan w:val="13"/>
            <w:noWrap/>
            <w:vAlign w:val="center"/>
          </w:tcPr>
          <w:p w14:paraId="044296EE" w14:textId="77777777" w:rsidR="00C1276D" w:rsidRDefault="00D776E4">
            <w:pPr>
              <w:spacing w:line="460" w:lineRule="exact"/>
              <w:jc w:val="center"/>
              <w:rPr>
                <w:rFonts w:ascii="宋体" w:hAnsi="宋体"/>
                <w:szCs w:val="21"/>
              </w:rPr>
            </w:pPr>
            <w:proofErr w:type="gramStart"/>
            <w:r>
              <w:rPr>
                <w:rFonts w:ascii="宋体" w:hAnsi="宋体" w:hint="eastAsia"/>
                <w:szCs w:val="21"/>
              </w:rPr>
              <w:t>与本程有关</w:t>
            </w:r>
            <w:proofErr w:type="gramEnd"/>
            <w:r>
              <w:rPr>
                <w:rFonts w:ascii="宋体" w:hAnsi="宋体" w:hint="eastAsia"/>
                <w:szCs w:val="21"/>
              </w:rPr>
              <w:t>的协作公司名称及地址 – 是否上级/下级/其它关系（如没有，填以“不适用”）</w:t>
            </w:r>
          </w:p>
        </w:tc>
      </w:tr>
      <w:tr w:rsidR="00C1276D" w14:paraId="2E9BC74C" w14:textId="77777777">
        <w:trPr>
          <w:jc w:val="center"/>
        </w:trPr>
        <w:tc>
          <w:tcPr>
            <w:tcW w:w="1920" w:type="dxa"/>
            <w:gridSpan w:val="2"/>
            <w:noWrap/>
            <w:vAlign w:val="center"/>
          </w:tcPr>
          <w:p w14:paraId="1687A17D" w14:textId="77777777" w:rsidR="00C1276D" w:rsidRDefault="00D776E4">
            <w:pPr>
              <w:spacing w:line="460" w:lineRule="exact"/>
              <w:jc w:val="center"/>
              <w:rPr>
                <w:rFonts w:ascii="宋体" w:hAnsi="宋体"/>
                <w:szCs w:val="21"/>
              </w:rPr>
            </w:pPr>
            <w:r>
              <w:rPr>
                <w:rFonts w:ascii="宋体" w:hAnsi="宋体" w:hint="eastAsia"/>
                <w:szCs w:val="21"/>
              </w:rPr>
              <w:t>公司名称</w:t>
            </w:r>
          </w:p>
        </w:tc>
        <w:tc>
          <w:tcPr>
            <w:tcW w:w="3060" w:type="dxa"/>
            <w:gridSpan w:val="5"/>
            <w:noWrap/>
            <w:vAlign w:val="center"/>
          </w:tcPr>
          <w:p w14:paraId="6C4AFB65" w14:textId="77777777" w:rsidR="00C1276D" w:rsidRDefault="00D776E4">
            <w:pPr>
              <w:spacing w:line="460" w:lineRule="exact"/>
              <w:jc w:val="center"/>
              <w:rPr>
                <w:rFonts w:ascii="宋体" w:hAnsi="宋体"/>
                <w:szCs w:val="21"/>
              </w:rPr>
            </w:pPr>
            <w:r>
              <w:rPr>
                <w:rFonts w:ascii="宋体" w:hAnsi="宋体" w:hint="eastAsia"/>
                <w:szCs w:val="21"/>
              </w:rPr>
              <w:t>地址</w:t>
            </w:r>
          </w:p>
        </w:tc>
        <w:tc>
          <w:tcPr>
            <w:tcW w:w="720" w:type="dxa"/>
            <w:gridSpan w:val="2"/>
            <w:noWrap/>
            <w:vAlign w:val="center"/>
          </w:tcPr>
          <w:p w14:paraId="139B3A5F" w14:textId="77777777" w:rsidR="00C1276D" w:rsidRDefault="00D776E4">
            <w:pPr>
              <w:spacing w:line="460" w:lineRule="exact"/>
              <w:jc w:val="center"/>
              <w:rPr>
                <w:rFonts w:ascii="宋体" w:hAnsi="宋体"/>
                <w:szCs w:val="21"/>
              </w:rPr>
            </w:pPr>
            <w:r>
              <w:rPr>
                <w:rFonts w:ascii="宋体" w:hAnsi="宋体" w:hint="eastAsia"/>
                <w:szCs w:val="21"/>
              </w:rPr>
              <w:t>上级</w:t>
            </w:r>
          </w:p>
        </w:tc>
        <w:tc>
          <w:tcPr>
            <w:tcW w:w="816" w:type="dxa"/>
            <w:gridSpan w:val="2"/>
            <w:noWrap/>
            <w:vAlign w:val="center"/>
          </w:tcPr>
          <w:p w14:paraId="451AF88C" w14:textId="77777777" w:rsidR="00C1276D" w:rsidRDefault="00D776E4">
            <w:pPr>
              <w:spacing w:line="460" w:lineRule="exact"/>
              <w:jc w:val="center"/>
              <w:rPr>
                <w:rFonts w:ascii="宋体" w:hAnsi="宋体"/>
                <w:szCs w:val="21"/>
              </w:rPr>
            </w:pPr>
            <w:r>
              <w:rPr>
                <w:rFonts w:ascii="宋体" w:hAnsi="宋体" w:hint="eastAsia"/>
                <w:szCs w:val="21"/>
              </w:rPr>
              <w:t>下级</w:t>
            </w:r>
          </w:p>
        </w:tc>
        <w:tc>
          <w:tcPr>
            <w:tcW w:w="2102" w:type="dxa"/>
            <w:gridSpan w:val="2"/>
            <w:noWrap/>
            <w:vAlign w:val="center"/>
          </w:tcPr>
          <w:p w14:paraId="36BDE8E1" w14:textId="77777777" w:rsidR="00C1276D" w:rsidRDefault="00D776E4">
            <w:pPr>
              <w:spacing w:line="460" w:lineRule="exact"/>
              <w:jc w:val="center"/>
              <w:rPr>
                <w:rFonts w:ascii="宋体" w:hAnsi="宋体"/>
                <w:szCs w:val="21"/>
              </w:rPr>
            </w:pPr>
            <w:r>
              <w:rPr>
                <w:rFonts w:ascii="宋体" w:hAnsi="宋体" w:hint="eastAsia"/>
                <w:szCs w:val="21"/>
              </w:rPr>
              <w:t>其它关系</w:t>
            </w:r>
          </w:p>
        </w:tc>
      </w:tr>
      <w:tr w:rsidR="00C1276D" w14:paraId="03F0622A" w14:textId="77777777">
        <w:trPr>
          <w:jc w:val="center"/>
        </w:trPr>
        <w:tc>
          <w:tcPr>
            <w:tcW w:w="1920" w:type="dxa"/>
            <w:gridSpan w:val="2"/>
            <w:noWrap/>
          </w:tcPr>
          <w:p w14:paraId="293973FF" w14:textId="77777777" w:rsidR="00C1276D" w:rsidRDefault="00C1276D">
            <w:pPr>
              <w:spacing w:line="460" w:lineRule="exact"/>
              <w:rPr>
                <w:rFonts w:ascii="宋体" w:hAnsi="宋体"/>
                <w:szCs w:val="21"/>
              </w:rPr>
            </w:pPr>
          </w:p>
        </w:tc>
        <w:tc>
          <w:tcPr>
            <w:tcW w:w="3060" w:type="dxa"/>
            <w:gridSpan w:val="5"/>
            <w:noWrap/>
          </w:tcPr>
          <w:p w14:paraId="1C23B8C2" w14:textId="77777777" w:rsidR="00C1276D" w:rsidRDefault="00C1276D">
            <w:pPr>
              <w:spacing w:line="460" w:lineRule="exact"/>
              <w:rPr>
                <w:rFonts w:ascii="宋体" w:hAnsi="宋体"/>
                <w:szCs w:val="21"/>
              </w:rPr>
            </w:pPr>
          </w:p>
        </w:tc>
        <w:tc>
          <w:tcPr>
            <w:tcW w:w="720" w:type="dxa"/>
            <w:gridSpan w:val="2"/>
            <w:noWrap/>
          </w:tcPr>
          <w:p w14:paraId="2173AA05" w14:textId="77777777" w:rsidR="00C1276D" w:rsidRDefault="00C1276D">
            <w:pPr>
              <w:spacing w:line="460" w:lineRule="exact"/>
              <w:rPr>
                <w:rFonts w:ascii="宋体" w:hAnsi="宋体"/>
                <w:szCs w:val="21"/>
              </w:rPr>
            </w:pPr>
          </w:p>
        </w:tc>
        <w:tc>
          <w:tcPr>
            <w:tcW w:w="816" w:type="dxa"/>
            <w:gridSpan w:val="2"/>
            <w:noWrap/>
          </w:tcPr>
          <w:p w14:paraId="6D4E367D" w14:textId="77777777" w:rsidR="00C1276D" w:rsidRDefault="00C1276D">
            <w:pPr>
              <w:spacing w:line="460" w:lineRule="exact"/>
              <w:rPr>
                <w:rFonts w:ascii="宋体" w:hAnsi="宋体"/>
                <w:szCs w:val="21"/>
              </w:rPr>
            </w:pPr>
          </w:p>
        </w:tc>
        <w:tc>
          <w:tcPr>
            <w:tcW w:w="2102" w:type="dxa"/>
            <w:gridSpan w:val="2"/>
            <w:noWrap/>
          </w:tcPr>
          <w:p w14:paraId="6C8D4DD9" w14:textId="77777777" w:rsidR="00C1276D" w:rsidRDefault="00C1276D">
            <w:pPr>
              <w:spacing w:line="460" w:lineRule="exact"/>
              <w:rPr>
                <w:rFonts w:ascii="宋体" w:hAnsi="宋体"/>
                <w:szCs w:val="21"/>
              </w:rPr>
            </w:pPr>
          </w:p>
        </w:tc>
      </w:tr>
      <w:tr w:rsidR="00C1276D" w14:paraId="77E91A76" w14:textId="77777777">
        <w:trPr>
          <w:jc w:val="center"/>
        </w:trPr>
        <w:tc>
          <w:tcPr>
            <w:tcW w:w="1920" w:type="dxa"/>
            <w:gridSpan w:val="2"/>
            <w:noWrap/>
          </w:tcPr>
          <w:p w14:paraId="37F2A120" w14:textId="77777777" w:rsidR="00C1276D" w:rsidRDefault="00C1276D">
            <w:pPr>
              <w:spacing w:line="460" w:lineRule="exact"/>
              <w:rPr>
                <w:rFonts w:ascii="宋体" w:hAnsi="宋体"/>
                <w:szCs w:val="21"/>
              </w:rPr>
            </w:pPr>
          </w:p>
        </w:tc>
        <w:tc>
          <w:tcPr>
            <w:tcW w:w="3060" w:type="dxa"/>
            <w:gridSpan w:val="5"/>
            <w:noWrap/>
          </w:tcPr>
          <w:p w14:paraId="721C277B" w14:textId="77777777" w:rsidR="00C1276D" w:rsidRDefault="00C1276D">
            <w:pPr>
              <w:spacing w:line="460" w:lineRule="exact"/>
              <w:rPr>
                <w:rFonts w:ascii="宋体" w:hAnsi="宋体"/>
                <w:szCs w:val="21"/>
              </w:rPr>
            </w:pPr>
          </w:p>
        </w:tc>
        <w:tc>
          <w:tcPr>
            <w:tcW w:w="720" w:type="dxa"/>
            <w:gridSpan w:val="2"/>
            <w:noWrap/>
          </w:tcPr>
          <w:p w14:paraId="3D23983D" w14:textId="77777777" w:rsidR="00C1276D" w:rsidRDefault="00C1276D">
            <w:pPr>
              <w:spacing w:line="460" w:lineRule="exact"/>
              <w:rPr>
                <w:rFonts w:ascii="宋体" w:hAnsi="宋体"/>
                <w:szCs w:val="21"/>
              </w:rPr>
            </w:pPr>
          </w:p>
        </w:tc>
        <w:tc>
          <w:tcPr>
            <w:tcW w:w="816" w:type="dxa"/>
            <w:gridSpan w:val="2"/>
            <w:noWrap/>
          </w:tcPr>
          <w:p w14:paraId="19942E0F" w14:textId="77777777" w:rsidR="00C1276D" w:rsidRDefault="00C1276D">
            <w:pPr>
              <w:spacing w:line="460" w:lineRule="exact"/>
              <w:rPr>
                <w:rFonts w:ascii="宋体" w:hAnsi="宋体"/>
                <w:szCs w:val="21"/>
              </w:rPr>
            </w:pPr>
          </w:p>
        </w:tc>
        <w:tc>
          <w:tcPr>
            <w:tcW w:w="2102" w:type="dxa"/>
            <w:gridSpan w:val="2"/>
            <w:noWrap/>
          </w:tcPr>
          <w:p w14:paraId="64B7BD61" w14:textId="77777777" w:rsidR="00C1276D" w:rsidRDefault="00C1276D">
            <w:pPr>
              <w:spacing w:line="460" w:lineRule="exact"/>
              <w:rPr>
                <w:rFonts w:ascii="宋体" w:hAnsi="宋体"/>
                <w:szCs w:val="21"/>
              </w:rPr>
            </w:pPr>
          </w:p>
        </w:tc>
      </w:tr>
      <w:tr w:rsidR="00C1276D" w14:paraId="4E9B4298" w14:textId="77777777">
        <w:trPr>
          <w:jc w:val="center"/>
        </w:trPr>
        <w:tc>
          <w:tcPr>
            <w:tcW w:w="1920" w:type="dxa"/>
            <w:gridSpan w:val="2"/>
            <w:noWrap/>
          </w:tcPr>
          <w:p w14:paraId="44A9141B" w14:textId="77777777" w:rsidR="00C1276D" w:rsidRDefault="00C1276D">
            <w:pPr>
              <w:spacing w:line="460" w:lineRule="exact"/>
              <w:rPr>
                <w:rFonts w:ascii="宋体" w:hAnsi="宋体"/>
                <w:szCs w:val="21"/>
              </w:rPr>
            </w:pPr>
          </w:p>
        </w:tc>
        <w:tc>
          <w:tcPr>
            <w:tcW w:w="3060" w:type="dxa"/>
            <w:gridSpan w:val="5"/>
            <w:noWrap/>
          </w:tcPr>
          <w:p w14:paraId="257537BC" w14:textId="77777777" w:rsidR="00C1276D" w:rsidRDefault="00C1276D">
            <w:pPr>
              <w:spacing w:line="460" w:lineRule="exact"/>
              <w:rPr>
                <w:rFonts w:ascii="宋体" w:hAnsi="宋体"/>
                <w:szCs w:val="21"/>
              </w:rPr>
            </w:pPr>
          </w:p>
        </w:tc>
        <w:tc>
          <w:tcPr>
            <w:tcW w:w="720" w:type="dxa"/>
            <w:gridSpan w:val="2"/>
            <w:noWrap/>
          </w:tcPr>
          <w:p w14:paraId="1CE7FEAA" w14:textId="77777777" w:rsidR="00C1276D" w:rsidRDefault="00C1276D">
            <w:pPr>
              <w:spacing w:line="460" w:lineRule="exact"/>
              <w:rPr>
                <w:rFonts w:ascii="宋体" w:hAnsi="宋体"/>
                <w:szCs w:val="21"/>
              </w:rPr>
            </w:pPr>
          </w:p>
        </w:tc>
        <w:tc>
          <w:tcPr>
            <w:tcW w:w="816" w:type="dxa"/>
            <w:gridSpan w:val="2"/>
            <w:noWrap/>
          </w:tcPr>
          <w:p w14:paraId="0B2191A8" w14:textId="77777777" w:rsidR="00C1276D" w:rsidRDefault="00C1276D">
            <w:pPr>
              <w:spacing w:line="460" w:lineRule="exact"/>
              <w:rPr>
                <w:rFonts w:ascii="宋体" w:hAnsi="宋体"/>
                <w:szCs w:val="21"/>
              </w:rPr>
            </w:pPr>
          </w:p>
        </w:tc>
        <w:tc>
          <w:tcPr>
            <w:tcW w:w="2102" w:type="dxa"/>
            <w:gridSpan w:val="2"/>
            <w:noWrap/>
          </w:tcPr>
          <w:p w14:paraId="21DDA1F7" w14:textId="77777777" w:rsidR="00C1276D" w:rsidRDefault="00C1276D">
            <w:pPr>
              <w:spacing w:line="460" w:lineRule="exact"/>
              <w:rPr>
                <w:rFonts w:ascii="宋体" w:hAnsi="宋体"/>
                <w:szCs w:val="21"/>
              </w:rPr>
            </w:pPr>
          </w:p>
        </w:tc>
      </w:tr>
      <w:tr w:rsidR="00C1276D" w14:paraId="5496167E" w14:textId="77777777">
        <w:trPr>
          <w:jc w:val="center"/>
        </w:trPr>
        <w:tc>
          <w:tcPr>
            <w:tcW w:w="8618" w:type="dxa"/>
            <w:gridSpan w:val="13"/>
            <w:noWrap/>
            <w:vAlign w:val="center"/>
          </w:tcPr>
          <w:p w14:paraId="35568E19" w14:textId="77777777" w:rsidR="00C1276D" w:rsidRDefault="00D776E4">
            <w:pPr>
              <w:spacing w:line="460" w:lineRule="exact"/>
              <w:jc w:val="center"/>
              <w:rPr>
                <w:rFonts w:ascii="宋体" w:hAnsi="宋体"/>
                <w:szCs w:val="21"/>
              </w:rPr>
            </w:pPr>
            <w:r>
              <w:rPr>
                <w:rFonts w:ascii="宋体" w:hAnsi="宋体" w:hint="eastAsia"/>
                <w:szCs w:val="21"/>
              </w:rPr>
              <w:t>如</w:t>
            </w:r>
            <w:proofErr w:type="gramStart"/>
            <w:r>
              <w:rPr>
                <w:rFonts w:ascii="宋体" w:hAnsi="宋体" w:hint="eastAsia"/>
                <w:szCs w:val="21"/>
              </w:rPr>
              <w:t>属集团</w:t>
            </w:r>
            <w:proofErr w:type="gramEnd"/>
            <w:r>
              <w:rPr>
                <w:rFonts w:ascii="宋体" w:hAnsi="宋体" w:hint="eastAsia"/>
                <w:szCs w:val="21"/>
              </w:rPr>
              <w:t>子公司，集团总公司是否或在哪些方面介入本工程</w:t>
            </w:r>
          </w:p>
        </w:tc>
      </w:tr>
      <w:tr w:rsidR="00C1276D" w14:paraId="50CCC7D0" w14:textId="77777777">
        <w:trPr>
          <w:trHeight w:val="646"/>
          <w:jc w:val="center"/>
        </w:trPr>
        <w:tc>
          <w:tcPr>
            <w:tcW w:w="8618" w:type="dxa"/>
            <w:gridSpan w:val="13"/>
            <w:noWrap/>
          </w:tcPr>
          <w:p w14:paraId="1CE9CF92" w14:textId="77777777" w:rsidR="00C1276D" w:rsidRDefault="00C1276D">
            <w:pPr>
              <w:spacing w:line="460" w:lineRule="exact"/>
              <w:rPr>
                <w:rFonts w:ascii="宋体" w:hAnsi="宋体"/>
                <w:szCs w:val="21"/>
              </w:rPr>
            </w:pPr>
          </w:p>
        </w:tc>
      </w:tr>
    </w:tbl>
    <w:p w14:paraId="5B1A641B" w14:textId="77777777" w:rsidR="00C1276D" w:rsidRDefault="0033283F">
      <w:pPr>
        <w:spacing w:line="360" w:lineRule="auto"/>
        <w:rPr>
          <w:rFonts w:ascii="宋体" w:hAnsi="宋体"/>
          <w:color w:val="000000"/>
          <w:sz w:val="24"/>
          <w:u w:val="single"/>
        </w:rPr>
      </w:pPr>
      <w:r>
        <w:rPr>
          <w:rFonts w:ascii="宋体" w:hAnsi="宋体" w:hint="eastAsia"/>
          <w:color w:val="000000"/>
          <w:sz w:val="24"/>
        </w:rPr>
        <w:t>响应</w:t>
      </w:r>
      <w:r w:rsidR="00D776E4">
        <w:rPr>
          <w:rFonts w:ascii="宋体" w:hAnsi="宋体" w:hint="eastAsia"/>
          <w:color w:val="000000"/>
          <w:sz w:val="24"/>
        </w:rPr>
        <w:t>人：</w:t>
      </w:r>
      <w:r w:rsidR="00D776E4">
        <w:rPr>
          <w:rFonts w:ascii="宋体" w:hAnsi="宋体" w:hint="eastAsia"/>
          <w:color w:val="000000"/>
          <w:sz w:val="24"/>
          <w:u w:val="single"/>
        </w:rPr>
        <w:t xml:space="preserve">      （盖章）      </w:t>
      </w:r>
      <w:r w:rsidR="00D776E4">
        <w:rPr>
          <w:rFonts w:ascii="宋体" w:hAnsi="宋体" w:hint="eastAsia"/>
          <w:color w:val="000000"/>
          <w:sz w:val="24"/>
        </w:rPr>
        <w:t xml:space="preserve">      法定代表人或其委托代理人：</w:t>
      </w:r>
      <w:r w:rsidR="00D776E4">
        <w:rPr>
          <w:rFonts w:ascii="宋体" w:hAnsi="宋体" w:hint="eastAsia"/>
          <w:color w:val="000000"/>
          <w:sz w:val="24"/>
          <w:u w:val="single"/>
        </w:rPr>
        <w:t xml:space="preserve">   （签字或盖章）   </w:t>
      </w:r>
    </w:p>
    <w:p w14:paraId="1E7F4F14" w14:textId="77777777" w:rsidR="00C1276D" w:rsidRDefault="00D776E4">
      <w:pPr>
        <w:spacing w:line="360" w:lineRule="auto"/>
        <w:rPr>
          <w:rFonts w:ascii="宋体" w:hAnsi="宋体"/>
          <w:color w:val="000000"/>
          <w:sz w:val="24"/>
        </w:rPr>
      </w:pPr>
      <w:r>
        <w:rPr>
          <w:rFonts w:ascii="宋体" w:hAnsi="宋体" w:hint="eastAsia"/>
          <w:color w:val="000000"/>
          <w:sz w:val="24"/>
        </w:rPr>
        <w:t>注：1、本表不够时可自制和扩展，并请在本表后附营业执照复印件、资质证书复印件、</w:t>
      </w:r>
      <w:r w:rsidR="007E2616">
        <w:rPr>
          <w:rFonts w:ascii="宋体" w:hAnsi="宋体" w:hint="eastAsia"/>
          <w:color w:val="000000"/>
          <w:sz w:val="24"/>
        </w:rPr>
        <w:t>信用查询、</w:t>
      </w:r>
      <w:r>
        <w:rPr>
          <w:rFonts w:ascii="宋体" w:hAnsi="宋体" w:hint="eastAsia"/>
          <w:color w:val="000000"/>
          <w:sz w:val="24"/>
        </w:rPr>
        <w:t>通过的各类认证体系证书和重合同守信用荣誉证书复印件，所有复印件需加盖单位公章。</w:t>
      </w:r>
    </w:p>
    <w:p w14:paraId="150981FE" w14:textId="77777777" w:rsidR="00C1276D" w:rsidRDefault="00D776E4">
      <w:pPr>
        <w:pStyle w:val="2"/>
        <w:jc w:val="center"/>
        <w:rPr>
          <w:rFonts w:ascii="宋体" w:eastAsia="宋体" w:hAnsi="宋体"/>
          <w:color w:val="000000"/>
        </w:rPr>
      </w:pPr>
      <w:bookmarkStart w:id="748" w:name="_Toc254791822"/>
      <w:bookmarkStart w:id="749" w:name="_Toc258336418"/>
      <w:bookmarkStart w:id="750" w:name="_Toc258336924"/>
      <w:bookmarkStart w:id="751" w:name="_Toc258337008"/>
      <w:bookmarkStart w:id="752" w:name="_Toc261514898"/>
      <w:bookmarkStart w:id="753" w:name="_Toc277079747"/>
      <w:bookmarkStart w:id="754" w:name="_Toc278466196"/>
      <w:bookmarkStart w:id="755" w:name="_Toc278470040"/>
      <w:bookmarkStart w:id="756" w:name="_Toc295831727"/>
      <w:bookmarkStart w:id="757" w:name="_Toc298427548"/>
      <w:bookmarkStart w:id="758" w:name="_Toc3656"/>
      <w:bookmarkStart w:id="759" w:name="_Toc473131975"/>
      <w:bookmarkStart w:id="760" w:name="_Toc473132391"/>
      <w:r>
        <w:rPr>
          <w:rFonts w:ascii="宋体" w:eastAsia="宋体" w:hAnsi="宋体" w:hint="eastAsia"/>
          <w:color w:val="000000"/>
        </w:rPr>
        <w:lastRenderedPageBreak/>
        <w:t>六、组织机构框图</w:t>
      </w:r>
      <w:bookmarkEnd w:id="748"/>
      <w:bookmarkEnd w:id="749"/>
      <w:bookmarkEnd w:id="750"/>
      <w:bookmarkEnd w:id="751"/>
      <w:bookmarkEnd w:id="752"/>
      <w:bookmarkEnd w:id="753"/>
      <w:bookmarkEnd w:id="754"/>
      <w:bookmarkEnd w:id="755"/>
      <w:bookmarkEnd w:id="756"/>
      <w:bookmarkEnd w:id="757"/>
      <w:bookmarkEnd w:id="758"/>
      <w:bookmarkEnd w:id="759"/>
      <w:bookmarkEnd w:id="760"/>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C1276D" w14:paraId="6BB130BD" w14:textId="77777777">
        <w:trPr>
          <w:trHeight w:val="12556"/>
          <w:jc w:val="center"/>
        </w:trPr>
        <w:tc>
          <w:tcPr>
            <w:tcW w:w="8522" w:type="dxa"/>
            <w:noWrap/>
          </w:tcPr>
          <w:p w14:paraId="28CCAAF1" w14:textId="77777777" w:rsidR="00C1276D" w:rsidRDefault="00C1276D">
            <w:pPr>
              <w:jc w:val="center"/>
              <w:rPr>
                <w:rFonts w:ascii="宋体" w:hAnsi="宋体"/>
                <w:color w:val="000000"/>
              </w:rPr>
            </w:pPr>
          </w:p>
          <w:p w14:paraId="4EC6A5D5" w14:textId="77777777" w:rsidR="00C1276D" w:rsidRDefault="00C1276D">
            <w:pPr>
              <w:jc w:val="center"/>
              <w:rPr>
                <w:rFonts w:ascii="宋体" w:hAnsi="宋体"/>
                <w:color w:val="000000"/>
              </w:rPr>
            </w:pPr>
          </w:p>
          <w:p w14:paraId="35D4C4C1" w14:textId="77777777" w:rsidR="00C1276D" w:rsidRDefault="00C1276D">
            <w:pPr>
              <w:jc w:val="center"/>
              <w:rPr>
                <w:rFonts w:ascii="宋体" w:hAnsi="宋体"/>
                <w:color w:val="000000"/>
              </w:rPr>
            </w:pPr>
          </w:p>
          <w:p w14:paraId="3E8CFAED" w14:textId="77777777" w:rsidR="00C1276D" w:rsidRDefault="00D776E4">
            <w:pPr>
              <w:spacing w:line="360" w:lineRule="auto"/>
              <w:jc w:val="center"/>
              <w:rPr>
                <w:rFonts w:ascii="宋体" w:hAnsi="宋体"/>
                <w:color w:val="000000"/>
                <w:sz w:val="24"/>
              </w:rPr>
            </w:pPr>
            <w:r>
              <w:rPr>
                <w:rFonts w:ascii="宋体" w:hAnsi="宋体" w:hint="eastAsia"/>
                <w:color w:val="000000"/>
                <w:sz w:val="24"/>
              </w:rPr>
              <w:t>1．组织机构框图</w:t>
            </w:r>
          </w:p>
          <w:p w14:paraId="418335A2" w14:textId="77777777" w:rsidR="00C1276D" w:rsidRDefault="00D776E4">
            <w:pPr>
              <w:spacing w:line="360" w:lineRule="auto"/>
              <w:jc w:val="center"/>
              <w:rPr>
                <w:rFonts w:ascii="宋体" w:hAnsi="宋体"/>
                <w:color w:val="000000"/>
                <w:sz w:val="24"/>
              </w:rPr>
            </w:pPr>
            <w:r>
              <w:rPr>
                <w:rFonts w:ascii="宋体" w:hAnsi="宋体" w:hint="eastAsia"/>
                <w:color w:val="000000"/>
                <w:sz w:val="24"/>
              </w:rPr>
              <w:t>（注：叙述或</w:t>
            </w:r>
            <w:proofErr w:type="gramStart"/>
            <w:r>
              <w:rPr>
                <w:rFonts w:ascii="宋体" w:hAnsi="宋体" w:hint="eastAsia"/>
                <w:color w:val="000000"/>
                <w:sz w:val="24"/>
              </w:rPr>
              <w:t>用附图</w:t>
            </w:r>
            <w:proofErr w:type="gramEnd"/>
            <w:r>
              <w:rPr>
                <w:rFonts w:ascii="宋体" w:hAnsi="宋体" w:hint="eastAsia"/>
                <w:color w:val="000000"/>
                <w:sz w:val="24"/>
              </w:rPr>
              <w:t>表示公司组织机构）</w:t>
            </w:r>
          </w:p>
          <w:p w14:paraId="61AD5207" w14:textId="77777777" w:rsidR="00C1276D" w:rsidRDefault="00C1276D">
            <w:pPr>
              <w:spacing w:line="360" w:lineRule="auto"/>
              <w:jc w:val="center"/>
              <w:rPr>
                <w:rFonts w:ascii="宋体" w:hAnsi="宋体"/>
                <w:color w:val="000000"/>
                <w:sz w:val="24"/>
              </w:rPr>
            </w:pPr>
          </w:p>
          <w:p w14:paraId="5130D000" w14:textId="77777777" w:rsidR="00C1276D" w:rsidRDefault="00C1276D">
            <w:pPr>
              <w:spacing w:line="360" w:lineRule="auto"/>
              <w:jc w:val="center"/>
              <w:rPr>
                <w:rFonts w:ascii="宋体" w:hAnsi="宋体"/>
                <w:color w:val="000000"/>
                <w:sz w:val="24"/>
              </w:rPr>
            </w:pPr>
          </w:p>
          <w:p w14:paraId="58A87AB2" w14:textId="77777777" w:rsidR="00C1276D" w:rsidRDefault="00C1276D">
            <w:pPr>
              <w:spacing w:line="360" w:lineRule="auto"/>
              <w:jc w:val="center"/>
              <w:rPr>
                <w:rFonts w:ascii="宋体" w:hAnsi="宋体"/>
                <w:color w:val="000000"/>
                <w:sz w:val="24"/>
              </w:rPr>
            </w:pPr>
          </w:p>
          <w:p w14:paraId="5277F1AE" w14:textId="77777777" w:rsidR="00C1276D" w:rsidRDefault="00C1276D">
            <w:pPr>
              <w:spacing w:line="360" w:lineRule="auto"/>
              <w:jc w:val="center"/>
              <w:rPr>
                <w:rFonts w:ascii="宋体" w:hAnsi="宋体"/>
                <w:color w:val="000000"/>
                <w:sz w:val="24"/>
              </w:rPr>
            </w:pPr>
          </w:p>
          <w:p w14:paraId="5E7F7315" w14:textId="77777777" w:rsidR="00C1276D" w:rsidRDefault="00C1276D">
            <w:pPr>
              <w:spacing w:line="360" w:lineRule="auto"/>
              <w:jc w:val="center"/>
              <w:rPr>
                <w:rFonts w:ascii="宋体" w:hAnsi="宋体"/>
                <w:color w:val="000000"/>
                <w:sz w:val="24"/>
              </w:rPr>
            </w:pPr>
          </w:p>
          <w:p w14:paraId="5A6EC26C" w14:textId="77777777" w:rsidR="00C1276D" w:rsidRDefault="00C1276D">
            <w:pPr>
              <w:spacing w:line="360" w:lineRule="auto"/>
              <w:jc w:val="center"/>
              <w:rPr>
                <w:rFonts w:ascii="宋体" w:hAnsi="宋体"/>
                <w:color w:val="000000"/>
                <w:sz w:val="24"/>
              </w:rPr>
            </w:pPr>
          </w:p>
          <w:p w14:paraId="6625823F" w14:textId="77777777" w:rsidR="00C1276D" w:rsidRDefault="00C1276D">
            <w:pPr>
              <w:spacing w:line="360" w:lineRule="auto"/>
              <w:jc w:val="center"/>
              <w:rPr>
                <w:rFonts w:ascii="宋体" w:hAnsi="宋体"/>
                <w:color w:val="000000"/>
                <w:sz w:val="24"/>
              </w:rPr>
            </w:pPr>
          </w:p>
          <w:p w14:paraId="4802A2FF" w14:textId="77777777" w:rsidR="00C1276D" w:rsidRDefault="00D776E4">
            <w:pPr>
              <w:spacing w:line="360" w:lineRule="auto"/>
              <w:jc w:val="center"/>
              <w:rPr>
                <w:rFonts w:ascii="宋体" w:hAnsi="宋体"/>
                <w:color w:val="000000"/>
                <w:sz w:val="24"/>
              </w:rPr>
            </w:pPr>
            <w:r>
              <w:rPr>
                <w:rFonts w:ascii="宋体" w:hAnsi="宋体" w:hint="eastAsia"/>
                <w:color w:val="000000"/>
                <w:sz w:val="24"/>
              </w:rPr>
              <w:t>2．为本工程项目组织机构框图</w:t>
            </w:r>
          </w:p>
          <w:p w14:paraId="2833F0FF" w14:textId="77777777" w:rsidR="00C1276D" w:rsidRDefault="00C1276D">
            <w:pPr>
              <w:spacing w:line="360" w:lineRule="auto"/>
              <w:jc w:val="center"/>
              <w:rPr>
                <w:rFonts w:ascii="宋体" w:hAnsi="宋体"/>
                <w:color w:val="000000"/>
              </w:rPr>
            </w:pPr>
          </w:p>
        </w:tc>
      </w:tr>
    </w:tbl>
    <w:p w14:paraId="07A7B528" w14:textId="77777777" w:rsidR="00C1276D" w:rsidRDefault="00C1276D"/>
    <w:p w14:paraId="47DD61A0" w14:textId="77777777" w:rsidR="00C1276D" w:rsidRDefault="00C1276D">
      <w:pPr>
        <w:pStyle w:val="2"/>
        <w:jc w:val="center"/>
      </w:pPr>
    </w:p>
    <w:sectPr w:rsidR="00C1276D" w:rsidSect="00C1276D">
      <w:type w:val="continuous"/>
      <w:pgSz w:w="11907" w:h="16840"/>
      <w:pgMar w:top="1134" w:right="1134" w:bottom="1134"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0BFC1" w14:textId="77777777" w:rsidR="00EF03A4" w:rsidRDefault="00EF03A4" w:rsidP="00C1276D">
      <w:r>
        <w:separator/>
      </w:r>
    </w:p>
  </w:endnote>
  <w:endnote w:type="continuationSeparator" w:id="0">
    <w:p w14:paraId="7B685B84" w14:textId="77777777" w:rsidR="00EF03A4" w:rsidRDefault="00EF03A4" w:rsidP="00C1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
    <w:altName w:val="Arial"/>
    <w:charset w:val="00"/>
    <w:family w:val="swiss"/>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835E7" w14:textId="77777777" w:rsidR="00817F62" w:rsidRDefault="00817F62">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322E73">
      <w:rPr>
        <w:rStyle w:val="af4"/>
        <w:noProof/>
      </w:rPr>
      <w:t>7</w:t>
    </w:r>
    <w:r>
      <w:rPr>
        <w:rStyle w:val="af4"/>
      </w:rPr>
      <w:fldChar w:fldCharType="end"/>
    </w:r>
  </w:p>
  <w:p w14:paraId="2CD8AD12" w14:textId="77777777" w:rsidR="00817F62" w:rsidRDefault="00817F62">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A503F" w14:textId="77777777" w:rsidR="00817F62" w:rsidRDefault="00CD60ED">
    <w:pPr>
      <w:pStyle w:val="ae"/>
      <w:jc w:val="center"/>
    </w:pPr>
    <w:r>
      <w:rPr>
        <w:noProof/>
      </w:rPr>
      <w:pict w14:anchorId="30D73FE6">
        <v:shapetype id="_x0000_t202" coordsize="21600,21600" o:spt="202" path="m,l,21600r21600,l21600,xe">
          <v:stroke joinstyle="miter"/>
          <v:path gradientshapeok="t" o:connecttype="rect"/>
        </v:shapetype>
        <v:shape id="文本框 2" o:spid="_x0000_s12292" type="#_x0000_t202" style="position:absolute;left:0;text-align:left;margin-left:0;margin-top:0;width:9.05pt;height:10.35pt;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" filled="f" stroked="f" strokeweight="1.25pt">
          <v:textbox style="mso-fit-shape-to-text:t" inset="0,0,0,0">
            <w:txbxContent>
              <w:p w14:paraId="6DEA0235" w14:textId="77777777" w:rsidR="00817F62" w:rsidRDefault="00817F6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D7F4F">
                  <w:rPr>
                    <w:noProof/>
                    <w:sz w:val="18"/>
                  </w:rPr>
                  <w:t>54</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5F585" w14:textId="77777777" w:rsidR="00817F62" w:rsidRDefault="00CD60ED">
    <w:pPr>
      <w:pStyle w:val="ae"/>
      <w:tabs>
        <w:tab w:val="clear" w:pos="4153"/>
        <w:tab w:val="center" w:pos="4589"/>
      </w:tabs>
    </w:pPr>
    <w:r>
      <w:rPr>
        <w:noProof/>
      </w:rPr>
      <w:pict w14:anchorId="4CBB1B38">
        <v:shapetype id="_x0000_t202" coordsize="21600,21600" o:spt="202" path="m,l,21600r21600,l21600,xe">
          <v:stroke joinstyle="miter"/>
          <v:path gradientshapeok="t" o:connecttype="rect"/>
        </v:shapetype>
        <v:shape id="文本框 1" o:spid="_x0000_s12291" type="#_x0000_t202" style="position:absolute;margin-left:0;margin-top:0;width:9.05pt;height:10.35pt;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" filled="f" stroked="f" strokeweight="1.25pt">
          <v:textbox style="mso-fit-shape-to-text:t" inset="0,0,0,0">
            <w:txbxContent>
              <w:p w14:paraId="1C2B53E0" w14:textId="77777777" w:rsidR="00817F62" w:rsidRDefault="00817F6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28</w:t>
                </w:r>
                <w:r>
                  <w:rPr>
                    <w:rFonts w:hint="eastAsia"/>
                    <w:sz w:val="18"/>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F9B19" w14:textId="77777777" w:rsidR="00817F62" w:rsidRDefault="00CD60ED">
    <w:pPr>
      <w:pStyle w:val="ae"/>
      <w:jc w:val="center"/>
    </w:pPr>
    <w:r>
      <w:rPr>
        <w:noProof/>
      </w:rPr>
      <w:pict w14:anchorId="411003D1">
        <v:shapetype id="_x0000_t202" coordsize="21600,21600" o:spt="202" path="m,l,21600r21600,l21600,xe">
          <v:stroke joinstyle="miter"/>
          <v:path gradientshapeok="t" o:connecttype="rect"/>
        </v:shapetype>
        <v:shape id="文本框 5" o:spid="_x0000_s12290" type="#_x0000_t202" style="position:absolute;left:0;text-align:left;margin-left:0;margin-top:0;width:9.05pt;height:10.35pt;z-index:25166336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" filled="f" stroked="f" strokeweight="1.25pt">
          <v:textbox style="mso-fit-shape-to-text:t" inset="0,0,0,0">
            <w:txbxContent>
              <w:p w14:paraId="63BAD532" w14:textId="77777777" w:rsidR="00817F62" w:rsidRDefault="00817F6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D7F4F">
                  <w:rPr>
                    <w:noProof/>
                    <w:sz w:val="18"/>
                  </w:rPr>
                  <w:t>86</w:t>
                </w:r>
                <w:r>
                  <w:rPr>
                    <w:rFonts w:hint="eastAsia"/>
                    <w:sz w:val="18"/>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09DF8" w14:textId="77777777" w:rsidR="00817F62" w:rsidRDefault="00CD60ED">
    <w:pPr>
      <w:pStyle w:val="ae"/>
      <w:tabs>
        <w:tab w:val="clear" w:pos="4153"/>
        <w:tab w:val="left" w:pos="5511"/>
      </w:tabs>
    </w:pPr>
    <w:r>
      <w:rPr>
        <w:noProof/>
      </w:rPr>
      <w:pict w14:anchorId="1E6F45EA">
        <v:shapetype id="_x0000_t202" coordsize="21600,21600" o:spt="202" path="m,l,21600r21600,l21600,xe">
          <v:stroke joinstyle="miter"/>
          <v:path gradientshapeok="t" o:connecttype="rect"/>
        </v:shapetype>
        <v:shape id="文本框 3" o:spid="_x0000_s12289" type="#_x0000_t202" style="position:absolute;margin-left:0;margin-top:0;width:9.05pt;height:10.3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" filled="f" stroked="f">
          <v:textbox style="mso-fit-shape-to-text:t" inset="0,0,0,0">
            <w:txbxContent>
              <w:p w14:paraId="2372537D" w14:textId="77777777" w:rsidR="00817F62" w:rsidRDefault="00817F6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82</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A5CD0" w14:textId="77777777" w:rsidR="00EF03A4" w:rsidRDefault="00EF03A4" w:rsidP="00C1276D">
      <w:r>
        <w:separator/>
      </w:r>
    </w:p>
  </w:footnote>
  <w:footnote w:type="continuationSeparator" w:id="0">
    <w:p w14:paraId="74E1D3B9" w14:textId="77777777" w:rsidR="00EF03A4" w:rsidRDefault="00EF03A4" w:rsidP="00C12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E7CE34D"/>
    <w:multiLevelType w:val="singleLevel"/>
    <w:tmpl w:val="FE7CE34D"/>
    <w:lvl w:ilvl="0">
      <w:start w:val="2"/>
      <w:numFmt w:val="chineseCounting"/>
      <w:suff w:val="nothing"/>
      <w:lvlText w:val="%1、"/>
      <w:lvlJc w:val="left"/>
      <w:rPr>
        <w:rFonts w:hint="eastAsia"/>
      </w:rPr>
    </w:lvl>
  </w:abstractNum>
  <w:abstractNum w:abstractNumId="1" w15:restartNumberingAfterBreak="0">
    <w:nsid w:val="078C2985"/>
    <w:multiLevelType w:val="multilevel"/>
    <w:tmpl w:val="078C2985"/>
    <w:lvl w:ilvl="0">
      <w:start w:val="2"/>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08490BE9"/>
    <w:multiLevelType w:val="multilevel"/>
    <w:tmpl w:val="08490BE9"/>
    <w:lvl w:ilvl="0">
      <w:start w:val="1"/>
      <w:numFmt w:val="decimalEnclosedParen"/>
      <w:lvlText w:val="%1"/>
      <w:lvlJc w:val="left"/>
      <w:pPr>
        <w:ind w:left="840" w:hanging="360"/>
      </w:pPr>
      <w:rPr>
        <w:rFonts w:ascii="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1EC81A3E"/>
    <w:multiLevelType w:val="multilevel"/>
    <w:tmpl w:val="1EC81A3E"/>
    <w:lvl w:ilvl="0">
      <w:start w:val="1"/>
      <w:numFmt w:val="decimal"/>
      <w:lvlText w:val="%1、"/>
      <w:lvlJc w:val="left"/>
      <w:pPr>
        <w:tabs>
          <w:tab w:val="left" w:pos="375"/>
        </w:tabs>
        <w:ind w:left="375" w:hanging="37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2123FAB"/>
    <w:multiLevelType w:val="multilevel"/>
    <w:tmpl w:val="22123FAB"/>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F753C1B"/>
    <w:multiLevelType w:val="multilevel"/>
    <w:tmpl w:val="3F753C1B"/>
    <w:lvl w:ilvl="0">
      <w:start w:val="10"/>
      <w:numFmt w:val="decimal"/>
      <w:lvlText w:val="%1"/>
      <w:lvlJc w:val="left"/>
      <w:pPr>
        <w:ind w:left="525" w:hanging="525"/>
      </w:pPr>
      <w:rPr>
        <w:rFonts w:hint="default"/>
      </w:rPr>
    </w:lvl>
    <w:lvl w:ilvl="1">
      <w:start w:val="4"/>
      <w:numFmt w:val="decimal"/>
      <w:lvlText w:val="%1.%2"/>
      <w:lvlJc w:val="left"/>
      <w:pPr>
        <w:ind w:left="1067" w:hanging="525"/>
      </w:pPr>
      <w:rPr>
        <w:rFonts w:hint="default"/>
      </w:rPr>
    </w:lvl>
    <w:lvl w:ilvl="2">
      <w:start w:val="1"/>
      <w:numFmt w:val="decimal"/>
      <w:lvlText w:val="%1.%2.%3"/>
      <w:lvlJc w:val="left"/>
      <w:pPr>
        <w:ind w:left="1804" w:hanging="720"/>
      </w:pPr>
      <w:rPr>
        <w:rFonts w:hint="default"/>
      </w:rPr>
    </w:lvl>
    <w:lvl w:ilvl="3">
      <w:start w:val="1"/>
      <w:numFmt w:val="decimal"/>
      <w:lvlText w:val="%1.%2.%3.%4"/>
      <w:lvlJc w:val="left"/>
      <w:pPr>
        <w:ind w:left="2706" w:hanging="1080"/>
      </w:pPr>
      <w:rPr>
        <w:rFonts w:hint="default"/>
      </w:rPr>
    </w:lvl>
    <w:lvl w:ilvl="4">
      <w:start w:val="1"/>
      <w:numFmt w:val="decimal"/>
      <w:lvlText w:val="%1.%2.%3.%4.%5"/>
      <w:lvlJc w:val="left"/>
      <w:pPr>
        <w:ind w:left="3248" w:hanging="1080"/>
      </w:pPr>
      <w:rPr>
        <w:rFonts w:hint="default"/>
      </w:rPr>
    </w:lvl>
    <w:lvl w:ilvl="5">
      <w:start w:val="1"/>
      <w:numFmt w:val="decimal"/>
      <w:lvlText w:val="%1.%2.%3.%4.%5.%6"/>
      <w:lvlJc w:val="left"/>
      <w:pPr>
        <w:ind w:left="4150" w:hanging="1440"/>
      </w:pPr>
      <w:rPr>
        <w:rFonts w:hint="default"/>
      </w:rPr>
    </w:lvl>
    <w:lvl w:ilvl="6">
      <w:start w:val="1"/>
      <w:numFmt w:val="decimal"/>
      <w:lvlText w:val="%1.%2.%3.%4.%5.%6.%7"/>
      <w:lvlJc w:val="left"/>
      <w:pPr>
        <w:ind w:left="5052" w:hanging="1800"/>
      </w:pPr>
      <w:rPr>
        <w:rFonts w:hint="default"/>
      </w:rPr>
    </w:lvl>
    <w:lvl w:ilvl="7">
      <w:start w:val="1"/>
      <w:numFmt w:val="decimal"/>
      <w:lvlText w:val="%1.%2.%3.%4.%5.%6.%7.%8"/>
      <w:lvlJc w:val="left"/>
      <w:pPr>
        <w:ind w:left="5594" w:hanging="1800"/>
      </w:pPr>
      <w:rPr>
        <w:rFonts w:hint="default"/>
      </w:rPr>
    </w:lvl>
    <w:lvl w:ilvl="8">
      <w:start w:val="1"/>
      <w:numFmt w:val="decimal"/>
      <w:lvlText w:val="%1.%2.%3.%4.%5.%6.%7.%8.%9"/>
      <w:lvlJc w:val="left"/>
      <w:pPr>
        <w:ind w:left="6496" w:hanging="2160"/>
      </w:pPr>
      <w:rPr>
        <w:rFonts w:hint="default"/>
      </w:rPr>
    </w:lvl>
  </w:abstractNum>
  <w:abstractNum w:abstractNumId="6" w15:restartNumberingAfterBreak="0">
    <w:nsid w:val="47C04AF3"/>
    <w:multiLevelType w:val="multilevel"/>
    <w:tmpl w:val="47C04AF3"/>
    <w:lvl w:ilvl="0">
      <w:start w:val="2"/>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4DA024A"/>
    <w:multiLevelType w:val="multilevel"/>
    <w:tmpl w:val="54DA024A"/>
    <w:lvl w:ilvl="0">
      <w:start w:val="1"/>
      <w:numFmt w:val="japaneseCounting"/>
      <w:lvlText w:val="第%1章"/>
      <w:lvlJc w:val="left"/>
      <w:pPr>
        <w:tabs>
          <w:tab w:val="left" w:pos="1335"/>
        </w:tabs>
        <w:ind w:left="1335" w:hanging="1335"/>
      </w:pPr>
      <w:rPr>
        <w:rFonts w:hint="default"/>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564C4301"/>
    <w:multiLevelType w:val="multilevel"/>
    <w:tmpl w:val="564C4301"/>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861ADE"/>
    <w:multiLevelType w:val="singleLevel"/>
    <w:tmpl w:val="58861ADE"/>
    <w:lvl w:ilvl="0">
      <w:start w:val="1"/>
      <w:numFmt w:val="decimal"/>
      <w:suff w:val="nothing"/>
      <w:lvlText w:val="（%1）"/>
      <w:lvlJc w:val="left"/>
    </w:lvl>
  </w:abstractNum>
  <w:abstractNum w:abstractNumId="10" w15:restartNumberingAfterBreak="0">
    <w:nsid w:val="72D11A2E"/>
    <w:multiLevelType w:val="multilevel"/>
    <w:tmpl w:val="72D11A2E"/>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4AC38CD"/>
    <w:multiLevelType w:val="multilevel"/>
    <w:tmpl w:val="74AC38CD"/>
    <w:lvl w:ilvl="0">
      <w:start w:val="6"/>
      <w:numFmt w:val="decimalEnclosedParen"/>
      <w:lvlText w:val="%1"/>
      <w:lvlJc w:val="left"/>
      <w:pPr>
        <w:ind w:left="840" w:hanging="360"/>
      </w:pPr>
      <w:rPr>
        <w:rFonts w:ascii="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794B78B4"/>
    <w:multiLevelType w:val="multilevel"/>
    <w:tmpl w:val="794B78B4"/>
    <w:lvl w:ilvl="0">
      <w:start w:val="1"/>
      <w:numFmt w:val="none"/>
      <w:lvlText w:val="一、"/>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10"/>
  </w:num>
  <w:num w:numId="3">
    <w:abstractNumId w:val="4"/>
  </w:num>
  <w:num w:numId="4">
    <w:abstractNumId w:val="8"/>
  </w:num>
  <w:num w:numId="5">
    <w:abstractNumId w:val="3"/>
  </w:num>
  <w:num w:numId="6">
    <w:abstractNumId w:val="1"/>
  </w:num>
  <w:num w:numId="7">
    <w:abstractNumId w:val="11"/>
  </w:num>
  <w:num w:numId="8">
    <w:abstractNumId w:val="2"/>
  </w:num>
  <w:num w:numId="9">
    <w:abstractNumId w:val="9"/>
  </w:num>
  <w:num w:numId="10">
    <w:abstractNumId w:val="5"/>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297" fillcolor="white">
      <v:fill color="white"/>
    </o:shapedefaults>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54CF0DAA"/>
    <w:rsid w:val="00002FA7"/>
    <w:rsid w:val="00005594"/>
    <w:rsid w:val="00060BCC"/>
    <w:rsid w:val="00060DBF"/>
    <w:rsid w:val="000A1B64"/>
    <w:rsid w:val="000B041B"/>
    <w:rsid w:val="000C26BC"/>
    <w:rsid w:val="000D095F"/>
    <w:rsid w:val="0011185A"/>
    <w:rsid w:val="001439A9"/>
    <w:rsid w:val="00153FDA"/>
    <w:rsid w:val="0017649E"/>
    <w:rsid w:val="00181624"/>
    <w:rsid w:val="001F0E19"/>
    <w:rsid w:val="002074A2"/>
    <w:rsid w:val="00285E3C"/>
    <w:rsid w:val="002E2FAF"/>
    <w:rsid w:val="002E7A2E"/>
    <w:rsid w:val="00301675"/>
    <w:rsid w:val="0030706E"/>
    <w:rsid w:val="00307664"/>
    <w:rsid w:val="00316B11"/>
    <w:rsid w:val="00322356"/>
    <w:rsid w:val="00322E73"/>
    <w:rsid w:val="003308F5"/>
    <w:rsid w:val="0033283F"/>
    <w:rsid w:val="00376BF8"/>
    <w:rsid w:val="003B0F40"/>
    <w:rsid w:val="003C0063"/>
    <w:rsid w:val="003F2069"/>
    <w:rsid w:val="004001DA"/>
    <w:rsid w:val="00405F7E"/>
    <w:rsid w:val="00434345"/>
    <w:rsid w:val="00464DFC"/>
    <w:rsid w:val="00470537"/>
    <w:rsid w:val="0047092F"/>
    <w:rsid w:val="00486F29"/>
    <w:rsid w:val="0048738E"/>
    <w:rsid w:val="004928F4"/>
    <w:rsid w:val="0049474A"/>
    <w:rsid w:val="004A3D05"/>
    <w:rsid w:val="00500B4D"/>
    <w:rsid w:val="005177D6"/>
    <w:rsid w:val="005251DE"/>
    <w:rsid w:val="00530998"/>
    <w:rsid w:val="0055497E"/>
    <w:rsid w:val="005A4F69"/>
    <w:rsid w:val="005A6B1F"/>
    <w:rsid w:val="005D11D9"/>
    <w:rsid w:val="0060434B"/>
    <w:rsid w:val="0061471A"/>
    <w:rsid w:val="00624E9C"/>
    <w:rsid w:val="006475C5"/>
    <w:rsid w:val="00647927"/>
    <w:rsid w:val="00671DAE"/>
    <w:rsid w:val="006720CA"/>
    <w:rsid w:val="006D42F1"/>
    <w:rsid w:val="006E036F"/>
    <w:rsid w:val="006F7AB6"/>
    <w:rsid w:val="007128DD"/>
    <w:rsid w:val="00724125"/>
    <w:rsid w:val="00724FBB"/>
    <w:rsid w:val="007556AB"/>
    <w:rsid w:val="0078413B"/>
    <w:rsid w:val="00787E64"/>
    <w:rsid w:val="007947F2"/>
    <w:rsid w:val="007968E3"/>
    <w:rsid w:val="007D6990"/>
    <w:rsid w:val="007E2616"/>
    <w:rsid w:val="007F7BBC"/>
    <w:rsid w:val="00802371"/>
    <w:rsid w:val="00817F62"/>
    <w:rsid w:val="00820016"/>
    <w:rsid w:val="0083320B"/>
    <w:rsid w:val="00853B80"/>
    <w:rsid w:val="0086201D"/>
    <w:rsid w:val="00862C14"/>
    <w:rsid w:val="00880D6A"/>
    <w:rsid w:val="008B51B3"/>
    <w:rsid w:val="008D290C"/>
    <w:rsid w:val="008F350B"/>
    <w:rsid w:val="00934CCC"/>
    <w:rsid w:val="00954E53"/>
    <w:rsid w:val="009D7F4F"/>
    <w:rsid w:val="009F7BEB"/>
    <w:rsid w:val="00A7491C"/>
    <w:rsid w:val="00AA7E14"/>
    <w:rsid w:val="00AB32FC"/>
    <w:rsid w:val="00AD2FD8"/>
    <w:rsid w:val="00B0626F"/>
    <w:rsid w:val="00B15492"/>
    <w:rsid w:val="00B32E21"/>
    <w:rsid w:val="00B813F1"/>
    <w:rsid w:val="00BA06A3"/>
    <w:rsid w:val="00BD5EB3"/>
    <w:rsid w:val="00BE4293"/>
    <w:rsid w:val="00C06D5E"/>
    <w:rsid w:val="00C1276D"/>
    <w:rsid w:val="00C22FDE"/>
    <w:rsid w:val="00C26B87"/>
    <w:rsid w:val="00C44975"/>
    <w:rsid w:val="00C50ED3"/>
    <w:rsid w:val="00C54535"/>
    <w:rsid w:val="00CC79A4"/>
    <w:rsid w:val="00CD5D2C"/>
    <w:rsid w:val="00CD60ED"/>
    <w:rsid w:val="00D000C7"/>
    <w:rsid w:val="00D07C44"/>
    <w:rsid w:val="00D07D28"/>
    <w:rsid w:val="00D31990"/>
    <w:rsid w:val="00D4359C"/>
    <w:rsid w:val="00D77511"/>
    <w:rsid w:val="00D776E4"/>
    <w:rsid w:val="00DA3C1F"/>
    <w:rsid w:val="00DB6CC5"/>
    <w:rsid w:val="00DB704A"/>
    <w:rsid w:val="00DB7EF6"/>
    <w:rsid w:val="00DE1BBB"/>
    <w:rsid w:val="00E20A41"/>
    <w:rsid w:val="00E2339B"/>
    <w:rsid w:val="00E3416E"/>
    <w:rsid w:val="00E86438"/>
    <w:rsid w:val="00E96EC6"/>
    <w:rsid w:val="00EB5C0B"/>
    <w:rsid w:val="00EC078D"/>
    <w:rsid w:val="00EC584C"/>
    <w:rsid w:val="00ED7425"/>
    <w:rsid w:val="00EE0225"/>
    <w:rsid w:val="00EF03A4"/>
    <w:rsid w:val="00F65398"/>
    <w:rsid w:val="00F70A78"/>
    <w:rsid w:val="00F80B2F"/>
    <w:rsid w:val="00FA74FD"/>
    <w:rsid w:val="00FB5CBB"/>
    <w:rsid w:val="01043E17"/>
    <w:rsid w:val="012722BD"/>
    <w:rsid w:val="01355BF9"/>
    <w:rsid w:val="01677DED"/>
    <w:rsid w:val="0168138C"/>
    <w:rsid w:val="01AA19D7"/>
    <w:rsid w:val="01B119BA"/>
    <w:rsid w:val="01C22033"/>
    <w:rsid w:val="023F1511"/>
    <w:rsid w:val="0279136A"/>
    <w:rsid w:val="02855F6C"/>
    <w:rsid w:val="02AB26E5"/>
    <w:rsid w:val="02AC4F7A"/>
    <w:rsid w:val="02D67F0F"/>
    <w:rsid w:val="02E41059"/>
    <w:rsid w:val="03567266"/>
    <w:rsid w:val="03AD2DA3"/>
    <w:rsid w:val="03B043E0"/>
    <w:rsid w:val="03D3109C"/>
    <w:rsid w:val="03F918D4"/>
    <w:rsid w:val="040B23E4"/>
    <w:rsid w:val="040B3EB6"/>
    <w:rsid w:val="04486EB8"/>
    <w:rsid w:val="04541E73"/>
    <w:rsid w:val="045D26AE"/>
    <w:rsid w:val="045F4BEE"/>
    <w:rsid w:val="046D43B6"/>
    <w:rsid w:val="046D6238"/>
    <w:rsid w:val="047D217D"/>
    <w:rsid w:val="048D2487"/>
    <w:rsid w:val="04901EF5"/>
    <w:rsid w:val="04C80148"/>
    <w:rsid w:val="04D432ED"/>
    <w:rsid w:val="05003E20"/>
    <w:rsid w:val="0502424E"/>
    <w:rsid w:val="051B49F4"/>
    <w:rsid w:val="052E7577"/>
    <w:rsid w:val="05365A58"/>
    <w:rsid w:val="05951CFF"/>
    <w:rsid w:val="05A44D66"/>
    <w:rsid w:val="05C8660B"/>
    <w:rsid w:val="063862F2"/>
    <w:rsid w:val="067D6039"/>
    <w:rsid w:val="068C480A"/>
    <w:rsid w:val="06C31B94"/>
    <w:rsid w:val="06E74F2F"/>
    <w:rsid w:val="07257872"/>
    <w:rsid w:val="072A11FE"/>
    <w:rsid w:val="07796F61"/>
    <w:rsid w:val="07A63878"/>
    <w:rsid w:val="07C7368F"/>
    <w:rsid w:val="07EA706B"/>
    <w:rsid w:val="08263DE3"/>
    <w:rsid w:val="089176DA"/>
    <w:rsid w:val="089C4E99"/>
    <w:rsid w:val="08CB7BFB"/>
    <w:rsid w:val="099877D9"/>
    <w:rsid w:val="09AE1E26"/>
    <w:rsid w:val="09B53F89"/>
    <w:rsid w:val="09BE4029"/>
    <w:rsid w:val="09D409EE"/>
    <w:rsid w:val="09E82B67"/>
    <w:rsid w:val="09F26B60"/>
    <w:rsid w:val="0A374126"/>
    <w:rsid w:val="0A5A517F"/>
    <w:rsid w:val="0A5C485D"/>
    <w:rsid w:val="0A65570E"/>
    <w:rsid w:val="0AB2336E"/>
    <w:rsid w:val="0AB76918"/>
    <w:rsid w:val="0AB80F24"/>
    <w:rsid w:val="0AC90C3A"/>
    <w:rsid w:val="0ACB3EDE"/>
    <w:rsid w:val="0AD82CDC"/>
    <w:rsid w:val="0B1E7EA4"/>
    <w:rsid w:val="0B751A58"/>
    <w:rsid w:val="0C0960DD"/>
    <w:rsid w:val="0C161C3B"/>
    <w:rsid w:val="0CC70684"/>
    <w:rsid w:val="0CCA447D"/>
    <w:rsid w:val="0CD40B4E"/>
    <w:rsid w:val="0CF81543"/>
    <w:rsid w:val="0D0474D6"/>
    <w:rsid w:val="0D231ED7"/>
    <w:rsid w:val="0D3F5E6C"/>
    <w:rsid w:val="0D554C2F"/>
    <w:rsid w:val="0D647110"/>
    <w:rsid w:val="0D66002C"/>
    <w:rsid w:val="0D686992"/>
    <w:rsid w:val="0DA1192A"/>
    <w:rsid w:val="0E1E2187"/>
    <w:rsid w:val="0E3C2B89"/>
    <w:rsid w:val="0E546DF1"/>
    <w:rsid w:val="0E73724D"/>
    <w:rsid w:val="0EE5785E"/>
    <w:rsid w:val="0F301BA5"/>
    <w:rsid w:val="0F330E4F"/>
    <w:rsid w:val="0F534505"/>
    <w:rsid w:val="0F7A6795"/>
    <w:rsid w:val="104F05AB"/>
    <w:rsid w:val="10536D05"/>
    <w:rsid w:val="10623A7B"/>
    <w:rsid w:val="10E56D04"/>
    <w:rsid w:val="10F91918"/>
    <w:rsid w:val="112C047F"/>
    <w:rsid w:val="11463A93"/>
    <w:rsid w:val="118E229E"/>
    <w:rsid w:val="11983624"/>
    <w:rsid w:val="119B331E"/>
    <w:rsid w:val="11AA26AE"/>
    <w:rsid w:val="11B6331D"/>
    <w:rsid w:val="11BE2A89"/>
    <w:rsid w:val="11D46BF6"/>
    <w:rsid w:val="11DC5382"/>
    <w:rsid w:val="121645E6"/>
    <w:rsid w:val="12333A0D"/>
    <w:rsid w:val="123525F9"/>
    <w:rsid w:val="127A76EF"/>
    <w:rsid w:val="12C92D9E"/>
    <w:rsid w:val="12DF0FD7"/>
    <w:rsid w:val="13607447"/>
    <w:rsid w:val="137F261A"/>
    <w:rsid w:val="138677B2"/>
    <w:rsid w:val="13B20465"/>
    <w:rsid w:val="13BC2454"/>
    <w:rsid w:val="140304BF"/>
    <w:rsid w:val="140F38D4"/>
    <w:rsid w:val="14266365"/>
    <w:rsid w:val="14505699"/>
    <w:rsid w:val="145B5486"/>
    <w:rsid w:val="14630724"/>
    <w:rsid w:val="14670BBE"/>
    <w:rsid w:val="146C7FBD"/>
    <w:rsid w:val="147A6B69"/>
    <w:rsid w:val="149D0D83"/>
    <w:rsid w:val="14A17343"/>
    <w:rsid w:val="14A75C36"/>
    <w:rsid w:val="152626AA"/>
    <w:rsid w:val="153E6D52"/>
    <w:rsid w:val="1564578D"/>
    <w:rsid w:val="15684240"/>
    <w:rsid w:val="15700454"/>
    <w:rsid w:val="15845D34"/>
    <w:rsid w:val="15B63853"/>
    <w:rsid w:val="15D12167"/>
    <w:rsid w:val="15DC24CD"/>
    <w:rsid w:val="165A7950"/>
    <w:rsid w:val="16671938"/>
    <w:rsid w:val="16E93E35"/>
    <w:rsid w:val="1705220A"/>
    <w:rsid w:val="172A23FA"/>
    <w:rsid w:val="174705E8"/>
    <w:rsid w:val="17922D33"/>
    <w:rsid w:val="17A03B12"/>
    <w:rsid w:val="17B2304A"/>
    <w:rsid w:val="17D24B59"/>
    <w:rsid w:val="17E27480"/>
    <w:rsid w:val="17E7455E"/>
    <w:rsid w:val="181D793F"/>
    <w:rsid w:val="18281579"/>
    <w:rsid w:val="1847255E"/>
    <w:rsid w:val="18B52E57"/>
    <w:rsid w:val="18CD1516"/>
    <w:rsid w:val="18E03046"/>
    <w:rsid w:val="18E14BC5"/>
    <w:rsid w:val="18FA5D8D"/>
    <w:rsid w:val="19244D7C"/>
    <w:rsid w:val="193F1D20"/>
    <w:rsid w:val="1983750D"/>
    <w:rsid w:val="19AB658A"/>
    <w:rsid w:val="19BE217C"/>
    <w:rsid w:val="19DE7F4C"/>
    <w:rsid w:val="19F32331"/>
    <w:rsid w:val="19F43506"/>
    <w:rsid w:val="1A0B5095"/>
    <w:rsid w:val="1A8B1A12"/>
    <w:rsid w:val="1A945E84"/>
    <w:rsid w:val="1ADA25EA"/>
    <w:rsid w:val="1AF00C99"/>
    <w:rsid w:val="1B58717F"/>
    <w:rsid w:val="1B6C05E3"/>
    <w:rsid w:val="1B7F02B3"/>
    <w:rsid w:val="1B956F05"/>
    <w:rsid w:val="1BD50FE3"/>
    <w:rsid w:val="1C113B1D"/>
    <w:rsid w:val="1C164728"/>
    <w:rsid w:val="1C3250B8"/>
    <w:rsid w:val="1C3C69A7"/>
    <w:rsid w:val="1C6B263E"/>
    <w:rsid w:val="1CA571AB"/>
    <w:rsid w:val="1CB02271"/>
    <w:rsid w:val="1CC4115C"/>
    <w:rsid w:val="1CCC38DA"/>
    <w:rsid w:val="1CD801DB"/>
    <w:rsid w:val="1CE162F2"/>
    <w:rsid w:val="1D03010D"/>
    <w:rsid w:val="1D047B6F"/>
    <w:rsid w:val="1D1E65BE"/>
    <w:rsid w:val="1D2B6088"/>
    <w:rsid w:val="1E13264A"/>
    <w:rsid w:val="1E1A0AD8"/>
    <w:rsid w:val="1E3C3499"/>
    <w:rsid w:val="1E5D1D74"/>
    <w:rsid w:val="1E687E59"/>
    <w:rsid w:val="1E730B7F"/>
    <w:rsid w:val="1E9702C2"/>
    <w:rsid w:val="1EB0369E"/>
    <w:rsid w:val="1EC66E61"/>
    <w:rsid w:val="1EE0160F"/>
    <w:rsid w:val="1F154EE2"/>
    <w:rsid w:val="1F3205BA"/>
    <w:rsid w:val="1F325504"/>
    <w:rsid w:val="1F6F5C4B"/>
    <w:rsid w:val="1F765AD5"/>
    <w:rsid w:val="1FA853D0"/>
    <w:rsid w:val="1FCE6571"/>
    <w:rsid w:val="1FD27438"/>
    <w:rsid w:val="1FD804C7"/>
    <w:rsid w:val="1FDE12BA"/>
    <w:rsid w:val="203038AE"/>
    <w:rsid w:val="203626E0"/>
    <w:rsid w:val="203B2EF2"/>
    <w:rsid w:val="203F1B65"/>
    <w:rsid w:val="206928F5"/>
    <w:rsid w:val="206C4DE8"/>
    <w:rsid w:val="207C0ED0"/>
    <w:rsid w:val="20882CE2"/>
    <w:rsid w:val="20936131"/>
    <w:rsid w:val="20B15C07"/>
    <w:rsid w:val="20BA7C6E"/>
    <w:rsid w:val="20BF74E8"/>
    <w:rsid w:val="20EB266D"/>
    <w:rsid w:val="21277565"/>
    <w:rsid w:val="21333FFE"/>
    <w:rsid w:val="214B7E30"/>
    <w:rsid w:val="21757243"/>
    <w:rsid w:val="217A3720"/>
    <w:rsid w:val="21951EA7"/>
    <w:rsid w:val="219A12C6"/>
    <w:rsid w:val="21CB6E03"/>
    <w:rsid w:val="21F66925"/>
    <w:rsid w:val="21FB7105"/>
    <w:rsid w:val="22282876"/>
    <w:rsid w:val="227031FE"/>
    <w:rsid w:val="2291555C"/>
    <w:rsid w:val="22AE5713"/>
    <w:rsid w:val="22DF651B"/>
    <w:rsid w:val="22E01284"/>
    <w:rsid w:val="22E66FD5"/>
    <w:rsid w:val="22E94BA0"/>
    <w:rsid w:val="22F853CA"/>
    <w:rsid w:val="23051807"/>
    <w:rsid w:val="23135697"/>
    <w:rsid w:val="233B268E"/>
    <w:rsid w:val="23576C0A"/>
    <w:rsid w:val="23611020"/>
    <w:rsid w:val="23BB7733"/>
    <w:rsid w:val="23EC3F1D"/>
    <w:rsid w:val="23EF3D62"/>
    <w:rsid w:val="241E4507"/>
    <w:rsid w:val="24211DE4"/>
    <w:rsid w:val="24252588"/>
    <w:rsid w:val="24472C11"/>
    <w:rsid w:val="24506672"/>
    <w:rsid w:val="249B6FFC"/>
    <w:rsid w:val="24E968CE"/>
    <w:rsid w:val="25012944"/>
    <w:rsid w:val="25045CDC"/>
    <w:rsid w:val="25355323"/>
    <w:rsid w:val="25864E94"/>
    <w:rsid w:val="25D26245"/>
    <w:rsid w:val="260158DC"/>
    <w:rsid w:val="2678750C"/>
    <w:rsid w:val="267A5491"/>
    <w:rsid w:val="269F5424"/>
    <w:rsid w:val="26AF423D"/>
    <w:rsid w:val="26B8443B"/>
    <w:rsid w:val="271F1D86"/>
    <w:rsid w:val="277E7E5A"/>
    <w:rsid w:val="27923C50"/>
    <w:rsid w:val="27AC0039"/>
    <w:rsid w:val="27D00A29"/>
    <w:rsid w:val="27DC1316"/>
    <w:rsid w:val="27DD105D"/>
    <w:rsid w:val="28147423"/>
    <w:rsid w:val="284E2DE1"/>
    <w:rsid w:val="285D3DB8"/>
    <w:rsid w:val="28A625DF"/>
    <w:rsid w:val="2914564F"/>
    <w:rsid w:val="291C4B13"/>
    <w:rsid w:val="292E5237"/>
    <w:rsid w:val="293712C8"/>
    <w:rsid w:val="293B602D"/>
    <w:rsid w:val="29456728"/>
    <w:rsid w:val="295961A6"/>
    <w:rsid w:val="297B2403"/>
    <w:rsid w:val="297C6AB4"/>
    <w:rsid w:val="29F43248"/>
    <w:rsid w:val="29F56B4B"/>
    <w:rsid w:val="2A693FDF"/>
    <w:rsid w:val="2A7E4650"/>
    <w:rsid w:val="2B080F3E"/>
    <w:rsid w:val="2B6D51DF"/>
    <w:rsid w:val="2B91334E"/>
    <w:rsid w:val="2BD023F7"/>
    <w:rsid w:val="2BFC4354"/>
    <w:rsid w:val="2C2A704C"/>
    <w:rsid w:val="2C361E1B"/>
    <w:rsid w:val="2C396EF7"/>
    <w:rsid w:val="2C411D60"/>
    <w:rsid w:val="2CD778ED"/>
    <w:rsid w:val="2CE821A9"/>
    <w:rsid w:val="2D0160EB"/>
    <w:rsid w:val="2D147748"/>
    <w:rsid w:val="2D3751A4"/>
    <w:rsid w:val="2D58243E"/>
    <w:rsid w:val="2D81787B"/>
    <w:rsid w:val="2D892D33"/>
    <w:rsid w:val="2DAE1107"/>
    <w:rsid w:val="2DB73BE8"/>
    <w:rsid w:val="2DF873FD"/>
    <w:rsid w:val="2DFA1A2F"/>
    <w:rsid w:val="2E126849"/>
    <w:rsid w:val="2E1B4BF2"/>
    <w:rsid w:val="2E6510F8"/>
    <w:rsid w:val="2E8C0D75"/>
    <w:rsid w:val="2E9C36F4"/>
    <w:rsid w:val="2EC17D92"/>
    <w:rsid w:val="2ED46176"/>
    <w:rsid w:val="2F1220F5"/>
    <w:rsid w:val="2F2768F4"/>
    <w:rsid w:val="2F492841"/>
    <w:rsid w:val="2FA03962"/>
    <w:rsid w:val="2FC7551A"/>
    <w:rsid w:val="2FEC509F"/>
    <w:rsid w:val="2FF2622E"/>
    <w:rsid w:val="305809ED"/>
    <w:rsid w:val="306B46C9"/>
    <w:rsid w:val="308C1435"/>
    <w:rsid w:val="30954336"/>
    <w:rsid w:val="30A80CB1"/>
    <w:rsid w:val="30C21083"/>
    <w:rsid w:val="30E47336"/>
    <w:rsid w:val="30F40A98"/>
    <w:rsid w:val="31600CD7"/>
    <w:rsid w:val="31955771"/>
    <w:rsid w:val="31D42686"/>
    <w:rsid w:val="31FC27F5"/>
    <w:rsid w:val="32185EC7"/>
    <w:rsid w:val="3228695B"/>
    <w:rsid w:val="324B5680"/>
    <w:rsid w:val="32540D2C"/>
    <w:rsid w:val="33426EA4"/>
    <w:rsid w:val="336467D3"/>
    <w:rsid w:val="337871EE"/>
    <w:rsid w:val="337F061F"/>
    <w:rsid w:val="33BB0DE0"/>
    <w:rsid w:val="33D32279"/>
    <w:rsid w:val="33D43FF2"/>
    <w:rsid w:val="33D67873"/>
    <w:rsid w:val="33E81B44"/>
    <w:rsid w:val="33EB0A3E"/>
    <w:rsid w:val="33EC2ACE"/>
    <w:rsid w:val="34115E5C"/>
    <w:rsid w:val="342D4AEB"/>
    <w:rsid w:val="343A0882"/>
    <w:rsid w:val="34422E8C"/>
    <w:rsid w:val="345A511D"/>
    <w:rsid w:val="347100AA"/>
    <w:rsid w:val="348C1BCC"/>
    <w:rsid w:val="34934C69"/>
    <w:rsid w:val="34CD1FC2"/>
    <w:rsid w:val="34D554B8"/>
    <w:rsid w:val="34DD4637"/>
    <w:rsid w:val="34FE4567"/>
    <w:rsid w:val="351550B3"/>
    <w:rsid w:val="35647A0B"/>
    <w:rsid w:val="357509FF"/>
    <w:rsid w:val="35837C26"/>
    <w:rsid w:val="359B0F7E"/>
    <w:rsid w:val="361A7B3F"/>
    <w:rsid w:val="361E52A0"/>
    <w:rsid w:val="36257BEA"/>
    <w:rsid w:val="36387B7A"/>
    <w:rsid w:val="365C158E"/>
    <w:rsid w:val="366A005B"/>
    <w:rsid w:val="368B1CB5"/>
    <w:rsid w:val="36950C1F"/>
    <w:rsid w:val="36965C99"/>
    <w:rsid w:val="369A25E9"/>
    <w:rsid w:val="36A1512C"/>
    <w:rsid w:val="36CD7070"/>
    <w:rsid w:val="36CE47EC"/>
    <w:rsid w:val="36D44485"/>
    <w:rsid w:val="36D644FF"/>
    <w:rsid w:val="36DA1DB0"/>
    <w:rsid w:val="36F04A42"/>
    <w:rsid w:val="36FB1FAD"/>
    <w:rsid w:val="3708422E"/>
    <w:rsid w:val="370A6B2D"/>
    <w:rsid w:val="3716013B"/>
    <w:rsid w:val="37263DD9"/>
    <w:rsid w:val="3753777A"/>
    <w:rsid w:val="37811C5D"/>
    <w:rsid w:val="37894998"/>
    <w:rsid w:val="37B96D48"/>
    <w:rsid w:val="37C52658"/>
    <w:rsid w:val="38326BD6"/>
    <w:rsid w:val="3846638A"/>
    <w:rsid w:val="38721BD5"/>
    <w:rsid w:val="38894370"/>
    <w:rsid w:val="388A560F"/>
    <w:rsid w:val="388D30B3"/>
    <w:rsid w:val="389828CB"/>
    <w:rsid w:val="38B57D7F"/>
    <w:rsid w:val="38E217E0"/>
    <w:rsid w:val="38F00264"/>
    <w:rsid w:val="38F338EE"/>
    <w:rsid w:val="38F7156A"/>
    <w:rsid w:val="392E5B00"/>
    <w:rsid w:val="39415149"/>
    <w:rsid w:val="398977A5"/>
    <w:rsid w:val="3A2961B7"/>
    <w:rsid w:val="3A2B6AC0"/>
    <w:rsid w:val="3A6F0EB7"/>
    <w:rsid w:val="3A771AF5"/>
    <w:rsid w:val="3A821681"/>
    <w:rsid w:val="3A8D0C88"/>
    <w:rsid w:val="3AB5302D"/>
    <w:rsid w:val="3ACC50AE"/>
    <w:rsid w:val="3AD6207E"/>
    <w:rsid w:val="3B3E5B06"/>
    <w:rsid w:val="3B4A1066"/>
    <w:rsid w:val="3B532905"/>
    <w:rsid w:val="3B6A4402"/>
    <w:rsid w:val="3B746BB8"/>
    <w:rsid w:val="3B7F274A"/>
    <w:rsid w:val="3BA05B7E"/>
    <w:rsid w:val="3BA75D7D"/>
    <w:rsid w:val="3BB14180"/>
    <w:rsid w:val="3BE02111"/>
    <w:rsid w:val="3C13392A"/>
    <w:rsid w:val="3C1A0513"/>
    <w:rsid w:val="3C3352A6"/>
    <w:rsid w:val="3C382DDA"/>
    <w:rsid w:val="3C4A50D6"/>
    <w:rsid w:val="3C657820"/>
    <w:rsid w:val="3C690CA8"/>
    <w:rsid w:val="3C6F5A3D"/>
    <w:rsid w:val="3C931CD7"/>
    <w:rsid w:val="3CB87C90"/>
    <w:rsid w:val="3CBA79A4"/>
    <w:rsid w:val="3CBE02A6"/>
    <w:rsid w:val="3CE53F9B"/>
    <w:rsid w:val="3D285B70"/>
    <w:rsid w:val="3D3073CA"/>
    <w:rsid w:val="3D364127"/>
    <w:rsid w:val="3D5C4DB2"/>
    <w:rsid w:val="3DA44608"/>
    <w:rsid w:val="3DD330F4"/>
    <w:rsid w:val="3E72743C"/>
    <w:rsid w:val="3E75568F"/>
    <w:rsid w:val="3E77751E"/>
    <w:rsid w:val="3E8035F5"/>
    <w:rsid w:val="3E8819AC"/>
    <w:rsid w:val="3EF95F48"/>
    <w:rsid w:val="3F322BFC"/>
    <w:rsid w:val="3F502DBA"/>
    <w:rsid w:val="3F7B439C"/>
    <w:rsid w:val="3F837F90"/>
    <w:rsid w:val="3F8472BF"/>
    <w:rsid w:val="3F9E73B0"/>
    <w:rsid w:val="3FE66A54"/>
    <w:rsid w:val="400769BB"/>
    <w:rsid w:val="4037447B"/>
    <w:rsid w:val="40C0518F"/>
    <w:rsid w:val="40C277BE"/>
    <w:rsid w:val="415115F3"/>
    <w:rsid w:val="4169736B"/>
    <w:rsid w:val="41743929"/>
    <w:rsid w:val="41B852D0"/>
    <w:rsid w:val="41E05EE9"/>
    <w:rsid w:val="41E93761"/>
    <w:rsid w:val="426715A4"/>
    <w:rsid w:val="426764D0"/>
    <w:rsid w:val="42781ADE"/>
    <w:rsid w:val="42820450"/>
    <w:rsid w:val="42F271C8"/>
    <w:rsid w:val="430D14B9"/>
    <w:rsid w:val="43115F82"/>
    <w:rsid w:val="43160B7D"/>
    <w:rsid w:val="434D57AD"/>
    <w:rsid w:val="43882348"/>
    <w:rsid w:val="43B969D4"/>
    <w:rsid w:val="43BF39AC"/>
    <w:rsid w:val="43D86EFA"/>
    <w:rsid w:val="43F76D60"/>
    <w:rsid w:val="43FC0DCB"/>
    <w:rsid w:val="441B171C"/>
    <w:rsid w:val="44501CF6"/>
    <w:rsid w:val="449507CF"/>
    <w:rsid w:val="45167A8C"/>
    <w:rsid w:val="454C32A9"/>
    <w:rsid w:val="45A670A1"/>
    <w:rsid w:val="45DE3656"/>
    <w:rsid w:val="46106673"/>
    <w:rsid w:val="46260934"/>
    <w:rsid w:val="46370A35"/>
    <w:rsid w:val="46390804"/>
    <w:rsid w:val="463D0224"/>
    <w:rsid w:val="46547EB9"/>
    <w:rsid w:val="466F10A2"/>
    <w:rsid w:val="467B018E"/>
    <w:rsid w:val="468204E9"/>
    <w:rsid w:val="47453109"/>
    <w:rsid w:val="475E055C"/>
    <w:rsid w:val="4781128F"/>
    <w:rsid w:val="47A15855"/>
    <w:rsid w:val="47E82EB1"/>
    <w:rsid w:val="47F447A8"/>
    <w:rsid w:val="47FE451C"/>
    <w:rsid w:val="48003E15"/>
    <w:rsid w:val="480079DB"/>
    <w:rsid w:val="4806116E"/>
    <w:rsid w:val="48304070"/>
    <w:rsid w:val="484C112D"/>
    <w:rsid w:val="4852660D"/>
    <w:rsid w:val="48553749"/>
    <w:rsid w:val="48B77AAA"/>
    <w:rsid w:val="48D30A0A"/>
    <w:rsid w:val="48F82F0A"/>
    <w:rsid w:val="491504A2"/>
    <w:rsid w:val="493A2F6B"/>
    <w:rsid w:val="497408BA"/>
    <w:rsid w:val="49AD0FD7"/>
    <w:rsid w:val="49EA4E19"/>
    <w:rsid w:val="49FF448B"/>
    <w:rsid w:val="4A6515B6"/>
    <w:rsid w:val="4AAE68FE"/>
    <w:rsid w:val="4ABB135D"/>
    <w:rsid w:val="4AC22279"/>
    <w:rsid w:val="4AC735DD"/>
    <w:rsid w:val="4AD90111"/>
    <w:rsid w:val="4AD95CB0"/>
    <w:rsid w:val="4AE345EF"/>
    <w:rsid w:val="4AE7625A"/>
    <w:rsid w:val="4B39327C"/>
    <w:rsid w:val="4B770A3B"/>
    <w:rsid w:val="4B845F74"/>
    <w:rsid w:val="4B8B72FA"/>
    <w:rsid w:val="4BBA5FDD"/>
    <w:rsid w:val="4BDE3594"/>
    <w:rsid w:val="4BE83A5B"/>
    <w:rsid w:val="4BFE049B"/>
    <w:rsid w:val="4C351363"/>
    <w:rsid w:val="4C391F58"/>
    <w:rsid w:val="4C5E4C5C"/>
    <w:rsid w:val="4C6D2A89"/>
    <w:rsid w:val="4C7A7407"/>
    <w:rsid w:val="4CA55D26"/>
    <w:rsid w:val="4D1202C7"/>
    <w:rsid w:val="4D315DF5"/>
    <w:rsid w:val="4D475BF8"/>
    <w:rsid w:val="4D5606C4"/>
    <w:rsid w:val="4D6A4582"/>
    <w:rsid w:val="4D852B09"/>
    <w:rsid w:val="4D9228AD"/>
    <w:rsid w:val="4DD15C51"/>
    <w:rsid w:val="4DDA110A"/>
    <w:rsid w:val="4DF26DCA"/>
    <w:rsid w:val="4E0C6C4B"/>
    <w:rsid w:val="4E4341F5"/>
    <w:rsid w:val="4E4E0852"/>
    <w:rsid w:val="4E9248C1"/>
    <w:rsid w:val="4EA96D2C"/>
    <w:rsid w:val="4EB24C51"/>
    <w:rsid w:val="4EE7056A"/>
    <w:rsid w:val="4F0C0779"/>
    <w:rsid w:val="4F5D1523"/>
    <w:rsid w:val="4F672AB4"/>
    <w:rsid w:val="4F863557"/>
    <w:rsid w:val="4F952813"/>
    <w:rsid w:val="4FB224C6"/>
    <w:rsid w:val="5056258D"/>
    <w:rsid w:val="505C21CD"/>
    <w:rsid w:val="50C911F0"/>
    <w:rsid w:val="50CD1431"/>
    <w:rsid w:val="50F40C99"/>
    <w:rsid w:val="51143BBE"/>
    <w:rsid w:val="51BF0F59"/>
    <w:rsid w:val="51F23F4F"/>
    <w:rsid w:val="51FB3ED3"/>
    <w:rsid w:val="51FD1423"/>
    <w:rsid w:val="524232D7"/>
    <w:rsid w:val="529133DC"/>
    <w:rsid w:val="52A47F51"/>
    <w:rsid w:val="52A93E06"/>
    <w:rsid w:val="52C53BA6"/>
    <w:rsid w:val="52D6418D"/>
    <w:rsid w:val="52E663D0"/>
    <w:rsid w:val="534B63AB"/>
    <w:rsid w:val="535A0C45"/>
    <w:rsid w:val="53701BDD"/>
    <w:rsid w:val="537D3981"/>
    <w:rsid w:val="53A35805"/>
    <w:rsid w:val="53AD13EC"/>
    <w:rsid w:val="53B62A58"/>
    <w:rsid w:val="53BA4AE2"/>
    <w:rsid w:val="53D80E43"/>
    <w:rsid w:val="53EE5FF9"/>
    <w:rsid w:val="53FC48BF"/>
    <w:rsid w:val="5404370B"/>
    <w:rsid w:val="547F3856"/>
    <w:rsid w:val="54887662"/>
    <w:rsid w:val="549D4958"/>
    <w:rsid w:val="54CF0DAA"/>
    <w:rsid w:val="54E30236"/>
    <w:rsid w:val="54E90E29"/>
    <w:rsid w:val="54F63638"/>
    <w:rsid w:val="556B11CB"/>
    <w:rsid w:val="55750CC4"/>
    <w:rsid w:val="55821E7D"/>
    <w:rsid w:val="559163C4"/>
    <w:rsid w:val="55B47214"/>
    <w:rsid w:val="560E11C3"/>
    <w:rsid w:val="56376E2B"/>
    <w:rsid w:val="571F116E"/>
    <w:rsid w:val="57227982"/>
    <w:rsid w:val="575E6B80"/>
    <w:rsid w:val="57601877"/>
    <w:rsid w:val="57A86154"/>
    <w:rsid w:val="57C01D87"/>
    <w:rsid w:val="57DB4837"/>
    <w:rsid w:val="57DB62E8"/>
    <w:rsid w:val="580A7ACF"/>
    <w:rsid w:val="583852B6"/>
    <w:rsid w:val="58480FFA"/>
    <w:rsid w:val="58652BD7"/>
    <w:rsid w:val="586B4A1F"/>
    <w:rsid w:val="5871322D"/>
    <w:rsid w:val="58A319CD"/>
    <w:rsid w:val="58A32008"/>
    <w:rsid w:val="58AF3806"/>
    <w:rsid w:val="58D35801"/>
    <w:rsid w:val="58E95A94"/>
    <w:rsid w:val="58EA1519"/>
    <w:rsid w:val="58F00165"/>
    <w:rsid w:val="58F04D20"/>
    <w:rsid w:val="58FD5865"/>
    <w:rsid w:val="5951568E"/>
    <w:rsid w:val="595C4333"/>
    <w:rsid w:val="59880D4A"/>
    <w:rsid w:val="59912140"/>
    <w:rsid w:val="59B61FB4"/>
    <w:rsid w:val="59C573E5"/>
    <w:rsid w:val="5A0E4EFC"/>
    <w:rsid w:val="5A1323D6"/>
    <w:rsid w:val="5A3747D9"/>
    <w:rsid w:val="5A3C2206"/>
    <w:rsid w:val="5AB44D0A"/>
    <w:rsid w:val="5AB979D8"/>
    <w:rsid w:val="5ACB5260"/>
    <w:rsid w:val="5ADF2BBB"/>
    <w:rsid w:val="5B24541F"/>
    <w:rsid w:val="5B260E43"/>
    <w:rsid w:val="5B307C55"/>
    <w:rsid w:val="5BB92EDB"/>
    <w:rsid w:val="5BCF0155"/>
    <w:rsid w:val="5BF514C8"/>
    <w:rsid w:val="5C11739E"/>
    <w:rsid w:val="5C132D6D"/>
    <w:rsid w:val="5C263376"/>
    <w:rsid w:val="5C292A55"/>
    <w:rsid w:val="5C6C1858"/>
    <w:rsid w:val="5C7D5BEA"/>
    <w:rsid w:val="5CCF5AEF"/>
    <w:rsid w:val="5CD61E7F"/>
    <w:rsid w:val="5CE83FCF"/>
    <w:rsid w:val="5CE963C8"/>
    <w:rsid w:val="5D752266"/>
    <w:rsid w:val="5E063053"/>
    <w:rsid w:val="5E163FF9"/>
    <w:rsid w:val="5E9A7093"/>
    <w:rsid w:val="5EE036AF"/>
    <w:rsid w:val="5EF95194"/>
    <w:rsid w:val="5F5225D5"/>
    <w:rsid w:val="5FE6638E"/>
    <w:rsid w:val="601024CD"/>
    <w:rsid w:val="601936B9"/>
    <w:rsid w:val="604B3491"/>
    <w:rsid w:val="60603779"/>
    <w:rsid w:val="60D21AB5"/>
    <w:rsid w:val="60DA51E7"/>
    <w:rsid w:val="60F8791F"/>
    <w:rsid w:val="610C4D34"/>
    <w:rsid w:val="61225729"/>
    <w:rsid w:val="612A07C9"/>
    <w:rsid w:val="6137786A"/>
    <w:rsid w:val="61687FAA"/>
    <w:rsid w:val="61A34681"/>
    <w:rsid w:val="61BA79A3"/>
    <w:rsid w:val="61C80BF6"/>
    <w:rsid w:val="620A4C3B"/>
    <w:rsid w:val="622025F4"/>
    <w:rsid w:val="62467E9E"/>
    <w:rsid w:val="62747034"/>
    <w:rsid w:val="62886EAC"/>
    <w:rsid w:val="62C04BF9"/>
    <w:rsid w:val="62D8104F"/>
    <w:rsid w:val="62DC0B65"/>
    <w:rsid w:val="62F032FF"/>
    <w:rsid w:val="63241289"/>
    <w:rsid w:val="632F1FD2"/>
    <w:rsid w:val="63597AD7"/>
    <w:rsid w:val="63716BBE"/>
    <w:rsid w:val="638A5B93"/>
    <w:rsid w:val="63A139FC"/>
    <w:rsid w:val="63CA1D95"/>
    <w:rsid w:val="643930F3"/>
    <w:rsid w:val="648101F4"/>
    <w:rsid w:val="64851C1D"/>
    <w:rsid w:val="64897B9C"/>
    <w:rsid w:val="648C5901"/>
    <w:rsid w:val="64CE0B5F"/>
    <w:rsid w:val="64ED4F69"/>
    <w:rsid w:val="6553431E"/>
    <w:rsid w:val="6593645A"/>
    <w:rsid w:val="65BA1A23"/>
    <w:rsid w:val="65E07329"/>
    <w:rsid w:val="65FE44EA"/>
    <w:rsid w:val="65FE583B"/>
    <w:rsid w:val="66175694"/>
    <w:rsid w:val="6638093E"/>
    <w:rsid w:val="66430E75"/>
    <w:rsid w:val="66486983"/>
    <w:rsid w:val="667305A0"/>
    <w:rsid w:val="66895C07"/>
    <w:rsid w:val="67437E2D"/>
    <w:rsid w:val="675B1621"/>
    <w:rsid w:val="679C6033"/>
    <w:rsid w:val="67CC71FD"/>
    <w:rsid w:val="67D13FC0"/>
    <w:rsid w:val="67D32DBA"/>
    <w:rsid w:val="67DC6454"/>
    <w:rsid w:val="67E77562"/>
    <w:rsid w:val="67ED6DA4"/>
    <w:rsid w:val="67F57418"/>
    <w:rsid w:val="67F718F0"/>
    <w:rsid w:val="681634FB"/>
    <w:rsid w:val="684B5FF9"/>
    <w:rsid w:val="68815818"/>
    <w:rsid w:val="68B456F5"/>
    <w:rsid w:val="68B61660"/>
    <w:rsid w:val="68B71FD1"/>
    <w:rsid w:val="690361D0"/>
    <w:rsid w:val="69090FEF"/>
    <w:rsid w:val="69423BFC"/>
    <w:rsid w:val="6947137B"/>
    <w:rsid w:val="695F247A"/>
    <w:rsid w:val="6985067A"/>
    <w:rsid w:val="699D1F6E"/>
    <w:rsid w:val="699F49D7"/>
    <w:rsid w:val="69BC4C24"/>
    <w:rsid w:val="69FC72C3"/>
    <w:rsid w:val="6A1E60E9"/>
    <w:rsid w:val="6A2B2D31"/>
    <w:rsid w:val="6A570321"/>
    <w:rsid w:val="6A5D65A6"/>
    <w:rsid w:val="6A5E7B04"/>
    <w:rsid w:val="6A653EBF"/>
    <w:rsid w:val="6A65664B"/>
    <w:rsid w:val="6A835AB1"/>
    <w:rsid w:val="6A8D60C0"/>
    <w:rsid w:val="6AB53023"/>
    <w:rsid w:val="6AC47165"/>
    <w:rsid w:val="6AED3E08"/>
    <w:rsid w:val="6AF63831"/>
    <w:rsid w:val="6B1F6315"/>
    <w:rsid w:val="6BA15479"/>
    <w:rsid w:val="6BC17DFD"/>
    <w:rsid w:val="6BF1121C"/>
    <w:rsid w:val="6C15583E"/>
    <w:rsid w:val="6C3D4E5E"/>
    <w:rsid w:val="6C405407"/>
    <w:rsid w:val="6C4B3FD4"/>
    <w:rsid w:val="6C7A45F0"/>
    <w:rsid w:val="6D1A4214"/>
    <w:rsid w:val="6D1D63E5"/>
    <w:rsid w:val="6D285EEC"/>
    <w:rsid w:val="6D2D2672"/>
    <w:rsid w:val="6D53366B"/>
    <w:rsid w:val="6D7C7956"/>
    <w:rsid w:val="6D9316FA"/>
    <w:rsid w:val="6DBD1B12"/>
    <w:rsid w:val="6DE04B1F"/>
    <w:rsid w:val="6DE62E22"/>
    <w:rsid w:val="6E2B5037"/>
    <w:rsid w:val="6E397670"/>
    <w:rsid w:val="6E8B3B31"/>
    <w:rsid w:val="6EEF6FAC"/>
    <w:rsid w:val="6F6B5E5B"/>
    <w:rsid w:val="6F6C6467"/>
    <w:rsid w:val="6F8F2A2D"/>
    <w:rsid w:val="6FA27444"/>
    <w:rsid w:val="6FF435B3"/>
    <w:rsid w:val="705605C7"/>
    <w:rsid w:val="70B6659E"/>
    <w:rsid w:val="71095051"/>
    <w:rsid w:val="713F36E0"/>
    <w:rsid w:val="71621691"/>
    <w:rsid w:val="71B41BB1"/>
    <w:rsid w:val="721F4276"/>
    <w:rsid w:val="72710C32"/>
    <w:rsid w:val="727612C9"/>
    <w:rsid w:val="72D90868"/>
    <w:rsid w:val="72DD30DF"/>
    <w:rsid w:val="730A5D36"/>
    <w:rsid w:val="73110F04"/>
    <w:rsid w:val="73182658"/>
    <w:rsid w:val="73503429"/>
    <w:rsid w:val="738715D2"/>
    <w:rsid w:val="73C9358E"/>
    <w:rsid w:val="73CD6E94"/>
    <w:rsid w:val="74363F80"/>
    <w:rsid w:val="7448355E"/>
    <w:rsid w:val="744924D6"/>
    <w:rsid w:val="745E793F"/>
    <w:rsid w:val="74997488"/>
    <w:rsid w:val="74C26049"/>
    <w:rsid w:val="74C36BB5"/>
    <w:rsid w:val="74E657B5"/>
    <w:rsid w:val="75083290"/>
    <w:rsid w:val="75180654"/>
    <w:rsid w:val="752D1F24"/>
    <w:rsid w:val="75375654"/>
    <w:rsid w:val="75405BA8"/>
    <w:rsid w:val="755A0943"/>
    <w:rsid w:val="75617F11"/>
    <w:rsid w:val="75690357"/>
    <w:rsid w:val="758B4316"/>
    <w:rsid w:val="758C1CD8"/>
    <w:rsid w:val="759B4251"/>
    <w:rsid w:val="76007320"/>
    <w:rsid w:val="7629676E"/>
    <w:rsid w:val="768E5B67"/>
    <w:rsid w:val="76E1369C"/>
    <w:rsid w:val="76F05113"/>
    <w:rsid w:val="77174259"/>
    <w:rsid w:val="772C7BF5"/>
    <w:rsid w:val="77676668"/>
    <w:rsid w:val="777449A6"/>
    <w:rsid w:val="77D8321B"/>
    <w:rsid w:val="78120AD3"/>
    <w:rsid w:val="783A4C5B"/>
    <w:rsid w:val="78457C07"/>
    <w:rsid w:val="787670C6"/>
    <w:rsid w:val="788D09BD"/>
    <w:rsid w:val="78BB73FC"/>
    <w:rsid w:val="78BD337B"/>
    <w:rsid w:val="78C32081"/>
    <w:rsid w:val="78DD14D9"/>
    <w:rsid w:val="78E31E25"/>
    <w:rsid w:val="78E95979"/>
    <w:rsid w:val="78F77C3E"/>
    <w:rsid w:val="79115FD0"/>
    <w:rsid w:val="796C06DD"/>
    <w:rsid w:val="797C4F6C"/>
    <w:rsid w:val="79C666FC"/>
    <w:rsid w:val="7A040176"/>
    <w:rsid w:val="7A3D6694"/>
    <w:rsid w:val="7A520A33"/>
    <w:rsid w:val="7A7C6622"/>
    <w:rsid w:val="7A843C00"/>
    <w:rsid w:val="7A9D5499"/>
    <w:rsid w:val="7AB04E02"/>
    <w:rsid w:val="7AB86677"/>
    <w:rsid w:val="7B032351"/>
    <w:rsid w:val="7B051FF8"/>
    <w:rsid w:val="7B055934"/>
    <w:rsid w:val="7B4E01EF"/>
    <w:rsid w:val="7B584932"/>
    <w:rsid w:val="7B701761"/>
    <w:rsid w:val="7BA85652"/>
    <w:rsid w:val="7BEF0B0C"/>
    <w:rsid w:val="7C146143"/>
    <w:rsid w:val="7C4F3CE4"/>
    <w:rsid w:val="7C506AF4"/>
    <w:rsid w:val="7C582E47"/>
    <w:rsid w:val="7C7B4F56"/>
    <w:rsid w:val="7C804853"/>
    <w:rsid w:val="7CBD74C0"/>
    <w:rsid w:val="7CC16E56"/>
    <w:rsid w:val="7CD02BB0"/>
    <w:rsid w:val="7CFE3697"/>
    <w:rsid w:val="7D09782C"/>
    <w:rsid w:val="7D6A73E4"/>
    <w:rsid w:val="7D744E3F"/>
    <w:rsid w:val="7DA746D5"/>
    <w:rsid w:val="7DAD644B"/>
    <w:rsid w:val="7DBF406A"/>
    <w:rsid w:val="7DD3320F"/>
    <w:rsid w:val="7DD874CC"/>
    <w:rsid w:val="7E770170"/>
    <w:rsid w:val="7E887A95"/>
    <w:rsid w:val="7EB82033"/>
    <w:rsid w:val="7EDD34DD"/>
    <w:rsid w:val="7F320F92"/>
    <w:rsid w:val="7F343444"/>
    <w:rsid w:val="7F4309B0"/>
    <w:rsid w:val="7F4F2019"/>
    <w:rsid w:val="7F875449"/>
    <w:rsid w:val="7FBB7970"/>
    <w:rsid w:val="7FD24A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7" fillcolor="white">
      <v:fill color="white"/>
    </o:shapedefaults>
    <o:shapelayout v:ext="edit">
      <o:idmap v:ext="edit" data="1"/>
    </o:shapelayout>
  </w:shapeDefaults>
  <w:decimalSymbol w:val="."/>
  <w:listSeparator w:val=","/>
  <w14:docId w14:val="7E94242A"/>
  <w15:docId w15:val="{F0D8D325-2289-4428-80F9-7B3B1363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next w:val="a0"/>
    <w:qFormat/>
    <w:rsid w:val="00C1276D"/>
    <w:pPr>
      <w:widowControl w:val="0"/>
      <w:jc w:val="both"/>
    </w:pPr>
    <w:rPr>
      <w:kern w:val="2"/>
      <w:sz w:val="21"/>
      <w:szCs w:val="24"/>
    </w:rPr>
  </w:style>
  <w:style w:type="paragraph" w:styleId="1">
    <w:name w:val="heading 1"/>
    <w:basedOn w:val="a"/>
    <w:next w:val="a"/>
    <w:qFormat/>
    <w:rsid w:val="00C1276D"/>
    <w:pPr>
      <w:keepNext/>
      <w:keepLines/>
      <w:spacing w:before="340" w:after="330" w:line="576" w:lineRule="auto"/>
      <w:outlineLvl w:val="0"/>
    </w:pPr>
    <w:rPr>
      <w:b/>
      <w:bCs/>
      <w:kern w:val="44"/>
      <w:sz w:val="44"/>
      <w:szCs w:val="44"/>
    </w:rPr>
  </w:style>
  <w:style w:type="paragraph" w:styleId="2">
    <w:name w:val="heading 2"/>
    <w:basedOn w:val="a"/>
    <w:next w:val="a"/>
    <w:qFormat/>
    <w:rsid w:val="00C1276D"/>
    <w:pPr>
      <w:keepNext/>
      <w:keepLines/>
      <w:spacing w:line="416" w:lineRule="auto"/>
      <w:outlineLvl w:val="1"/>
    </w:pPr>
    <w:rPr>
      <w:rFonts w:ascii="Arial" w:eastAsia="黑体" w:hAnsi="Arial"/>
      <w:b/>
      <w:bCs/>
      <w:sz w:val="32"/>
      <w:szCs w:val="32"/>
    </w:rPr>
  </w:style>
  <w:style w:type="paragraph" w:styleId="3">
    <w:name w:val="heading 3"/>
    <w:basedOn w:val="a"/>
    <w:next w:val="a"/>
    <w:qFormat/>
    <w:rsid w:val="00C1276D"/>
    <w:pPr>
      <w:keepNext/>
      <w:keepLines/>
      <w:spacing w:line="360" w:lineRule="auto"/>
      <w:ind w:firstLineChars="49" w:firstLine="137"/>
      <w:outlineLvl w:val="2"/>
    </w:pPr>
    <w:rPr>
      <w:rFonts w:ascii="黑体" w:eastAsia="黑体" w:hAnsi="黑体"/>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C1276D"/>
    <w:pPr>
      <w:spacing w:line="312" w:lineRule="auto"/>
      <w:ind w:firstLine="420"/>
    </w:pPr>
  </w:style>
  <w:style w:type="paragraph" w:styleId="a4">
    <w:name w:val="Body Text"/>
    <w:basedOn w:val="a"/>
    <w:qFormat/>
    <w:rsid w:val="00C1276D"/>
    <w:pPr>
      <w:spacing w:after="120"/>
    </w:pPr>
  </w:style>
  <w:style w:type="paragraph" w:styleId="20">
    <w:name w:val="Body Text First Indent 2"/>
    <w:basedOn w:val="a5"/>
    <w:qFormat/>
    <w:rsid w:val="00C1276D"/>
    <w:pPr>
      <w:ind w:firstLineChars="200" w:firstLine="420"/>
    </w:pPr>
  </w:style>
  <w:style w:type="paragraph" w:styleId="a5">
    <w:name w:val="Body Text Indent"/>
    <w:basedOn w:val="a"/>
    <w:link w:val="a6"/>
    <w:qFormat/>
    <w:rsid w:val="00C1276D"/>
    <w:pPr>
      <w:spacing w:after="120"/>
      <w:ind w:leftChars="200" w:left="420"/>
    </w:pPr>
  </w:style>
  <w:style w:type="paragraph" w:styleId="a7">
    <w:name w:val="Normal Indent"/>
    <w:basedOn w:val="a"/>
    <w:qFormat/>
    <w:rsid w:val="00C1276D"/>
    <w:pPr>
      <w:widowControl/>
      <w:ind w:leftChars="100" w:left="960" w:rightChars="100" w:right="100" w:firstLine="420"/>
      <w:jc w:val="left"/>
    </w:pPr>
  </w:style>
  <w:style w:type="paragraph" w:styleId="a8">
    <w:name w:val="annotation text"/>
    <w:basedOn w:val="a"/>
    <w:uiPriority w:val="99"/>
    <w:qFormat/>
    <w:rsid w:val="00C1276D"/>
    <w:pPr>
      <w:jc w:val="left"/>
    </w:pPr>
  </w:style>
  <w:style w:type="paragraph" w:styleId="a9">
    <w:name w:val="Block Text"/>
    <w:basedOn w:val="a"/>
    <w:qFormat/>
    <w:rsid w:val="00C1276D"/>
    <w:pPr>
      <w:adjustRightInd w:val="0"/>
      <w:ind w:left="420" w:right="33"/>
      <w:jc w:val="left"/>
      <w:textAlignment w:val="baseline"/>
    </w:pPr>
    <w:rPr>
      <w:kern w:val="0"/>
      <w:sz w:val="24"/>
      <w:szCs w:val="20"/>
    </w:rPr>
  </w:style>
  <w:style w:type="paragraph" w:styleId="TOC3">
    <w:name w:val="toc 3"/>
    <w:basedOn w:val="a"/>
    <w:next w:val="a"/>
    <w:qFormat/>
    <w:rsid w:val="00C1276D"/>
    <w:pPr>
      <w:ind w:leftChars="400" w:left="840"/>
    </w:pPr>
  </w:style>
  <w:style w:type="paragraph" w:styleId="aa">
    <w:name w:val="Plain Text"/>
    <w:basedOn w:val="a"/>
    <w:qFormat/>
    <w:rsid w:val="00C1276D"/>
    <w:pPr>
      <w:widowControl/>
      <w:jc w:val="left"/>
    </w:pPr>
    <w:rPr>
      <w:rFonts w:ascii="宋体"/>
      <w:szCs w:val="20"/>
    </w:rPr>
  </w:style>
  <w:style w:type="paragraph" w:styleId="ab">
    <w:name w:val="Date"/>
    <w:basedOn w:val="a"/>
    <w:next w:val="a"/>
    <w:qFormat/>
    <w:rsid w:val="00C1276D"/>
    <w:rPr>
      <w:sz w:val="24"/>
      <w:szCs w:val="20"/>
    </w:rPr>
  </w:style>
  <w:style w:type="paragraph" w:styleId="ac">
    <w:name w:val="Balloon Text"/>
    <w:basedOn w:val="a"/>
    <w:link w:val="ad"/>
    <w:rsid w:val="00C1276D"/>
    <w:rPr>
      <w:sz w:val="18"/>
      <w:szCs w:val="18"/>
    </w:rPr>
  </w:style>
  <w:style w:type="paragraph" w:styleId="ae">
    <w:name w:val="footer"/>
    <w:basedOn w:val="a"/>
    <w:uiPriority w:val="99"/>
    <w:qFormat/>
    <w:rsid w:val="00C1276D"/>
    <w:pPr>
      <w:tabs>
        <w:tab w:val="center" w:pos="4153"/>
        <w:tab w:val="right" w:pos="8306"/>
      </w:tabs>
      <w:snapToGrid w:val="0"/>
      <w:jc w:val="left"/>
    </w:pPr>
    <w:rPr>
      <w:sz w:val="18"/>
      <w:szCs w:val="18"/>
    </w:rPr>
  </w:style>
  <w:style w:type="paragraph" w:styleId="af">
    <w:name w:val="header"/>
    <w:basedOn w:val="a"/>
    <w:link w:val="af0"/>
    <w:qFormat/>
    <w:rsid w:val="00C1276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C1276D"/>
    <w:pPr>
      <w:spacing w:before="120" w:after="120"/>
      <w:jc w:val="left"/>
    </w:pPr>
    <w:rPr>
      <w:b/>
      <w:bCs/>
      <w:caps/>
      <w:sz w:val="20"/>
      <w:szCs w:val="20"/>
    </w:rPr>
  </w:style>
  <w:style w:type="paragraph" w:styleId="TOC2">
    <w:name w:val="toc 2"/>
    <w:basedOn w:val="a"/>
    <w:next w:val="a"/>
    <w:qFormat/>
    <w:rsid w:val="00C1276D"/>
    <w:pPr>
      <w:ind w:leftChars="200" w:left="420"/>
    </w:pPr>
  </w:style>
  <w:style w:type="paragraph" w:styleId="af1">
    <w:name w:val="Normal (Web)"/>
    <w:basedOn w:val="a"/>
    <w:uiPriority w:val="99"/>
    <w:unhideWhenUsed/>
    <w:qFormat/>
    <w:rsid w:val="00C1276D"/>
    <w:pPr>
      <w:widowControl/>
      <w:spacing w:before="100" w:beforeAutospacing="1" w:after="100" w:afterAutospacing="1"/>
      <w:jc w:val="left"/>
    </w:pPr>
    <w:rPr>
      <w:rFonts w:ascii="宋体" w:hAnsi="宋体" w:cs="宋体"/>
      <w:kern w:val="0"/>
      <w:sz w:val="24"/>
    </w:rPr>
  </w:style>
  <w:style w:type="paragraph" w:styleId="10">
    <w:name w:val="index 1"/>
    <w:basedOn w:val="a"/>
    <w:next w:val="a"/>
    <w:qFormat/>
    <w:rsid w:val="00C1276D"/>
    <w:pPr>
      <w:spacing w:line="220" w:lineRule="exact"/>
      <w:jc w:val="center"/>
    </w:pPr>
    <w:rPr>
      <w:rFonts w:ascii="仿宋_GB2312" w:eastAsia="仿宋_GB2312"/>
      <w:szCs w:val="21"/>
    </w:rPr>
  </w:style>
  <w:style w:type="table" w:styleId="af2">
    <w:name w:val="Table Grid"/>
    <w:basedOn w:val="a2"/>
    <w:qFormat/>
    <w:rsid w:val="00C127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sid w:val="00C1276D"/>
    <w:rPr>
      <w:b/>
    </w:rPr>
  </w:style>
  <w:style w:type="character" w:styleId="af4">
    <w:name w:val="page number"/>
    <w:basedOn w:val="a1"/>
    <w:qFormat/>
    <w:rsid w:val="00C1276D"/>
  </w:style>
  <w:style w:type="character" w:styleId="af5">
    <w:name w:val="Hyperlink"/>
    <w:uiPriority w:val="99"/>
    <w:qFormat/>
    <w:rsid w:val="00C1276D"/>
    <w:rPr>
      <w:color w:val="0000FF"/>
      <w:u w:val="single"/>
    </w:rPr>
  </w:style>
  <w:style w:type="paragraph" w:customStyle="1" w:styleId="af6">
    <w:name w:val="文档正文"/>
    <w:basedOn w:val="a"/>
    <w:qFormat/>
    <w:rsid w:val="00C1276D"/>
    <w:pPr>
      <w:adjustRightInd w:val="0"/>
      <w:spacing w:line="480" w:lineRule="atLeast"/>
      <w:ind w:firstLine="567"/>
      <w:textAlignment w:val="baseline"/>
    </w:pPr>
    <w:rPr>
      <w:rFonts w:ascii="仿宋_GB2312" w:eastAsia="仿宋_GB2312"/>
      <w:kern w:val="0"/>
      <w:sz w:val="28"/>
      <w:szCs w:val="20"/>
    </w:rPr>
  </w:style>
  <w:style w:type="character" w:customStyle="1" w:styleId="Char">
    <w:name w:val="样式 标书正文 + 下划线 Char"/>
    <w:link w:val="af7"/>
    <w:qFormat/>
    <w:rsid w:val="00C1276D"/>
    <w:rPr>
      <w:rFonts w:asciiTheme="minorHAnsi" w:eastAsia="Ari" w:hAnsiTheme="minorHAnsi" w:cstheme="minorBidi"/>
      <w:kern w:val="2"/>
      <w:sz w:val="28"/>
      <w:szCs w:val="22"/>
      <w:u w:val="single"/>
      <w:lang w:val="en-US" w:eastAsia="zh-CN" w:bidi="ar-SA"/>
    </w:rPr>
  </w:style>
  <w:style w:type="paragraph" w:customStyle="1" w:styleId="af7">
    <w:name w:val="样式 标书正文 + 下划线"/>
    <w:link w:val="Char"/>
    <w:qFormat/>
    <w:rsid w:val="00C1276D"/>
    <w:rPr>
      <w:rFonts w:asciiTheme="minorHAnsi" w:eastAsia="Ari" w:hAnsiTheme="minorHAnsi" w:cstheme="minorBidi"/>
      <w:kern w:val="2"/>
      <w:sz w:val="28"/>
      <w:szCs w:val="22"/>
      <w:u w:val="single"/>
    </w:rPr>
  </w:style>
  <w:style w:type="paragraph" w:customStyle="1" w:styleId="Default">
    <w:name w:val="Default"/>
    <w:qFormat/>
    <w:rsid w:val="00C1276D"/>
    <w:pPr>
      <w:widowControl w:val="0"/>
      <w:autoSpaceDE w:val="0"/>
      <w:autoSpaceDN w:val="0"/>
      <w:adjustRightInd w:val="0"/>
    </w:pPr>
    <w:rPr>
      <w:rFonts w:ascii="宋体" w:cs="宋体"/>
      <w:color w:val="000000"/>
      <w:sz w:val="24"/>
      <w:szCs w:val="24"/>
    </w:rPr>
  </w:style>
  <w:style w:type="character" w:customStyle="1" w:styleId="font01">
    <w:name w:val="font01"/>
    <w:basedOn w:val="a1"/>
    <w:qFormat/>
    <w:rsid w:val="00C1276D"/>
    <w:rPr>
      <w:rFonts w:ascii="Arial" w:hAnsi="Arial" w:cs="Arial"/>
      <w:color w:val="00B050"/>
      <w:sz w:val="24"/>
      <w:szCs w:val="24"/>
      <w:u w:val="none"/>
    </w:rPr>
  </w:style>
  <w:style w:type="character" w:customStyle="1" w:styleId="font21">
    <w:name w:val="font21"/>
    <w:basedOn w:val="a1"/>
    <w:qFormat/>
    <w:rsid w:val="00C1276D"/>
    <w:rPr>
      <w:rFonts w:ascii="宋体" w:eastAsia="宋体" w:hAnsi="宋体" w:cs="宋体" w:hint="eastAsia"/>
      <w:color w:val="00B050"/>
      <w:sz w:val="24"/>
      <w:szCs w:val="24"/>
      <w:u w:val="none"/>
    </w:rPr>
  </w:style>
  <w:style w:type="character" w:customStyle="1" w:styleId="ad">
    <w:name w:val="批注框文本 字符"/>
    <w:basedOn w:val="a1"/>
    <w:link w:val="ac"/>
    <w:qFormat/>
    <w:rsid w:val="00C1276D"/>
    <w:rPr>
      <w:kern w:val="2"/>
      <w:sz w:val="18"/>
      <w:szCs w:val="18"/>
    </w:rPr>
  </w:style>
  <w:style w:type="character" w:customStyle="1" w:styleId="af0">
    <w:name w:val="页眉 字符"/>
    <w:basedOn w:val="a1"/>
    <w:link w:val="af"/>
    <w:qFormat/>
    <w:rsid w:val="00C1276D"/>
    <w:rPr>
      <w:kern w:val="2"/>
      <w:sz w:val="18"/>
      <w:szCs w:val="18"/>
    </w:rPr>
  </w:style>
  <w:style w:type="character" w:customStyle="1" w:styleId="a6">
    <w:name w:val="正文文本缩进 字符"/>
    <w:basedOn w:val="a1"/>
    <w:link w:val="a5"/>
    <w:rsid w:val="00E20A41"/>
    <w:rPr>
      <w:kern w:val="2"/>
      <w:sz w:val="21"/>
      <w:szCs w:val="24"/>
    </w:rPr>
  </w:style>
  <w:style w:type="paragraph" w:styleId="af8">
    <w:name w:val="List Paragraph"/>
    <w:basedOn w:val="a"/>
    <w:uiPriority w:val="99"/>
    <w:unhideWhenUsed/>
    <w:rsid w:val="006475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6BD493-4366-4E74-BC24-D3146C9C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88</Pages>
  <Words>6663</Words>
  <Characters>37985</Characters>
  <Application>Microsoft Office Word</Application>
  <DocSecurity>0</DocSecurity>
  <Lines>316</Lines>
  <Paragraphs>89</Paragraphs>
  <ScaleCrop>false</ScaleCrop>
  <Company>微软中国</Company>
  <LinksUpToDate>false</LinksUpToDate>
  <CharactersWithSpaces>44559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张晓东</dc:creator>
  <cp:lastModifiedBy>常园园</cp:lastModifiedBy>
  <cp:revision>9</cp:revision>
  <cp:lastPrinted>2021-07-28T09:26:00Z</cp:lastPrinted>
  <dcterms:created xsi:type="dcterms:W3CDTF">2021-07-01T04:21:00Z</dcterms:created>
  <dcterms:modified xsi:type="dcterms:W3CDTF">2021-08-12T02:11:00Z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