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569" w:type="dxa"/>
        <w:jc w:val="center"/>
        <w:tblLook w:val="04A0" w:firstRow="1" w:lastRow="0" w:firstColumn="1" w:lastColumn="0" w:noHBand="0" w:noVBand="1"/>
      </w:tblPr>
      <w:tblGrid>
        <w:gridCol w:w="966"/>
        <w:gridCol w:w="1564"/>
        <w:gridCol w:w="3121"/>
        <w:gridCol w:w="1587"/>
        <w:gridCol w:w="3378"/>
        <w:gridCol w:w="953"/>
      </w:tblGrid>
      <w:tr w:rsidR="005976E5" w14:paraId="0E2827F7" w14:textId="77777777" w:rsidTr="00B04196">
        <w:trPr>
          <w:trHeight w:val="495"/>
          <w:jc w:val="center"/>
        </w:trPr>
        <w:tc>
          <w:tcPr>
            <w:tcW w:w="11569" w:type="dxa"/>
            <w:gridSpan w:val="6"/>
            <w:tcBorders>
              <w:top w:val="nil"/>
              <w:bottom w:val="single" w:sz="8" w:space="0" w:color="008000"/>
            </w:tcBorders>
            <w:shd w:val="clear" w:color="auto" w:fill="auto"/>
            <w:vAlign w:val="center"/>
          </w:tcPr>
          <w:p w14:paraId="67B10C0C" w14:textId="77777777" w:rsidR="005976E5"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全自动样品处理系统</w:t>
            </w:r>
          </w:p>
        </w:tc>
      </w:tr>
      <w:tr w:rsidR="005976E5" w14:paraId="7C68A14E" w14:textId="77777777" w:rsidTr="00B04196">
        <w:trPr>
          <w:trHeight w:val="300"/>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3591EF05" w14:textId="77777777" w:rsidR="005976E5"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9650" w:type="dxa"/>
            <w:gridSpan w:val="4"/>
            <w:tcBorders>
              <w:top w:val="nil"/>
              <w:left w:val="nil"/>
              <w:bottom w:val="single" w:sz="8" w:space="0" w:color="008000"/>
              <w:right w:val="single" w:sz="8" w:space="0" w:color="008000"/>
            </w:tcBorders>
            <w:shd w:val="clear" w:color="auto" w:fill="auto"/>
            <w:vAlign w:val="center"/>
          </w:tcPr>
          <w:p w14:paraId="3A8B66D0" w14:textId="77777777" w:rsidR="005976E5"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10F404CB" w14:textId="77777777" w:rsidR="005976E5" w:rsidRDefault="005976E5">
            <w:pPr>
              <w:widowControl/>
              <w:adjustRightInd w:val="0"/>
              <w:snapToGrid w:val="0"/>
              <w:jc w:val="left"/>
              <w:rPr>
                <w:rFonts w:ascii="仿宋_GB2312" w:eastAsia="仿宋_GB2312" w:hAnsi="宋体" w:cs="宋体"/>
                <w:b/>
                <w:bCs/>
                <w:kern w:val="0"/>
                <w:sz w:val="28"/>
                <w:szCs w:val="28"/>
              </w:rPr>
            </w:pPr>
          </w:p>
        </w:tc>
      </w:tr>
      <w:tr w:rsidR="005976E5" w14:paraId="5B3B6C62" w14:textId="77777777" w:rsidTr="00B04196">
        <w:trPr>
          <w:trHeight w:val="300"/>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55012B11"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650" w:type="dxa"/>
            <w:gridSpan w:val="4"/>
            <w:tcBorders>
              <w:top w:val="nil"/>
              <w:left w:val="nil"/>
              <w:bottom w:val="single" w:sz="8" w:space="0" w:color="008000"/>
              <w:right w:val="single" w:sz="8" w:space="0" w:color="008000"/>
            </w:tcBorders>
            <w:shd w:val="clear" w:color="auto" w:fill="auto"/>
            <w:vAlign w:val="center"/>
          </w:tcPr>
          <w:p w14:paraId="28DDFD39" w14:textId="77777777" w:rsidR="005976E5"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67484993"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583AB592" w14:textId="77777777" w:rsidTr="00B04196">
        <w:trPr>
          <w:trHeight w:val="300"/>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11B9DF98"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650" w:type="dxa"/>
            <w:gridSpan w:val="4"/>
            <w:tcBorders>
              <w:top w:val="nil"/>
              <w:left w:val="nil"/>
              <w:bottom w:val="single" w:sz="8" w:space="0" w:color="008000"/>
              <w:right w:val="single" w:sz="8" w:space="0" w:color="008000"/>
            </w:tcBorders>
            <w:shd w:val="clear" w:color="auto" w:fill="auto"/>
            <w:vAlign w:val="center"/>
          </w:tcPr>
          <w:p w14:paraId="22C38497" w14:textId="77777777" w:rsidR="005976E5"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41C25B70"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47F9FCD7" w14:textId="77777777" w:rsidTr="00B04196">
        <w:trPr>
          <w:trHeight w:val="300"/>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5F5492BB"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9650" w:type="dxa"/>
            <w:gridSpan w:val="4"/>
            <w:tcBorders>
              <w:top w:val="nil"/>
              <w:left w:val="nil"/>
              <w:bottom w:val="single" w:sz="8" w:space="0" w:color="008000"/>
              <w:right w:val="single" w:sz="8" w:space="0" w:color="008000"/>
            </w:tcBorders>
            <w:shd w:val="clear" w:color="auto" w:fill="auto"/>
            <w:vAlign w:val="center"/>
          </w:tcPr>
          <w:p w14:paraId="4A8DF0F7" w14:textId="77777777" w:rsidR="005976E5"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42621630"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2545CB69" w14:textId="77777777" w:rsidTr="00B04196">
        <w:trPr>
          <w:trHeight w:val="208"/>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5C658FEE"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650" w:type="dxa"/>
            <w:gridSpan w:val="4"/>
            <w:tcBorders>
              <w:top w:val="nil"/>
              <w:left w:val="nil"/>
              <w:bottom w:val="single" w:sz="8" w:space="0" w:color="008000"/>
              <w:right w:val="single" w:sz="8" w:space="0" w:color="008000"/>
            </w:tcBorders>
            <w:shd w:val="clear" w:color="auto" w:fill="auto"/>
            <w:vAlign w:val="center"/>
          </w:tcPr>
          <w:p w14:paraId="3F4F96C5" w14:textId="77777777" w:rsidR="005976E5"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6B57E053"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33DCDB74" w14:textId="77777777" w:rsidTr="00B04196">
        <w:trPr>
          <w:trHeight w:val="300"/>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01994D58"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650" w:type="dxa"/>
            <w:gridSpan w:val="4"/>
            <w:tcBorders>
              <w:top w:val="nil"/>
              <w:left w:val="nil"/>
              <w:bottom w:val="single" w:sz="8" w:space="0" w:color="008000"/>
              <w:right w:val="single" w:sz="8" w:space="0" w:color="008000"/>
            </w:tcBorders>
            <w:shd w:val="clear" w:color="auto" w:fill="auto"/>
            <w:vAlign w:val="center"/>
          </w:tcPr>
          <w:p w14:paraId="7138E668" w14:textId="77777777" w:rsidR="005976E5"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2EEC21E3"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41E16A1E" w14:textId="77777777" w:rsidTr="00B04196">
        <w:trPr>
          <w:trHeight w:val="300"/>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3ADBD0C0"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650" w:type="dxa"/>
            <w:gridSpan w:val="4"/>
            <w:tcBorders>
              <w:top w:val="nil"/>
              <w:left w:val="nil"/>
              <w:bottom w:val="single" w:sz="8" w:space="0" w:color="008000"/>
              <w:right w:val="single" w:sz="8" w:space="0" w:color="008000"/>
            </w:tcBorders>
            <w:shd w:val="clear" w:color="auto" w:fill="auto"/>
            <w:vAlign w:val="center"/>
          </w:tcPr>
          <w:p w14:paraId="1DE426E6" w14:textId="77777777" w:rsidR="005976E5"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54B51487"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45D52BF2" w14:textId="77777777" w:rsidTr="00B04196">
        <w:trPr>
          <w:trHeight w:val="300"/>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7FB0CA06"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9650" w:type="dxa"/>
            <w:gridSpan w:val="4"/>
            <w:tcBorders>
              <w:top w:val="nil"/>
              <w:left w:val="nil"/>
              <w:bottom w:val="single" w:sz="8" w:space="0" w:color="008000"/>
              <w:right w:val="single" w:sz="8" w:space="0" w:color="008000"/>
            </w:tcBorders>
            <w:shd w:val="clear" w:color="auto" w:fill="auto"/>
            <w:vAlign w:val="center"/>
          </w:tcPr>
          <w:p w14:paraId="3C43532C" w14:textId="77777777" w:rsidR="005976E5"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7DDA96B9"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5976E5" w14:paraId="76C9B35E"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1E03BCC1" w14:textId="77777777" w:rsidR="005976E5"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9650" w:type="dxa"/>
            <w:gridSpan w:val="4"/>
            <w:tcBorders>
              <w:top w:val="nil"/>
              <w:left w:val="nil"/>
              <w:bottom w:val="single" w:sz="8" w:space="0" w:color="008000"/>
              <w:right w:val="single" w:sz="8" w:space="0" w:color="008000"/>
            </w:tcBorders>
            <w:shd w:val="clear" w:color="auto" w:fill="auto"/>
            <w:vAlign w:val="center"/>
          </w:tcPr>
          <w:p w14:paraId="106D09CA" w14:textId="77777777" w:rsidR="005976E5"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421D3D69" w14:textId="77777777" w:rsidR="005976E5" w:rsidRDefault="005976E5">
            <w:pPr>
              <w:widowControl/>
              <w:adjustRightInd w:val="0"/>
              <w:snapToGrid w:val="0"/>
              <w:jc w:val="center"/>
              <w:rPr>
                <w:rFonts w:ascii="仿宋_GB2312" w:eastAsia="仿宋_GB2312" w:hAnsi="宋体" w:cs="宋体"/>
                <w:kern w:val="0"/>
                <w:sz w:val="28"/>
                <w:szCs w:val="28"/>
              </w:rPr>
            </w:pPr>
          </w:p>
        </w:tc>
      </w:tr>
      <w:tr w:rsidR="005976E5" w14:paraId="2F44A221"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32F30F44"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650" w:type="dxa"/>
            <w:gridSpan w:val="4"/>
            <w:tcBorders>
              <w:top w:val="nil"/>
              <w:left w:val="nil"/>
              <w:bottom w:val="single" w:sz="8" w:space="0" w:color="008000"/>
              <w:right w:val="single" w:sz="8" w:space="0" w:color="008000"/>
            </w:tcBorders>
            <w:shd w:val="clear" w:color="auto" w:fill="auto"/>
          </w:tcPr>
          <w:p w14:paraId="319D6FC2" w14:textId="6C8229FC" w:rsidR="005976E5" w:rsidRPr="00BF299B" w:rsidRDefault="00000000" w:rsidP="00BF299B">
            <w:pPr>
              <w:widowControl/>
              <w:adjustRightInd w:val="0"/>
              <w:snapToGrid w:val="0"/>
              <w:jc w:val="left"/>
              <w:rPr>
                <w:rFonts w:ascii="仿宋_GB2312" w:eastAsia="仿宋_GB2312" w:hAnsi="宋体" w:cs="宋体"/>
                <w:kern w:val="0"/>
                <w:sz w:val="28"/>
                <w:szCs w:val="28"/>
              </w:rPr>
            </w:pPr>
            <w:r w:rsidRPr="00BF299B">
              <w:rPr>
                <w:rFonts w:ascii="仿宋_GB2312" w:eastAsia="仿宋_GB2312" w:hAnsi="宋体" w:cs="宋体" w:hint="eastAsia"/>
                <w:kern w:val="0"/>
                <w:sz w:val="28"/>
                <w:szCs w:val="28"/>
              </w:rPr>
              <w:t>微电脑系统控制，自动化实现血辫样本转移至离心管</w:t>
            </w:r>
          </w:p>
        </w:tc>
        <w:tc>
          <w:tcPr>
            <w:tcW w:w="953" w:type="dxa"/>
            <w:tcBorders>
              <w:top w:val="nil"/>
              <w:left w:val="nil"/>
              <w:bottom w:val="single" w:sz="8" w:space="0" w:color="008000"/>
              <w:right w:val="single" w:sz="8" w:space="0" w:color="008000"/>
            </w:tcBorders>
            <w:shd w:val="clear" w:color="auto" w:fill="auto"/>
            <w:vAlign w:val="center"/>
          </w:tcPr>
          <w:p w14:paraId="7FD526F6"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03CE6E9B"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770CA214"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650" w:type="dxa"/>
            <w:gridSpan w:val="4"/>
            <w:tcBorders>
              <w:top w:val="nil"/>
              <w:left w:val="nil"/>
              <w:bottom w:val="single" w:sz="8" w:space="0" w:color="008000"/>
              <w:right w:val="single" w:sz="8" w:space="0" w:color="008000"/>
            </w:tcBorders>
            <w:shd w:val="clear" w:color="auto" w:fill="auto"/>
          </w:tcPr>
          <w:p w14:paraId="3AB2CE28" w14:textId="705B0EF5" w:rsidR="005976E5" w:rsidRPr="00BF299B" w:rsidRDefault="00000000" w:rsidP="00BF299B">
            <w:pPr>
              <w:widowControl/>
              <w:adjustRightInd w:val="0"/>
              <w:snapToGrid w:val="0"/>
              <w:jc w:val="left"/>
              <w:rPr>
                <w:rFonts w:ascii="仿宋_GB2312" w:eastAsia="仿宋_GB2312" w:hAnsi="宋体" w:cs="宋体"/>
                <w:kern w:val="0"/>
                <w:sz w:val="28"/>
                <w:szCs w:val="28"/>
              </w:rPr>
            </w:pPr>
            <w:r w:rsidRPr="00BF299B">
              <w:rPr>
                <w:rFonts w:ascii="仿宋_GB2312" w:eastAsia="仿宋_GB2312" w:hAnsi="宋体" w:cs="宋体" w:hint="eastAsia"/>
                <w:kern w:val="0"/>
                <w:sz w:val="28"/>
                <w:szCs w:val="28"/>
              </w:rPr>
              <w:t>彩色触摸屏操作，封闭式操作</w:t>
            </w:r>
          </w:p>
        </w:tc>
        <w:tc>
          <w:tcPr>
            <w:tcW w:w="953" w:type="dxa"/>
            <w:tcBorders>
              <w:top w:val="nil"/>
              <w:left w:val="nil"/>
              <w:bottom w:val="single" w:sz="8" w:space="0" w:color="008000"/>
              <w:right w:val="single" w:sz="8" w:space="0" w:color="008000"/>
            </w:tcBorders>
            <w:shd w:val="clear" w:color="auto" w:fill="auto"/>
            <w:vAlign w:val="center"/>
          </w:tcPr>
          <w:p w14:paraId="789B95CA"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40AF0E0C"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2175EC7A"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650" w:type="dxa"/>
            <w:gridSpan w:val="4"/>
            <w:tcBorders>
              <w:top w:val="nil"/>
              <w:left w:val="nil"/>
              <w:bottom w:val="single" w:sz="8" w:space="0" w:color="008000"/>
              <w:right w:val="single" w:sz="8" w:space="0" w:color="008000"/>
            </w:tcBorders>
            <w:shd w:val="clear" w:color="auto" w:fill="auto"/>
          </w:tcPr>
          <w:p w14:paraId="43FDD8B1" w14:textId="77777777" w:rsidR="005976E5" w:rsidRPr="00BF299B" w:rsidRDefault="00000000" w:rsidP="00BF299B">
            <w:pPr>
              <w:widowControl/>
              <w:adjustRightInd w:val="0"/>
              <w:snapToGrid w:val="0"/>
              <w:jc w:val="left"/>
              <w:rPr>
                <w:rFonts w:ascii="仿宋_GB2312" w:eastAsia="仿宋_GB2312" w:hAnsi="宋体" w:cs="宋体"/>
                <w:kern w:val="0"/>
                <w:sz w:val="28"/>
                <w:szCs w:val="28"/>
              </w:rPr>
            </w:pPr>
            <w:r w:rsidRPr="00BF299B">
              <w:rPr>
                <w:rFonts w:ascii="仿宋_GB2312" w:eastAsia="仿宋_GB2312" w:hAnsi="宋体" w:cs="宋体" w:hint="eastAsia"/>
                <w:kern w:val="0"/>
                <w:sz w:val="28"/>
                <w:szCs w:val="28"/>
              </w:rPr>
              <w:t>配置血袋条码扫描器，防差错流程界面设定，自动识别献血码、血型码，双重保障防止出错</w:t>
            </w:r>
          </w:p>
        </w:tc>
        <w:tc>
          <w:tcPr>
            <w:tcW w:w="953" w:type="dxa"/>
            <w:tcBorders>
              <w:top w:val="nil"/>
              <w:left w:val="nil"/>
              <w:bottom w:val="single" w:sz="8" w:space="0" w:color="008000"/>
              <w:right w:val="single" w:sz="8" w:space="0" w:color="008000"/>
            </w:tcBorders>
            <w:shd w:val="clear" w:color="auto" w:fill="auto"/>
            <w:vAlign w:val="center"/>
          </w:tcPr>
          <w:p w14:paraId="7C6EC601"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12813EFA" w14:textId="77777777" w:rsidTr="00B04196">
        <w:trPr>
          <w:trHeight w:val="426"/>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16BABB9A"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650" w:type="dxa"/>
            <w:gridSpan w:val="4"/>
            <w:tcBorders>
              <w:top w:val="nil"/>
              <w:left w:val="nil"/>
              <w:bottom w:val="single" w:sz="8" w:space="0" w:color="008000"/>
              <w:right w:val="single" w:sz="8" w:space="0" w:color="008000"/>
            </w:tcBorders>
            <w:shd w:val="clear" w:color="auto" w:fill="auto"/>
          </w:tcPr>
          <w:p w14:paraId="14BBC33D" w14:textId="77777777" w:rsidR="005976E5" w:rsidRPr="00BF299B" w:rsidRDefault="00000000" w:rsidP="00BF299B">
            <w:pPr>
              <w:widowControl/>
              <w:adjustRightInd w:val="0"/>
              <w:snapToGrid w:val="0"/>
              <w:jc w:val="left"/>
              <w:rPr>
                <w:rFonts w:ascii="仿宋_GB2312" w:eastAsia="仿宋_GB2312" w:hAnsi="宋体" w:cs="宋体"/>
                <w:kern w:val="0"/>
                <w:sz w:val="28"/>
                <w:szCs w:val="28"/>
              </w:rPr>
            </w:pPr>
            <w:r w:rsidRPr="00BF299B">
              <w:rPr>
                <w:rFonts w:ascii="仿宋_GB2312" w:eastAsia="仿宋_GB2312" w:hAnsi="宋体" w:cs="宋体" w:hint="eastAsia"/>
                <w:kern w:val="0"/>
                <w:sz w:val="28"/>
                <w:szCs w:val="28"/>
              </w:rPr>
              <w:t>多重报警系统，操作完成、过程缺失等自动报警提示</w:t>
            </w:r>
          </w:p>
        </w:tc>
        <w:tc>
          <w:tcPr>
            <w:tcW w:w="953" w:type="dxa"/>
            <w:tcBorders>
              <w:top w:val="nil"/>
              <w:left w:val="nil"/>
              <w:bottom w:val="single" w:sz="8" w:space="0" w:color="008000"/>
              <w:right w:val="single" w:sz="8" w:space="0" w:color="008000"/>
            </w:tcBorders>
            <w:shd w:val="clear" w:color="auto" w:fill="auto"/>
            <w:vAlign w:val="center"/>
          </w:tcPr>
          <w:p w14:paraId="023DA8CC"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01C8EFA4"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0359BE64"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650" w:type="dxa"/>
            <w:gridSpan w:val="4"/>
            <w:tcBorders>
              <w:top w:val="nil"/>
              <w:left w:val="nil"/>
              <w:bottom w:val="single" w:sz="8" w:space="0" w:color="008000"/>
              <w:right w:val="single" w:sz="8" w:space="0" w:color="008000"/>
            </w:tcBorders>
            <w:shd w:val="clear" w:color="auto" w:fill="auto"/>
          </w:tcPr>
          <w:p w14:paraId="24E9A3F9" w14:textId="77777777" w:rsidR="005976E5" w:rsidRPr="00BF299B" w:rsidRDefault="00000000" w:rsidP="00BF299B">
            <w:pPr>
              <w:widowControl/>
              <w:adjustRightInd w:val="0"/>
              <w:snapToGrid w:val="0"/>
              <w:jc w:val="left"/>
              <w:rPr>
                <w:rFonts w:ascii="仿宋_GB2312" w:eastAsia="仿宋_GB2312" w:hAnsi="宋体" w:cs="宋体"/>
                <w:kern w:val="0"/>
                <w:sz w:val="28"/>
                <w:szCs w:val="28"/>
              </w:rPr>
            </w:pPr>
            <w:r w:rsidRPr="00BF299B">
              <w:rPr>
                <w:rFonts w:ascii="仿宋_GB2312" w:eastAsia="仿宋_GB2312" w:hAnsi="宋体" w:cs="宋体" w:hint="eastAsia"/>
                <w:kern w:val="0"/>
                <w:sz w:val="28"/>
                <w:szCs w:val="28"/>
              </w:rPr>
              <w:t>样辫自动回收装置，自动实现</w:t>
            </w:r>
            <w:proofErr w:type="gramStart"/>
            <w:r w:rsidRPr="00BF299B">
              <w:rPr>
                <w:rFonts w:ascii="仿宋_GB2312" w:eastAsia="仿宋_GB2312" w:hAnsi="宋体" w:cs="宋体" w:hint="eastAsia"/>
                <w:kern w:val="0"/>
                <w:sz w:val="28"/>
                <w:szCs w:val="28"/>
              </w:rPr>
              <w:t>样辫与利器</w:t>
            </w:r>
            <w:proofErr w:type="gramEnd"/>
            <w:r w:rsidRPr="00BF299B">
              <w:rPr>
                <w:rFonts w:ascii="仿宋_GB2312" w:eastAsia="仿宋_GB2312" w:hAnsi="宋体" w:cs="宋体" w:hint="eastAsia"/>
                <w:kern w:val="0"/>
                <w:sz w:val="28"/>
                <w:szCs w:val="28"/>
              </w:rPr>
              <w:t>自动分离回收</w:t>
            </w:r>
          </w:p>
        </w:tc>
        <w:tc>
          <w:tcPr>
            <w:tcW w:w="953" w:type="dxa"/>
            <w:tcBorders>
              <w:top w:val="nil"/>
              <w:left w:val="nil"/>
              <w:bottom w:val="single" w:sz="8" w:space="0" w:color="008000"/>
              <w:right w:val="single" w:sz="8" w:space="0" w:color="008000"/>
            </w:tcBorders>
            <w:shd w:val="clear" w:color="auto" w:fill="auto"/>
            <w:vAlign w:val="center"/>
          </w:tcPr>
          <w:p w14:paraId="3244504A"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5C8AFCE6"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149E285E" w14:textId="766A45B2"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650" w:type="dxa"/>
            <w:gridSpan w:val="4"/>
            <w:tcBorders>
              <w:top w:val="nil"/>
              <w:left w:val="nil"/>
              <w:bottom w:val="single" w:sz="8" w:space="0" w:color="008000"/>
              <w:right w:val="single" w:sz="8" w:space="0" w:color="008000"/>
            </w:tcBorders>
            <w:shd w:val="clear" w:color="auto" w:fill="auto"/>
          </w:tcPr>
          <w:p w14:paraId="127F6410" w14:textId="40FF0425" w:rsidR="005976E5" w:rsidRPr="00BF299B" w:rsidRDefault="00000000" w:rsidP="00BF299B">
            <w:pPr>
              <w:widowControl/>
              <w:adjustRightInd w:val="0"/>
              <w:snapToGrid w:val="0"/>
              <w:jc w:val="left"/>
              <w:rPr>
                <w:rFonts w:ascii="仿宋_GB2312" w:eastAsia="仿宋_GB2312" w:hAnsi="宋体" w:cs="宋体"/>
                <w:kern w:val="0"/>
                <w:sz w:val="28"/>
                <w:szCs w:val="28"/>
              </w:rPr>
            </w:pPr>
            <w:r w:rsidRPr="00BF299B">
              <w:rPr>
                <w:rFonts w:ascii="仿宋_GB2312" w:eastAsia="仿宋_GB2312" w:hAnsi="宋体" w:cs="宋体" w:hint="eastAsia"/>
                <w:kern w:val="0"/>
                <w:sz w:val="28"/>
                <w:szCs w:val="28"/>
              </w:rPr>
              <w:t>每盒</w:t>
            </w:r>
            <w:r w:rsidR="000F11E4" w:rsidRPr="00BF299B">
              <w:rPr>
                <w:rFonts w:ascii="仿宋_GB2312" w:eastAsia="仿宋_GB2312" w:hAnsi="宋体" w:cs="宋体" w:hint="eastAsia"/>
                <w:kern w:val="0"/>
                <w:sz w:val="28"/>
                <w:szCs w:val="28"/>
              </w:rPr>
              <w:t>≥</w:t>
            </w:r>
            <w:r w:rsidRPr="00BF299B">
              <w:rPr>
                <w:rFonts w:ascii="仿宋_GB2312" w:eastAsia="仿宋_GB2312" w:hAnsi="宋体" w:cs="宋体" w:hint="eastAsia"/>
                <w:kern w:val="0"/>
                <w:sz w:val="28"/>
                <w:szCs w:val="28"/>
              </w:rPr>
              <w:t>300对转移模块（刀片），一次性使用，杜绝污染</w:t>
            </w:r>
          </w:p>
        </w:tc>
        <w:tc>
          <w:tcPr>
            <w:tcW w:w="953" w:type="dxa"/>
            <w:tcBorders>
              <w:top w:val="nil"/>
              <w:left w:val="nil"/>
              <w:bottom w:val="single" w:sz="8" w:space="0" w:color="008000"/>
              <w:right w:val="single" w:sz="8" w:space="0" w:color="008000"/>
            </w:tcBorders>
            <w:shd w:val="clear" w:color="auto" w:fill="auto"/>
            <w:vAlign w:val="center"/>
          </w:tcPr>
          <w:p w14:paraId="3C2E6FFC"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6D46E324"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5B14E20A" w14:textId="6600BB51" w:rsidR="005976E5" w:rsidRDefault="009B7C1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000000">
              <w:rPr>
                <w:rFonts w:ascii="仿宋_GB2312" w:eastAsia="仿宋_GB2312" w:hAnsi="宋体" w:cs="宋体" w:hint="eastAsia"/>
                <w:kern w:val="0"/>
                <w:sz w:val="28"/>
                <w:szCs w:val="28"/>
              </w:rPr>
              <w:t>7</w:t>
            </w:r>
          </w:p>
        </w:tc>
        <w:tc>
          <w:tcPr>
            <w:tcW w:w="9650" w:type="dxa"/>
            <w:gridSpan w:val="4"/>
            <w:tcBorders>
              <w:top w:val="nil"/>
              <w:left w:val="nil"/>
              <w:bottom w:val="single" w:sz="8" w:space="0" w:color="008000"/>
              <w:right w:val="single" w:sz="8" w:space="0" w:color="008000"/>
            </w:tcBorders>
            <w:shd w:val="clear" w:color="auto" w:fill="auto"/>
          </w:tcPr>
          <w:p w14:paraId="4B307558" w14:textId="424B3C4B" w:rsidR="005976E5" w:rsidRPr="00BF299B" w:rsidRDefault="00000000" w:rsidP="00BF299B">
            <w:pPr>
              <w:widowControl/>
              <w:adjustRightInd w:val="0"/>
              <w:snapToGrid w:val="0"/>
              <w:jc w:val="left"/>
              <w:rPr>
                <w:rFonts w:ascii="仿宋_GB2312" w:eastAsia="仿宋_GB2312" w:hAnsi="宋体" w:cs="宋体"/>
                <w:kern w:val="0"/>
                <w:sz w:val="28"/>
                <w:szCs w:val="28"/>
              </w:rPr>
            </w:pPr>
            <w:r w:rsidRPr="00BF299B">
              <w:rPr>
                <w:rFonts w:ascii="仿宋_GB2312" w:eastAsia="仿宋_GB2312" w:hAnsi="宋体" w:cs="宋体" w:hint="eastAsia"/>
                <w:kern w:val="0"/>
                <w:sz w:val="28"/>
                <w:szCs w:val="28"/>
              </w:rPr>
              <w:t>样本处理量：</w:t>
            </w:r>
            <w:r w:rsidR="000F11E4" w:rsidRPr="00BF299B">
              <w:rPr>
                <w:rFonts w:ascii="仿宋_GB2312" w:eastAsia="仿宋_GB2312" w:hAnsi="宋体" w:cs="宋体" w:hint="eastAsia"/>
                <w:kern w:val="0"/>
                <w:sz w:val="28"/>
                <w:szCs w:val="28"/>
              </w:rPr>
              <w:t>≥</w:t>
            </w:r>
            <w:r w:rsidRPr="00BF299B">
              <w:rPr>
                <w:rFonts w:ascii="仿宋_GB2312" w:eastAsia="仿宋_GB2312" w:hAnsi="宋体" w:cs="宋体" w:hint="eastAsia"/>
                <w:kern w:val="0"/>
                <w:sz w:val="28"/>
                <w:szCs w:val="28"/>
              </w:rPr>
              <w:t>100-150份/时</w:t>
            </w:r>
          </w:p>
        </w:tc>
        <w:tc>
          <w:tcPr>
            <w:tcW w:w="953" w:type="dxa"/>
            <w:tcBorders>
              <w:top w:val="nil"/>
              <w:left w:val="nil"/>
              <w:bottom w:val="single" w:sz="8" w:space="0" w:color="008000"/>
              <w:right w:val="single" w:sz="8" w:space="0" w:color="008000"/>
            </w:tcBorders>
            <w:shd w:val="clear" w:color="auto" w:fill="auto"/>
            <w:vAlign w:val="center"/>
          </w:tcPr>
          <w:p w14:paraId="1D129766"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3E8ACCD1" w14:textId="77777777" w:rsidTr="00B04196">
        <w:trPr>
          <w:trHeight w:val="326"/>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5384DA08"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650" w:type="dxa"/>
            <w:gridSpan w:val="4"/>
            <w:tcBorders>
              <w:top w:val="nil"/>
              <w:left w:val="nil"/>
              <w:bottom w:val="single" w:sz="8" w:space="0" w:color="008000"/>
              <w:right w:val="single" w:sz="8" w:space="0" w:color="008000"/>
            </w:tcBorders>
            <w:shd w:val="clear" w:color="auto" w:fill="auto"/>
          </w:tcPr>
          <w:p w14:paraId="2AAD4BC9" w14:textId="5B54DF0A" w:rsidR="005976E5" w:rsidRPr="00BF299B" w:rsidRDefault="00000000" w:rsidP="00BF299B">
            <w:pPr>
              <w:widowControl/>
              <w:adjustRightInd w:val="0"/>
              <w:snapToGrid w:val="0"/>
              <w:jc w:val="left"/>
              <w:rPr>
                <w:rFonts w:ascii="仿宋_GB2312" w:eastAsia="仿宋_GB2312" w:hAnsi="宋体" w:cs="宋体"/>
                <w:kern w:val="0"/>
                <w:sz w:val="28"/>
                <w:szCs w:val="28"/>
              </w:rPr>
            </w:pPr>
            <w:r w:rsidRPr="00BF299B">
              <w:rPr>
                <w:rFonts w:ascii="仿宋_GB2312" w:eastAsia="仿宋_GB2312" w:hAnsi="宋体" w:cs="宋体" w:hint="eastAsia"/>
                <w:kern w:val="0"/>
                <w:sz w:val="28"/>
                <w:szCs w:val="28"/>
              </w:rPr>
              <w:t>处理样辫长度范围：</w:t>
            </w:r>
            <w:r w:rsidR="000F11E4" w:rsidRPr="00BF299B">
              <w:rPr>
                <w:rFonts w:ascii="仿宋_GB2312" w:eastAsia="仿宋_GB2312" w:hAnsi="宋体" w:cs="宋体" w:hint="eastAsia"/>
                <w:kern w:val="0"/>
                <w:sz w:val="28"/>
                <w:szCs w:val="28"/>
              </w:rPr>
              <w:t>≥</w:t>
            </w:r>
            <w:r w:rsidRPr="00BF299B">
              <w:rPr>
                <w:rFonts w:ascii="仿宋_GB2312" w:eastAsia="仿宋_GB2312" w:hAnsi="宋体" w:cs="宋体" w:hint="eastAsia"/>
                <w:kern w:val="0"/>
                <w:sz w:val="28"/>
                <w:szCs w:val="28"/>
              </w:rPr>
              <w:t>150mm-250mm</w:t>
            </w:r>
          </w:p>
        </w:tc>
        <w:tc>
          <w:tcPr>
            <w:tcW w:w="953" w:type="dxa"/>
            <w:tcBorders>
              <w:top w:val="nil"/>
              <w:left w:val="nil"/>
              <w:bottom w:val="single" w:sz="8" w:space="0" w:color="008000"/>
              <w:right w:val="single" w:sz="8" w:space="0" w:color="008000"/>
            </w:tcBorders>
            <w:shd w:val="clear" w:color="auto" w:fill="auto"/>
            <w:vAlign w:val="center"/>
          </w:tcPr>
          <w:p w14:paraId="5541208E"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0F11D3A6"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6DE0309C"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650" w:type="dxa"/>
            <w:gridSpan w:val="4"/>
            <w:tcBorders>
              <w:top w:val="nil"/>
              <w:left w:val="nil"/>
              <w:bottom w:val="single" w:sz="8" w:space="0" w:color="008000"/>
              <w:right w:val="single" w:sz="8" w:space="0" w:color="008000"/>
            </w:tcBorders>
            <w:shd w:val="clear" w:color="auto" w:fill="auto"/>
          </w:tcPr>
          <w:p w14:paraId="4CB5C3D6" w14:textId="77777777" w:rsidR="005976E5" w:rsidRPr="00BF299B" w:rsidRDefault="00000000" w:rsidP="00BF299B">
            <w:pPr>
              <w:widowControl/>
              <w:adjustRightInd w:val="0"/>
              <w:snapToGrid w:val="0"/>
              <w:jc w:val="left"/>
              <w:rPr>
                <w:rFonts w:ascii="仿宋_GB2312" w:eastAsia="仿宋_GB2312" w:hAnsi="宋体" w:cs="宋体"/>
                <w:kern w:val="0"/>
                <w:sz w:val="28"/>
                <w:szCs w:val="28"/>
              </w:rPr>
            </w:pPr>
            <w:r w:rsidRPr="00BF299B">
              <w:rPr>
                <w:rFonts w:ascii="仿宋_GB2312" w:eastAsia="仿宋_GB2312" w:hAnsi="宋体" w:cs="宋体" w:hint="eastAsia"/>
                <w:kern w:val="0"/>
                <w:sz w:val="28"/>
                <w:szCs w:val="28"/>
              </w:rPr>
              <w:t>离心试管</w:t>
            </w:r>
            <w:proofErr w:type="gramStart"/>
            <w:r w:rsidRPr="00BF299B">
              <w:rPr>
                <w:rFonts w:ascii="仿宋_GB2312" w:eastAsia="仿宋_GB2312" w:hAnsi="宋体" w:cs="宋体" w:hint="eastAsia"/>
                <w:kern w:val="0"/>
                <w:sz w:val="28"/>
                <w:szCs w:val="28"/>
              </w:rPr>
              <w:t>仓最大</w:t>
            </w:r>
            <w:proofErr w:type="gramEnd"/>
            <w:r w:rsidRPr="00BF299B">
              <w:rPr>
                <w:rFonts w:ascii="仿宋_GB2312" w:eastAsia="仿宋_GB2312" w:hAnsi="宋体" w:cs="宋体" w:hint="eastAsia"/>
                <w:kern w:val="0"/>
                <w:sz w:val="28"/>
                <w:szCs w:val="28"/>
              </w:rPr>
              <w:t>存储量：≥120根</w:t>
            </w:r>
          </w:p>
        </w:tc>
        <w:tc>
          <w:tcPr>
            <w:tcW w:w="953" w:type="dxa"/>
            <w:tcBorders>
              <w:top w:val="nil"/>
              <w:left w:val="nil"/>
              <w:bottom w:val="single" w:sz="8" w:space="0" w:color="008000"/>
              <w:right w:val="single" w:sz="8" w:space="0" w:color="008000"/>
            </w:tcBorders>
            <w:shd w:val="clear" w:color="auto" w:fill="auto"/>
            <w:vAlign w:val="center"/>
          </w:tcPr>
          <w:p w14:paraId="7426C99F"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976E5" w14:paraId="07F6163B"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39F13696"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650" w:type="dxa"/>
            <w:gridSpan w:val="4"/>
            <w:tcBorders>
              <w:top w:val="nil"/>
              <w:left w:val="nil"/>
              <w:bottom w:val="single" w:sz="8" w:space="0" w:color="008000"/>
              <w:right w:val="single" w:sz="8" w:space="0" w:color="008000"/>
            </w:tcBorders>
            <w:shd w:val="clear" w:color="auto" w:fill="auto"/>
          </w:tcPr>
          <w:p w14:paraId="75C7E391" w14:textId="77777777" w:rsidR="005976E5" w:rsidRPr="00BF299B" w:rsidRDefault="00000000" w:rsidP="00BF299B">
            <w:pPr>
              <w:widowControl/>
              <w:adjustRightInd w:val="0"/>
              <w:snapToGrid w:val="0"/>
              <w:jc w:val="left"/>
              <w:rPr>
                <w:rFonts w:ascii="仿宋_GB2312" w:eastAsia="仿宋_GB2312" w:hAnsi="宋体" w:cs="宋体"/>
                <w:kern w:val="0"/>
                <w:sz w:val="28"/>
                <w:szCs w:val="28"/>
              </w:rPr>
            </w:pPr>
            <w:r w:rsidRPr="00BF299B">
              <w:rPr>
                <w:rFonts w:ascii="仿宋_GB2312" w:eastAsia="仿宋_GB2312" w:hAnsi="宋体" w:cs="宋体" w:hint="eastAsia"/>
                <w:kern w:val="0"/>
                <w:sz w:val="28"/>
                <w:szCs w:val="28"/>
              </w:rPr>
              <w:t>适配试管：无锥度硬质玻璃/塑料试管</w:t>
            </w:r>
          </w:p>
        </w:tc>
        <w:tc>
          <w:tcPr>
            <w:tcW w:w="953" w:type="dxa"/>
            <w:tcBorders>
              <w:top w:val="nil"/>
              <w:left w:val="nil"/>
              <w:bottom w:val="single" w:sz="8" w:space="0" w:color="008000"/>
              <w:right w:val="single" w:sz="8" w:space="0" w:color="008000"/>
            </w:tcBorders>
            <w:shd w:val="clear" w:color="auto" w:fill="auto"/>
            <w:vAlign w:val="center"/>
          </w:tcPr>
          <w:p w14:paraId="10723208" w14:textId="77777777" w:rsidR="005976E5"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F299B" w14:paraId="4D14D608"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62352D6B" w14:textId="3F6C97DC" w:rsidR="00BF299B" w:rsidRDefault="009B7C15" w:rsidP="00BF299B">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w:t>
            </w:r>
            <w:r w:rsidR="00BF299B">
              <w:rPr>
                <w:rFonts w:ascii="仿宋_GB2312" w:eastAsia="仿宋_GB2312" w:hAnsi="宋体" w:cs="宋体"/>
                <w:kern w:val="0"/>
                <w:sz w:val="28"/>
                <w:szCs w:val="28"/>
              </w:rPr>
              <w:t>11</w:t>
            </w:r>
          </w:p>
        </w:tc>
        <w:tc>
          <w:tcPr>
            <w:tcW w:w="9650" w:type="dxa"/>
            <w:gridSpan w:val="4"/>
            <w:tcBorders>
              <w:top w:val="nil"/>
              <w:left w:val="nil"/>
              <w:bottom w:val="single" w:sz="8" w:space="0" w:color="008000"/>
              <w:right w:val="single" w:sz="8" w:space="0" w:color="008000"/>
            </w:tcBorders>
            <w:shd w:val="clear" w:color="auto" w:fill="auto"/>
          </w:tcPr>
          <w:p w14:paraId="2D1C4B4C" w14:textId="26862253" w:rsidR="00BF299B" w:rsidRPr="00BF299B" w:rsidRDefault="00BF299B" w:rsidP="00BF299B">
            <w:pPr>
              <w:widowControl/>
              <w:adjustRightInd w:val="0"/>
              <w:snapToGrid w:val="0"/>
              <w:jc w:val="left"/>
              <w:rPr>
                <w:rFonts w:ascii="仿宋_GB2312" w:eastAsia="仿宋_GB2312" w:hAnsi="宋体" w:cs="宋体" w:hint="eastAsia"/>
                <w:kern w:val="0"/>
                <w:sz w:val="28"/>
                <w:szCs w:val="28"/>
              </w:rPr>
            </w:pPr>
            <w:r>
              <w:rPr>
                <w:rFonts w:ascii="仿宋_GB2312" w:eastAsia="仿宋_GB2312" w:hAnsi="宋体" w:cs="宋体" w:hint="eastAsia"/>
                <w:kern w:val="0"/>
                <w:sz w:val="28"/>
                <w:szCs w:val="28"/>
              </w:rPr>
              <w:t>提供配套一次性耗材医疗器械注册证及长期供应价格（</w:t>
            </w:r>
            <w:r>
              <w:rPr>
                <w:rFonts w:ascii="仿宋_GB2312" w:eastAsia="仿宋_GB2312" w:hAnsi="宋体" w:cs="宋体" w:hint="eastAsia"/>
                <w:kern w:val="0"/>
                <w:sz w:val="28"/>
                <w:szCs w:val="28"/>
              </w:rPr>
              <w:t>含名称、品牌、规格型号、数量、单价</w:t>
            </w:r>
            <w:r>
              <w:rPr>
                <w:rFonts w:ascii="仿宋_GB2312" w:eastAsia="仿宋_GB2312" w:hAnsi="宋体" w:cs="宋体" w:hint="eastAsia"/>
                <w:kern w:val="0"/>
                <w:sz w:val="28"/>
                <w:szCs w:val="28"/>
              </w:rPr>
              <w:t>），如无，请注明无专用耗材</w:t>
            </w:r>
          </w:p>
        </w:tc>
        <w:tc>
          <w:tcPr>
            <w:tcW w:w="953" w:type="dxa"/>
            <w:tcBorders>
              <w:top w:val="nil"/>
              <w:left w:val="nil"/>
              <w:bottom w:val="single" w:sz="8" w:space="0" w:color="008000"/>
              <w:right w:val="single" w:sz="8" w:space="0" w:color="008000"/>
            </w:tcBorders>
            <w:shd w:val="clear" w:color="auto" w:fill="auto"/>
            <w:vAlign w:val="center"/>
          </w:tcPr>
          <w:p w14:paraId="31816BE4" w14:textId="3E7C0496" w:rsidR="00BF299B" w:rsidRDefault="00BF299B" w:rsidP="00BF299B">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BF299B" w14:paraId="1310BBA4"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06BF8731" w14:textId="41D8B1FB"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12</w:t>
            </w:r>
          </w:p>
        </w:tc>
        <w:tc>
          <w:tcPr>
            <w:tcW w:w="9650" w:type="dxa"/>
            <w:gridSpan w:val="4"/>
            <w:tcBorders>
              <w:top w:val="nil"/>
              <w:left w:val="nil"/>
              <w:bottom w:val="single" w:sz="8" w:space="0" w:color="008000"/>
              <w:right w:val="single" w:sz="8" w:space="0" w:color="008000"/>
            </w:tcBorders>
            <w:shd w:val="clear" w:color="auto" w:fill="auto"/>
            <w:vAlign w:val="center"/>
          </w:tcPr>
          <w:p w14:paraId="7CB2074A" w14:textId="77777777" w:rsidR="00BF299B" w:rsidRDefault="00BF299B" w:rsidP="00BF29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54CE8D54"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F299B" w14:paraId="173F7507" w14:textId="77777777" w:rsidTr="00B04196">
        <w:trPr>
          <w:trHeight w:val="25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03FB3A2E" w14:textId="33C94F4A"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3</w:t>
            </w:r>
          </w:p>
        </w:tc>
        <w:tc>
          <w:tcPr>
            <w:tcW w:w="9650" w:type="dxa"/>
            <w:gridSpan w:val="4"/>
            <w:tcBorders>
              <w:top w:val="nil"/>
              <w:left w:val="nil"/>
              <w:bottom w:val="single" w:sz="8" w:space="0" w:color="008000"/>
              <w:right w:val="single" w:sz="8" w:space="0" w:color="008000"/>
            </w:tcBorders>
            <w:shd w:val="clear" w:color="auto" w:fill="auto"/>
            <w:vAlign w:val="center"/>
          </w:tcPr>
          <w:p w14:paraId="57F3A1A5" w14:textId="77777777" w:rsidR="00BF299B" w:rsidRDefault="00BF299B" w:rsidP="00BF29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388D13DA"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F299B" w14:paraId="189AF533" w14:textId="77777777" w:rsidTr="00B04196">
        <w:trPr>
          <w:trHeight w:val="300"/>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7879576B" w14:textId="77777777" w:rsidR="00BF299B" w:rsidRDefault="00BF299B" w:rsidP="00BF299B">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9650" w:type="dxa"/>
            <w:gridSpan w:val="4"/>
            <w:tcBorders>
              <w:top w:val="nil"/>
              <w:left w:val="nil"/>
              <w:bottom w:val="single" w:sz="8" w:space="0" w:color="008000"/>
              <w:right w:val="single" w:sz="8" w:space="0" w:color="008000"/>
            </w:tcBorders>
            <w:shd w:val="clear" w:color="auto" w:fill="auto"/>
            <w:vAlign w:val="center"/>
          </w:tcPr>
          <w:p w14:paraId="621BA7D1" w14:textId="77777777" w:rsidR="00BF299B" w:rsidRDefault="00BF299B" w:rsidP="00BF299B">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5A01F82E" w14:textId="77777777" w:rsidR="00BF299B" w:rsidRDefault="00BF299B" w:rsidP="00BF299B">
            <w:pPr>
              <w:widowControl/>
              <w:adjustRightInd w:val="0"/>
              <w:snapToGrid w:val="0"/>
              <w:jc w:val="center"/>
              <w:rPr>
                <w:rFonts w:ascii="仿宋_GB2312" w:eastAsia="仿宋_GB2312" w:hAnsi="宋体" w:cs="宋体"/>
                <w:kern w:val="0"/>
                <w:sz w:val="28"/>
                <w:szCs w:val="28"/>
              </w:rPr>
            </w:pPr>
          </w:p>
        </w:tc>
      </w:tr>
      <w:tr w:rsidR="00BF299B" w14:paraId="6A2848CE" w14:textId="77777777" w:rsidTr="00B04196">
        <w:trPr>
          <w:trHeight w:val="300"/>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0BBD5C01"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9650" w:type="dxa"/>
            <w:gridSpan w:val="4"/>
            <w:tcBorders>
              <w:top w:val="nil"/>
              <w:left w:val="nil"/>
              <w:bottom w:val="single" w:sz="8" w:space="0" w:color="008000"/>
              <w:right w:val="single" w:sz="8" w:space="0" w:color="008000"/>
            </w:tcBorders>
            <w:shd w:val="clear" w:color="auto" w:fill="auto"/>
            <w:vAlign w:val="center"/>
          </w:tcPr>
          <w:p w14:paraId="7A7F47DC" w14:textId="77777777" w:rsidR="00BF299B" w:rsidRDefault="00BF299B" w:rsidP="00BF29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整机质保期≥6年，在质保期内每年由维修工程师提供至少4次的上门维护保养工作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7FF4B748"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F299B" w14:paraId="2CCFF5FC" w14:textId="77777777" w:rsidTr="00B04196">
        <w:trPr>
          <w:trHeight w:val="300"/>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267DE639"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650" w:type="dxa"/>
            <w:gridSpan w:val="4"/>
            <w:tcBorders>
              <w:top w:val="nil"/>
              <w:left w:val="nil"/>
              <w:bottom w:val="single" w:sz="8" w:space="0" w:color="008000"/>
              <w:right w:val="single" w:sz="8" w:space="0" w:color="008000"/>
            </w:tcBorders>
            <w:shd w:val="clear" w:color="auto" w:fill="auto"/>
            <w:vAlign w:val="center"/>
          </w:tcPr>
          <w:p w14:paraId="46F5D4F3" w14:textId="77777777" w:rsidR="00BF299B" w:rsidRDefault="00BF299B" w:rsidP="00BF29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5FF7499D"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F299B" w14:paraId="18A0FAE9" w14:textId="77777777" w:rsidTr="00B04196">
        <w:trPr>
          <w:trHeight w:val="49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411C983E"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650" w:type="dxa"/>
            <w:gridSpan w:val="4"/>
            <w:tcBorders>
              <w:top w:val="nil"/>
              <w:left w:val="nil"/>
              <w:bottom w:val="single" w:sz="8" w:space="0" w:color="008000"/>
              <w:right w:val="single" w:sz="8" w:space="0" w:color="008000"/>
            </w:tcBorders>
            <w:shd w:val="clear" w:color="auto" w:fill="auto"/>
            <w:vAlign w:val="center"/>
          </w:tcPr>
          <w:p w14:paraId="0109583F" w14:textId="77777777" w:rsidR="00BF299B" w:rsidRDefault="00BF299B" w:rsidP="00BF29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5E8B1492"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F299B" w14:paraId="004323BB" w14:textId="77777777" w:rsidTr="00B04196">
        <w:trPr>
          <w:trHeight w:val="49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72C681BA"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650" w:type="dxa"/>
            <w:gridSpan w:val="4"/>
            <w:tcBorders>
              <w:top w:val="nil"/>
              <w:left w:val="nil"/>
              <w:bottom w:val="single" w:sz="8" w:space="0" w:color="008000"/>
              <w:right w:val="single" w:sz="8" w:space="0" w:color="008000"/>
            </w:tcBorders>
            <w:shd w:val="clear" w:color="auto" w:fill="auto"/>
            <w:vAlign w:val="center"/>
          </w:tcPr>
          <w:p w14:paraId="446BA88B" w14:textId="77777777" w:rsidR="00BF299B" w:rsidRDefault="00BF299B" w:rsidP="00BF29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712DAC97"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F299B" w14:paraId="3942D7F4" w14:textId="77777777" w:rsidTr="00B04196">
        <w:trPr>
          <w:trHeight w:val="495"/>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2ABE6E9D"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5</w:t>
            </w:r>
          </w:p>
        </w:tc>
        <w:tc>
          <w:tcPr>
            <w:tcW w:w="9650" w:type="dxa"/>
            <w:gridSpan w:val="4"/>
            <w:tcBorders>
              <w:top w:val="nil"/>
              <w:left w:val="nil"/>
              <w:bottom w:val="single" w:sz="8" w:space="0" w:color="008000"/>
              <w:right w:val="single" w:sz="8" w:space="0" w:color="008000"/>
            </w:tcBorders>
            <w:shd w:val="clear" w:color="auto" w:fill="auto"/>
            <w:vAlign w:val="center"/>
          </w:tcPr>
          <w:p w14:paraId="66A640EB" w14:textId="77777777" w:rsidR="00BF299B" w:rsidRDefault="00BF299B" w:rsidP="00BF29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13157554"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F299B" w14:paraId="68F9C4E6" w14:textId="77777777" w:rsidTr="00B04196">
        <w:trPr>
          <w:trHeight w:val="300"/>
          <w:jc w:val="center"/>
        </w:trPr>
        <w:tc>
          <w:tcPr>
            <w:tcW w:w="966" w:type="dxa"/>
            <w:tcBorders>
              <w:top w:val="nil"/>
              <w:left w:val="single" w:sz="8" w:space="0" w:color="008000"/>
              <w:bottom w:val="single" w:sz="8" w:space="0" w:color="008000"/>
              <w:right w:val="single" w:sz="8" w:space="0" w:color="008000"/>
            </w:tcBorders>
            <w:shd w:val="clear" w:color="auto" w:fill="auto"/>
            <w:vAlign w:val="center"/>
          </w:tcPr>
          <w:p w14:paraId="54638D92"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650" w:type="dxa"/>
            <w:gridSpan w:val="4"/>
            <w:tcBorders>
              <w:top w:val="nil"/>
              <w:left w:val="nil"/>
              <w:bottom w:val="single" w:sz="8" w:space="0" w:color="008000"/>
              <w:right w:val="single" w:sz="8" w:space="0" w:color="008000"/>
            </w:tcBorders>
            <w:shd w:val="clear" w:color="auto" w:fill="auto"/>
            <w:vAlign w:val="center"/>
          </w:tcPr>
          <w:p w14:paraId="0A3B0364" w14:textId="77777777" w:rsidR="00BF299B" w:rsidRDefault="00BF299B" w:rsidP="00BF29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14FDD5A5" w14:textId="77777777" w:rsidR="00BF299B" w:rsidRDefault="00BF299B" w:rsidP="00BF299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F299B" w14:paraId="0D3570F3" w14:textId="77777777" w:rsidTr="00B041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530" w:type="dxa"/>
            <w:gridSpan w:val="2"/>
            <w:vAlign w:val="center"/>
          </w:tcPr>
          <w:p w14:paraId="5103A0F7" w14:textId="77777777" w:rsidR="00BF299B" w:rsidRDefault="00BF299B" w:rsidP="00BF299B">
            <w:pPr>
              <w:adjustRightInd w:val="0"/>
              <w:snapToGrid w:val="0"/>
              <w:jc w:val="center"/>
              <w:rPr>
                <w:b/>
                <w:sz w:val="28"/>
                <w:szCs w:val="28"/>
              </w:rPr>
            </w:pPr>
            <w:r>
              <w:rPr>
                <w:rFonts w:hint="eastAsia"/>
                <w:b/>
                <w:sz w:val="28"/>
                <w:szCs w:val="28"/>
              </w:rPr>
              <w:t>申请部门</w:t>
            </w:r>
          </w:p>
        </w:tc>
        <w:tc>
          <w:tcPr>
            <w:tcW w:w="3121" w:type="dxa"/>
            <w:vAlign w:val="bottom"/>
          </w:tcPr>
          <w:p w14:paraId="134315C6" w14:textId="77777777" w:rsidR="00BF299B" w:rsidRDefault="00BF299B" w:rsidP="00BF299B">
            <w:pPr>
              <w:adjustRightInd w:val="0"/>
              <w:snapToGrid w:val="0"/>
              <w:jc w:val="right"/>
              <w:rPr>
                <w:b/>
                <w:sz w:val="13"/>
                <w:szCs w:val="13"/>
              </w:rPr>
            </w:pPr>
            <w:r>
              <w:rPr>
                <w:rFonts w:hint="eastAsia"/>
                <w:b/>
                <w:sz w:val="13"/>
                <w:szCs w:val="13"/>
              </w:rPr>
              <w:t>（科室主任签字、日期）</w:t>
            </w:r>
          </w:p>
        </w:tc>
        <w:tc>
          <w:tcPr>
            <w:tcW w:w="1587" w:type="dxa"/>
            <w:vAlign w:val="center"/>
          </w:tcPr>
          <w:p w14:paraId="0FA711F1" w14:textId="77777777" w:rsidR="00BF299B" w:rsidRDefault="00BF299B" w:rsidP="00BF299B">
            <w:pPr>
              <w:adjustRightInd w:val="0"/>
              <w:snapToGrid w:val="0"/>
              <w:jc w:val="center"/>
              <w:rPr>
                <w:b/>
                <w:sz w:val="28"/>
                <w:szCs w:val="28"/>
              </w:rPr>
            </w:pPr>
            <w:r>
              <w:rPr>
                <w:rFonts w:hint="eastAsia"/>
                <w:b/>
                <w:sz w:val="28"/>
                <w:szCs w:val="28"/>
              </w:rPr>
              <w:t>审核</w:t>
            </w:r>
          </w:p>
        </w:tc>
        <w:tc>
          <w:tcPr>
            <w:tcW w:w="4331" w:type="dxa"/>
            <w:gridSpan w:val="2"/>
            <w:vAlign w:val="bottom"/>
          </w:tcPr>
          <w:p w14:paraId="17680932" w14:textId="77777777" w:rsidR="00BF299B" w:rsidRDefault="00BF299B" w:rsidP="00BF299B">
            <w:pPr>
              <w:adjustRightInd w:val="0"/>
              <w:snapToGrid w:val="0"/>
              <w:jc w:val="right"/>
              <w:rPr>
                <w:b/>
                <w:sz w:val="13"/>
                <w:szCs w:val="13"/>
              </w:rPr>
            </w:pPr>
            <w:r>
              <w:rPr>
                <w:rFonts w:hint="eastAsia"/>
                <w:b/>
                <w:sz w:val="13"/>
                <w:szCs w:val="13"/>
              </w:rPr>
              <w:t>（签字、日期）</w:t>
            </w:r>
          </w:p>
        </w:tc>
      </w:tr>
      <w:tr w:rsidR="00BF299B" w14:paraId="2F7BD2AC" w14:textId="77777777" w:rsidTr="00B041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530" w:type="dxa"/>
            <w:gridSpan w:val="2"/>
            <w:vAlign w:val="center"/>
          </w:tcPr>
          <w:p w14:paraId="563ACD14" w14:textId="77777777" w:rsidR="00BF299B" w:rsidRDefault="00BF299B" w:rsidP="00BF299B">
            <w:pPr>
              <w:adjustRightInd w:val="0"/>
              <w:snapToGrid w:val="0"/>
              <w:jc w:val="center"/>
              <w:rPr>
                <w:b/>
                <w:sz w:val="28"/>
                <w:szCs w:val="28"/>
              </w:rPr>
            </w:pPr>
            <w:r>
              <w:rPr>
                <w:rFonts w:hint="eastAsia"/>
                <w:b/>
                <w:sz w:val="28"/>
                <w:szCs w:val="28"/>
              </w:rPr>
              <w:t>医学装备部</w:t>
            </w:r>
          </w:p>
        </w:tc>
        <w:tc>
          <w:tcPr>
            <w:tcW w:w="3121" w:type="dxa"/>
            <w:vAlign w:val="bottom"/>
          </w:tcPr>
          <w:p w14:paraId="28DA57F3" w14:textId="77777777" w:rsidR="00BF299B" w:rsidRDefault="00BF299B" w:rsidP="00BF299B">
            <w:pPr>
              <w:adjustRightInd w:val="0"/>
              <w:snapToGrid w:val="0"/>
              <w:jc w:val="right"/>
              <w:rPr>
                <w:b/>
                <w:sz w:val="10"/>
                <w:szCs w:val="10"/>
              </w:rPr>
            </w:pPr>
            <w:r>
              <w:rPr>
                <w:rFonts w:hint="eastAsia"/>
                <w:b/>
                <w:sz w:val="13"/>
                <w:szCs w:val="13"/>
              </w:rPr>
              <w:t>（签字、日期）</w:t>
            </w:r>
          </w:p>
        </w:tc>
        <w:tc>
          <w:tcPr>
            <w:tcW w:w="1587" w:type="dxa"/>
            <w:vAlign w:val="center"/>
          </w:tcPr>
          <w:p w14:paraId="5B6CDD64" w14:textId="77777777" w:rsidR="00BF299B" w:rsidRDefault="00BF299B" w:rsidP="00BF299B">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7A76368B" w14:textId="77777777" w:rsidR="00BF299B" w:rsidRDefault="00BF299B" w:rsidP="00BF299B">
            <w:pPr>
              <w:adjustRightInd w:val="0"/>
              <w:snapToGrid w:val="0"/>
              <w:jc w:val="right"/>
              <w:rPr>
                <w:b/>
                <w:sz w:val="10"/>
                <w:szCs w:val="10"/>
              </w:rPr>
            </w:pPr>
          </w:p>
          <w:p w14:paraId="24175DF2" w14:textId="77777777" w:rsidR="00BF299B" w:rsidRDefault="00BF299B" w:rsidP="00BF299B">
            <w:pPr>
              <w:adjustRightInd w:val="0"/>
              <w:snapToGrid w:val="0"/>
              <w:jc w:val="right"/>
              <w:rPr>
                <w:b/>
                <w:sz w:val="13"/>
                <w:szCs w:val="13"/>
              </w:rPr>
            </w:pPr>
            <w:r>
              <w:rPr>
                <w:rFonts w:hint="eastAsia"/>
                <w:b/>
                <w:sz w:val="13"/>
                <w:szCs w:val="13"/>
              </w:rPr>
              <w:t>（签字、日期）</w:t>
            </w:r>
          </w:p>
        </w:tc>
      </w:tr>
    </w:tbl>
    <w:p w14:paraId="3C4DEE72" w14:textId="77777777" w:rsidR="005976E5" w:rsidRDefault="00000000">
      <w:pPr>
        <w:ind w:rightChars="-297" w:right="-624"/>
        <w:jc w:val="right"/>
      </w:pPr>
      <w:r>
        <w:rPr>
          <w:rFonts w:hint="eastAsia"/>
          <w:sz w:val="15"/>
          <w:szCs w:val="15"/>
        </w:rPr>
        <w:t>以上参数由签字确认后即满足科室使用需求，</w:t>
      </w:r>
    </w:p>
    <w:sectPr w:rsidR="005976E5" w:rsidSect="00467FBF">
      <w:footerReference w:type="default" r:id="rId6"/>
      <w:pgSz w:w="11906" w:h="16838"/>
      <w:pgMar w:top="851" w:right="680" w:bottom="907" w:left="73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B62B9" w14:textId="77777777" w:rsidR="00CF745C" w:rsidRDefault="00CF745C" w:rsidP="00467FBF">
      <w:r>
        <w:separator/>
      </w:r>
    </w:p>
  </w:endnote>
  <w:endnote w:type="continuationSeparator" w:id="0">
    <w:p w14:paraId="3C6AC840" w14:textId="77777777" w:rsidR="00CF745C" w:rsidRDefault="00CF745C" w:rsidP="00467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904024"/>
      <w:docPartObj>
        <w:docPartGallery w:val="Page Numbers (Bottom of Page)"/>
        <w:docPartUnique/>
      </w:docPartObj>
    </w:sdtPr>
    <w:sdtEndPr>
      <w:rPr>
        <w:rFonts w:ascii="仿宋_GB2312" w:eastAsia="仿宋_GB2312" w:hint="eastAsia"/>
        <w:sz w:val="24"/>
        <w:szCs w:val="24"/>
      </w:rPr>
    </w:sdtEndPr>
    <w:sdtContent>
      <w:p w14:paraId="1A7CE14E" w14:textId="7258F566" w:rsidR="00467FBF" w:rsidRPr="00467FBF" w:rsidRDefault="00467FBF">
        <w:pPr>
          <w:pStyle w:val="a3"/>
          <w:jc w:val="center"/>
          <w:rPr>
            <w:rFonts w:ascii="仿宋_GB2312" w:eastAsia="仿宋_GB2312" w:hint="eastAsia"/>
            <w:sz w:val="24"/>
            <w:szCs w:val="24"/>
          </w:rPr>
        </w:pPr>
        <w:r w:rsidRPr="00467FBF">
          <w:rPr>
            <w:rFonts w:ascii="仿宋_GB2312" w:eastAsia="仿宋_GB2312" w:hint="eastAsia"/>
            <w:sz w:val="24"/>
            <w:szCs w:val="24"/>
          </w:rPr>
          <w:fldChar w:fldCharType="begin"/>
        </w:r>
        <w:r w:rsidRPr="00467FBF">
          <w:rPr>
            <w:rFonts w:ascii="仿宋_GB2312" w:eastAsia="仿宋_GB2312" w:hint="eastAsia"/>
            <w:sz w:val="24"/>
            <w:szCs w:val="24"/>
          </w:rPr>
          <w:instrText>PAGE   \* MERGEFORMAT</w:instrText>
        </w:r>
        <w:r w:rsidRPr="00467FBF">
          <w:rPr>
            <w:rFonts w:ascii="仿宋_GB2312" w:eastAsia="仿宋_GB2312" w:hint="eastAsia"/>
            <w:sz w:val="24"/>
            <w:szCs w:val="24"/>
          </w:rPr>
          <w:fldChar w:fldCharType="separate"/>
        </w:r>
        <w:r w:rsidRPr="00467FBF">
          <w:rPr>
            <w:rFonts w:ascii="仿宋_GB2312" w:eastAsia="仿宋_GB2312" w:hint="eastAsia"/>
            <w:sz w:val="24"/>
            <w:szCs w:val="24"/>
            <w:lang w:val="zh-CN"/>
          </w:rPr>
          <w:t>2</w:t>
        </w:r>
        <w:r w:rsidRPr="00467FBF">
          <w:rPr>
            <w:rFonts w:ascii="仿宋_GB2312" w:eastAsia="仿宋_GB2312" w:hint="eastAsia"/>
            <w:sz w:val="24"/>
            <w:szCs w:val="24"/>
          </w:rPr>
          <w:fldChar w:fldCharType="end"/>
        </w:r>
      </w:p>
    </w:sdtContent>
  </w:sdt>
  <w:p w14:paraId="682C7178" w14:textId="77777777" w:rsidR="00467FBF" w:rsidRDefault="00467FB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25C66" w14:textId="77777777" w:rsidR="00CF745C" w:rsidRDefault="00CF745C" w:rsidP="00467FBF">
      <w:r>
        <w:separator/>
      </w:r>
    </w:p>
  </w:footnote>
  <w:footnote w:type="continuationSeparator" w:id="0">
    <w:p w14:paraId="59B8C01B" w14:textId="77777777" w:rsidR="00CF745C" w:rsidRDefault="00CF745C" w:rsidP="00467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0F11E4"/>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67FB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6E5"/>
    <w:rsid w:val="00597A90"/>
    <w:rsid w:val="005A7D85"/>
    <w:rsid w:val="005B053F"/>
    <w:rsid w:val="005B09FE"/>
    <w:rsid w:val="005B3412"/>
    <w:rsid w:val="005B5392"/>
    <w:rsid w:val="005B5C93"/>
    <w:rsid w:val="005B6D79"/>
    <w:rsid w:val="005B7485"/>
    <w:rsid w:val="005B7A1F"/>
    <w:rsid w:val="005C27ED"/>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4752"/>
    <w:rsid w:val="009B7AF3"/>
    <w:rsid w:val="009B7C15"/>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04196"/>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299B"/>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CF745C"/>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78D"/>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27E44A4E"/>
    <w:rsid w:val="2E43255C"/>
    <w:rsid w:val="3D943C6C"/>
    <w:rsid w:val="55432748"/>
    <w:rsid w:val="673145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E8F07"/>
  <w15:docId w15:val="{2AB14597-5DA9-42E8-915A-485D193D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164</Words>
  <Characters>940</Characters>
  <Application>Microsoft Office Word</Application>
  <DocSecurity>0</DocSecurity>
  <Lines>7</Lines>
  <Paragraphs>2</Paragraphs>
  <ScaleCrop>false</ScaleCrop>
  <Company>china</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46</cp:revision>
  <cp:lastPrinted>2019-12-18T08:18:00Z</cp:lastPrinted>
  <dcterms:created xsi:type="dcterms:W3CDTF">2023-03-14T07:18:00Z</dcterms:created>
  <dcterms:modified xsi:type="dcterms:W3CDTF">2023-08-08T09:22:00Z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5F71C0CD082D4D78A3E8A416F674187B_12</vt:lpwstr>
  </property>
</Properties>
</file>