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15B007BB" w14:textId="77777777" w:rsidTr="00CD5B3C">
        <w:trPr>
          <w:trHeight w:val="495"/>
          <w:jc w:val="center"/>
        </w:trPr>
        <w:tc>
          <w:tcPr>
            <w:tcW w:w="11229" w:type="dxa"/>
            <w:gridSpan w:val="6"/>
            <w:tcBorders>
              <w:bottom w:val="single" w:sz="8" w:space="0" w:color="008000"/>
            </w:tcBorders>
            <w:shd w:val="clear" w:color="auto" w:fill="auto"/>
            <w:vAlign w:val="center"/>
          </w:tcPr>
          <w:p w14:paraId="74C71CFD" w14:textId="77777777" w:rsidR="00936D23" w:rsidRDefault="00645C5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高端彩超（腹部弹性）</w:t>
            </w:r>
          </w:p>
        </w:tc>
      </w:tr>
      <w:tr w:rsidR="00936D23" w14:paraId="42C6D0B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25411D"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393FC782"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5ED59520"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5CE9787A"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042632F"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6DE3E653"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5B07FFB4"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1D38CF1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BFC33B"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6EB158EA"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24AD08D6"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00478435"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76D549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851DC6D"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6781F958"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277C986F"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A7938F"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01D4B889"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58B80AA1"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304E2A5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F0B1EA"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39E644CF"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51EA9B21"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0D51BC" w14:paraId="7D71A72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BB0DEB" w14:textId="77777777" w:rsidR="000D51BC" w:rsidRDefault="000D51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4011C0B2" w14:textId="77777777" w:rsidR="000D51BC" w:rsidRPr="007944F2" w:rsidRDefault="000D51BC" w:rsidP="0002350D">
            <w:pPr>
              <w:widowControl/>
              <w:adjustRightInd w:val="0"/>
              <w:snapToGrid w:val="0"/>
              <w:jc w:val="left"/>
              <w:rPr>
                <w:rFonts w:asciiTheme="minorEastAsia" w:hAnsiTheme="minorEastAsia" w:cs="宋体"/>
                <w:kern w:val="0"/>
                <w:szCs w:val="21"/>
              </w:rPr>
            </w:pPr>
            <w:r w:rsidRPr="0002350D">
              <w:rPr>
                <w:rFonts w:ascii="仿宋_GB2312" w:eastAsia="仿宋_GB2312" w:hAnsiTheme="minorEastAsia" w:cs="宋体" w:hint="eastAsia"/>
                <w:kern w:val="0"/>
                <w:sz w:val="28"/>
                <w:szCs w:val="28"/>
              </w:rPr>
              <w:t>满足科室对该设备的技术要求：</w:t>
            </w:r>
            <w:r w:rsidRPr="0002350D">
              <w:rPr>
                <w:rFonts w:ascii="仿宋_GB2312" w:eastAsia="仿宋_GB2312" w:hAnsiTheme="minorEastAsia" w:cs="宋体" w:hint="eastAsia"/>
                <w:b/>
                <w:bCs/>
                <w:kern w:val="0"/>
                <w:sz w:val="28"/>
                <w:szCs w:val="28"/>
              </w:rPr>
              <w:t>全身应用，侧重于腹部器官及弹性</w:t>
            </w:r>
            <w:r w:rsidRPr="0002350D">
              <w:rPr>
                <w:rFonts w:ascii="仿宋_GB2312" w:eastAsia="仿宋_GB2312" w:hAnsiTheme="minorEastAsia" w:cs="宋体" w:hint="eastAsia"/>
                <w:kern w:val="0"/>
                <w:sz w:val="28"/>
                <w:szCs w:val="28"/>
              </w:rPr>
              <w:t>成像。具有心血管、腹部、妇产科、外周血管、浅表器官、肌骨、腔内超声、介入超声等应用能力，具有强大的定量分析功能。系统须为投标厂家</w:t>
            </w:r>
            <w:r w:rsidRPr="0002350D">
              <w:rPr>
                <w:rFonts w:ascii="仿宋_GB2312" w:eastAsia="仿宋_GB2312" w:hAnsiTheme="minorEastAsia" w:cs="宋体" w:hint="eastAsia"/>
                <w:b/>
                <w:kern w:val="0"/>
                <w:sz w:val="28"/>
                <w:szCs w:val="28"/>
              </w:rPr>
              <w:t>最高最新型号仪器、最新软件版本</w:t>
            </w:r>
            <w:r w:rsidRPr="0002350D">
              <w:rPr>
                <w:rFonts w:ascii="仿宋_GB2312" w:eastAsia="仿宋_GB2312" w:hAnsiTheme="minorEastAsia" w:cs="宋体" w:hint="eastAsia"/>
                <w:kern w:val="0"/>
                <w:sz w:val="28"/>
                <w:szCs w:val="28"/>
              </w:rPr>
              <w:t>，并具有升级能力的设计，以满足将来扩展临床应用的需要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041A3BB8" w14:textId="77777777" w:rsidR="000D51BC" w:rsidRPr="00132495" w:rsidRDefault="000D51BC"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D51BC" w14:paraId="56E4BDC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2694E8" w14:textId="77777777" w:rsidR="000D51BC" w:rsidRDefault="000D51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F2B46FF" w14:textId="77777777" w:rsidR="000D51BC" w:rsidRPr="00132495" w:rsidRDefault="000D51BC"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7A4F7FBF" w14:textId="77777777" w:rsidR="000D51BC" w:rsidRPr="00132495" w:rsidRDefault="000D51BC"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台</w:t>
            </w:r>
          </w:p>
        </w:tc>
      </w:tr>
      <w:tr w:rsidR="000D51BC" w14:paraId="3CD86591"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51F4E2" w14:textId="77777777" w:rsidR="000D51BC" w:rsidRDefault="000D51B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032C374E" w14:textId="77777777" w:rsidR="000D51BC" w:rsidRDefault="000D51B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52525D76" w14:textId="77777777" w:rsidR="000D51BC" w:rsidRDefault="000D51BC">
            <w:pPr>
              <w:widowControl/>
              <w:adjustRightInd w:val="0"/>
              <w:snapToGrid w:val="0"/>
              <w:spacing w:line="240" w:lineRule="atLeast"/>
              <w:jc w:val="center"/>
              <w:rPr>
                <w:rFonts w:ascii="仿宋_GB2312" w:eastAsia="仿宋_GB2312" w:hAnsi="宋体" w:cs="宋体"/>
                <w:kern w:val="0"/>
                <w:sz w:val="28"/>
                <w:szCs w:val="28"/>
              </w:rPr>
            </w:pPr>
          </w:p>
        </w:tc>
      </w:tr>
      <w:tr w:rsidR="00D2451F" w14:paraId="2FF1F58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BD332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79606A4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02DB3E4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045B1B8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640E0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497C4F2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全数字化声束形成器：数字式全程动态聚焦，数字式可变孔径及动态变焦，发射及接受通道数≥1024，A/D≥12bit DBF</w:t>
            </w:r>
          </w:p>
        </w:tc>
        <w:tc>
          <w:tcPr>
            <w:tcW w:w="798" w:type="dxa"/>
            <w:tcBorders>
              <w:top w:val="nil"/>
              <w:left w:val="nil"/>
              <w:bottom w:val="single" w:sz="8" w:space="0" w:color="008000"/>
              <w:right w:val="single" w:sz="8" w:space="0" w:color="008000"/>
            </w:tcBorders>
            <w:shd w:val="clear" w:color="auto" w:fill="auto"/>
            <w:vAlign w:val="center"/>
          </w:tcPr>
          <w:p w14:paraId="40F4A49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E44C81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63B1E39" w14:textId="53AE600D"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15033BF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超宽频带多频变频探头，激活探头接口</w:t>
            </w:r>
            <w:r w:rsidRPr="009A3E2B">
              <w:rPr>
                <w:rFonts w:ascii="仿宋_GB2312" w:eastAsia="仿宋_GB2312" w:hAnsiTheme="minorEastAsia" w:cs="宋体" w:hint="eastAsia"/>
                <w:b/>
                <w:kern w:val="0"/>
                <w:sz w:val="28"/>
                <w:szCs w:val="28"/>
              </w:rPr>
              <w:t>≥4</w:t>
            </w:r>
            <w:r w:rsidRPr="009A3E2B">
              <w:rPr>
                <w:rFonts w:ascii="仿宋_GB2312" w:eastAsia="仿宋_GB2312" w:hAnsiTheme="minorEastAsia" w:cs="宋体" w:hint="eastAsia"/>
                <w:kern w:val="0"/>
                <w:sz w:val="28"/>
                <w:szCs w:val="28"/>
              </w:rPr>
              <w:t>个（附白皮书）</w:t>
            </w:r>
          </w:p>
        </w:tc>
        <w:tc>
          <w:tcPr>
            <w:tcW w:w="798" w:type="dxa"/>
            <w:tcBorders>
              <w:top w:val="nil"/>
              <w:left w:val="nil"/>
              <w:bottom w:val="single" w:sz="8" w:space="0" w:color="008000"/>
              <w:right w:val="single" w:sz="8" w:space="0" w:color="008000"/>
            </w:tcBorders>
            <w:shd w:val="clear" w:color="auto" w:fill="auto"/>
            <w:vAlign w:val="center"/>
          </w:tcPr>
          <w:p w14:paraId="381F27C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FA4B1C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BDF8C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45FE720A"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数字化二次谐波成像（组织谐波、造影剂谐波）、数字化二维灰阶成像单元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4D69D1D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4095FF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45C6E3" w14:textId="63A7BB65"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3BEBBBF8"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主机数字化通道≥2，000，000（附白皮书）</w:t>
            </w:r>
          </w:p>
        </w:tc>
        <w:tc>
          <w:tcPr>
            <w:tcW w:w="798" w:type="dxa"/>
            <w:tcBorders>
              <w:top w:val="nil"/>
              <w:left w:val="nil"/>
              <w:bottom w:val="single" w:sz="8" w:space="0" w:color="008000"/>
              <w:right w:val="single" w:sz="8" w:space="0" w:color="008000"/>
            </w:tcBorders>
            <w:shd w:val="clear" w:color="auto" w:fill="auto"/>
            <w:vAlign w:val="center"/>
          </w:tcPr>
          <w:p w14:paraId="5D96FA3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8B69A1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6B2DCEB" w14:textId="77777777" w:rsidR="00D2451F" w:rsidRPr="009A3E2B" w:rsidRDefault="0016753B"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1.</w:t>
            </w:r>
            <w:r w:rsidR="00D2451F" w:rsidRPr="009A3E2B">
              <w:rPr>
                <w:rFonts w:ascii="仿宋_GB2312" w:eastAsia="仿宋_GB2312" w:hAnsiTheme="minorEastAsia"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46D215F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频谱多普勒单元及分析系统、彩色多普勒超声单元、彩色多普勒能量图</w:t>
            </w:r>
          </w:p>
        </w:tc>
        <w:tc>
          <w:tcPr>
            <w:tcW w:w="798" w:type="dxa"/>
            <w:tcBorders>
              <w:top w:val="nil"/>
              <w:left w:val="nil"/>
              <w:bottom w:val="single" w:sz="8" w:space="0" w:color="008000"/>
              <w:right w:val="single" w:sz="8" w:space="0" w:color="008000"/>
            </w:tcBorders>
            <w:shd w:val="clear" w:color="auto" w:fill="auto"/>
            <w:vAlign w:val="center"/>
          </w:tcPr>
          <w:p w14:paraId="04A067B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A44986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0412A76" w14:textId="38C7404A"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4F06B1C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具有衰减成像技术可用于量化测量脂肪肝等</w:t>
            </w:r>
          </w:p>
        </w:tc>
        <w:tc>
          <w:tcPr>
            <w:tcW w:w="798" w:type="dxa"/>
            <w:tcBorders>
              <w:top w:val="nil"/>
              <w:left w:val="nil"/>
              <w:bottom w:val="single" w:sz="8" w:space="0" w:color="008000"/>
              <w:right w:val="single" w:sz="8" w:space="0" w:color="008000"/>
            </w:tcBorders>
            <w:shd w:val="clear" w:color="auto" w:fill="auto"/>
            <w:vAlign w:val="center"/>
          </w:tcPr>
          <w:p w14:paraId="4EDE1E7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A40B03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497459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6A567997"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系统动态范围</w:t>
            </w:r>
            <w:r w:rsidRPr="009A3E2B">
              <w:rPr>
                <w:rFonts w:ascii="仿宋_GB2312" w:eastAsia="仿宋_GB2312" w:hAnsiTheme="minorEastAsia" w:cs="宋体" w:hint="eastAsia"/>
                <w:b/>
                <w:kern w:val="0"/>
                <w:sz w:val="28"/>
                <w:szCs w:val="28"/>
              </w:rPr>
              <w:t>≥280db</w:t>
            </w:r>
            <w:r w:rsidRPr="009A3E2B">
              <w:rPr>
                <w:rFonts w:ascii="仿宋_GB2312" w:eastAsia="仿宋_GB2312" w:hAnsiTheme="minorEastAsia" w:cs="宋体" w:hint="eastAsia"/>
                <w:kern w:val="0"/>
                <w:sz w:val="28"/>
                <w:szCs w:val="28"/>
              </w:rPr>
              <w:t>，（附白皮书）</w:t>
            </w:r>
          </w:p>
        </w:tc>
        <w:tc>
          <w:tcPr>
            <w:tcW w:w="798" w:type="dxa"/>
            <w:tcBorders>
              <w:top w:val="nil"/>
              <w:left w:val="nil"/>
              <w:bottom w:val="single" w:sz="8" w:space="0" w:color="008000"/>
              <w:right w:val="single" w:sz="8" w:space="0" w:color="008000"/>
            </w:tcBorders>
            <w:shd w:val="clear" w:color="auto" w:fill="auto"/>
            <w:vAlign w:val="center"/>
          </w:tcPr>
          <w:p w14:paraId="128382E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A4FFCD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B58DA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1607ADF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组织多普勒成像（DTI）：具有彩色速度、能量、频谱及M型显示功能</w:t>
            </w:r>
          </w:p>
        </w:tc>
        <w:tc>
          <w:tcPr>
            <w:tcW w:w="798" w:type="dxa"/>
            <w:tcBorders>
              <w:top w:val="nil"/>
              <w:left w:val="nil"/>
              <w:bottom w:val="single" w:sz="8" w:space="0" w:color="008000"/>
              <w:right w:val="single" w:sz="8" w:space="0" w:color="008000"/>
            </w:tcBorders>
            <w:shd w:val="clear" w:color="auto" w:fill="auto"/>
            <w:vAlign w:val="center"/>
          </w:tcPr>
          <w:p w14:paraId="3FAA7B7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290084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A3B82C" w14:textId="0F3BA38D"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58DD315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实时复合成像技术，同时作用于发射和接收,支持所有凸阵、微凸阵和线阵成像探头</w:t>
            </w:r>
            <w:r w:rsidR="009A5FB8">
              <w:rPr>
                <w:rFonts w:ascii="仿宋_GB2312" w:eastAsia="仿宋_GB2312" w:hAnsiTheme="minorEastAsia" w:cs="宋体" w:hint="eastAsia"/>
                <w:kern w:val="0"/>
                <w:sz w:val="28"/>
                <w:szCs w:val="28"/>
              </w:rPr>
              <w:t>；</w:t>
            </w:r>
            <w:r w:rsidRPr="009A3E2B">
              <w:rPr>
                <w:rFonts w:ascii="仿宋_GB2312" w:eastAsia="仿宋_GB2312" w:hAnsiTheme="minorEastAsia" w:cs="宋体" w:hint="eastAsia"/>
                <w:kern w:val="0"/>
                <w:sz w:val="28"/>
                <w:szCs w:val="28"/>
              </w:rPr>
              <w:t>具备全程聚焦或全像素聚焦成像技术和单点、多点聚焦</w:t>
            </w:r>
          </w:p>
        </w:tc>
        <w:tc>
          <w:tcPr>
            <w:tcW w:w="798" w:type="dxa"/>
            <w:tcBorders>
              <w:top w:val="nil"/>
              <w:left w:val="nil"/>
              <w:bottom w:val="single" w:sz="8" w:space="0" w:color="008000"/>
              <w:right w:val="single" w:sz="8" w:space="0" w:color="008000"/>
            </w:tcBorders>
            <w:shd w:val="clear" w:color="auto" w:fill="auto"/>
            <w:vAlign w:val="center"/>
          </w:tcPr>
          <w:p w14:paraId="38B9FF9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C883B5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9B126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2A1E5F4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6A3ACAF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271944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5976D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2031B25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独立的偏转技术。可用于二维、彩色、频谱（≥5级可调）</w:t>
            </w:r>
          </w:p>
        </w:tc>
        <w:tc>
          <w:tcPr>
            <w:tcW w:w="798" w:type="dxa"/>
            <w:tcBorders>
              <w:top w:val="nil"/>
              <w:left w:val="nil"/>
              <w:bottom w:val="single" w:sz="8" w:space="0" w:color="008000"/>
              <w:right w:val="single" w:sz="8" w:space="0" w:color="008000"/>
            </w:tcBorders>
            <w:shd w:val="clear" w:color="auto" w:fill="auto"/>
            <w:vAlign w:val="center"/>
          </w:tcPr>
          <w:p w14:paraId="2D92591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C8C278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51A94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69D8DC7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3F8DC35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8BBD06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D5BCC9" w14:textId="2788FFB4"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0DB85B31" w14:textId="77777777" w:rsidR="00D2451F" w:rsidRPr="009A3E2B" w:rsidRDefault="00D2451F" w:rsidP="009A3E2B">
            <w:pPr>
              <w:pStyle w:val="af0"/>
              <w:adjustRightInd w:val="0"/>
              <w:snapToGrid w:val="0"/>
              <w:spacing w:line="240" w:lineRule="atLeast"/>
              <w:ind w:firstLineChars="0" w:firstLine="0"/>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自适应或具备实时智能图像优化技术，提供多种风格图像选择：二维、彩色血流成像、频谱多普勒、自适应增益补偿等；</w:t>
            </w:r>
          </w:p>
          <w:p w14:paraId="748F170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图像一键优化技术。包括二维图像和组织、彩色、频谱多普勒模式优化</w:t>
            </w:r>
            <w:r w:rsidR="009A5FB8">
              <w:rPr>
                <w:rFonts w:ascii="仿宋_GB2312" w:eastAsia="仿宋_GB2312" w:hAnsiTheme="minorEastAsia" w:cs="宋体" w:hint="eastAsia"/>
                <w:kern w:val="0"/>
                <w:sz w:val="28"/>
                <w:szCs w:val="28"/>
              </w:rPr>
              <w:t>。</w:t>
            </w:r>
            <w:r w:rsidRPr="009A3E2B">
              <w:rPr>
                <w:rFonts w:ascii="仿宋_GB2312" w:eastAsia="仿宋_GB2312" w:hAnsiTheme="minorEastAsia" w:cs="宋体" w:hint="eastAsia"/>
                <w:kern w:val="0"/>
                <w:sz w:val="28"/>
                <w:szCs w:val="28"/>
              </w:rPr>
              <w:lastRenderedPageBreak/>
              <w:t>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30744D0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lastRenderedPageBreak/>
              <w:t>具备</w:t>
            </w:r>
          </w:p>
        </w:tc>
      </w:tr>
      <w:tr w:rsidR="00D2451F" w14:paraId="44BAADB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369E2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425D90D6"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具有超宽视野成像和梯形成像功能：梯形成像可使线阵探头扫描扩展角度≥60度</w:t>
            </w:r>
          </w:p>
        </w:tc>
        <w:tc>
          <w:tcPr>
            <w:tcW w:w="798" w:type="dxa"/>
            <w:tcBorders>
              <w:top w:val="nil"/>
              <w:left w:val="nil"/>
              <w:bottom w:val="single" w:sz="8" w:space="0" w:color="008000"/>
              <w:right w:val="single" w:sz="8" w:space="0" w:color="008000"/>
            </w:tcBorders>
            <w:shd w:val="clear" w:color="auto" w:fill="auto"/>
            <w:vAlign w:val="center"/>
          </w:tcPr>
          <w:p w14:paraId="1A8A3FB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554E9C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A615D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26A108AA"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智能移动操作控制：与手机或平板电脑等移动终端相连接，使用移动设备代替操作面板的按键操作功能完成常用操作如冻结、检查模式转换、测量、存储照片等</w:t>
            </w:r>
          </w:p>
        </w:tc>
        <w:tc>
          <w:tcPr>
            <w:tcW w:w="798" w:type="dxa"/>
            <w:tcBorders>
              <w:top w:val="nil"/>
              <w:left w:val="nil"/>
              <w:bottom w:val="single" w:sz="8" w:space="0" w:color="008000"/>
              <w:right w:val="single" w:sz="8" w:space="0" w:color="008000"/>
            </w:tcBorders>
            <w:shd w:val="clear" w:color="auto" w:fill="auto"/>
            <w:vAlign w:val="center"/>
          </w:tcPr>
          <w:p w14:paraId="0AD62BA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75DD2B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9A324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7788326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3F02540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6CFD3D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6A0907" w14:textId="3A8B92D3"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0FE93B1F"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主机一体化耦合剂加热装置且温度可调（附白皮书）</w:t>
            </w:r>
          </w:p>
        </w:tc>
        <w:tc>
          <w:tcPr>
            <w:tcW w:w="798" w:type="dxa"/>
            <w:tcBorders>
              <w:top w:val="nil"/>
              <w:left w:val="nil"/>
              <w:bottom w:val="single" w:sz="8" w:space="0" w:color="008000"/>
              <w:right w:val="single" w:sz="8" w:space="0" w:color="008000"/>
            </w:tcBorders>
            <w:shd w:val="clear" w:color="auto" w:fill="auto"/>
            <w:vAlign w:val="center"/>
          </w:tcPr>
          <w:p w14:paraId="018DC51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DDCCE8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FF6F18" w14:textId="0140D270"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2B55DEA9" w14:textId="77777777" w:rsidR="00D2451F" w:rsidRPr="009A3E2B" w:rsidRDefault="00D2451F" w:rsidP="009A3E2B">
            <w:pPr>
              <w:adjustRightInd w:val="0"/>
              <w:snapToGrid w:val="0"/>
              <w:spacing w:line="240" w:lineRule="atLeas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超声弹性组织成像技术：</w:t>
            </w:r>
            <w:r w:rsidRPr="009A3E2B">
              <w:rPr>
                <w:rFonts w:ascii="仿宋_GB2312" w:eastAsia="仿宋_GB2312" w:hAnsiTheme="minorEastAsia" w:hint="eastAsia"/>
                <w:sz w:val="28"/>
                <w:szCs w:val="28"/>
              </w:rPr>
              <w:t>具备实时二维弹性成像技术及定量剪切波弹性成像和测量技术平台，可应用在浅表、腹部、腔内等探头，可同时输出组织硬度定量数据；定量测量硬度值的感兴趣区大小可调，并且针对不规则形态感兴趣区可提供任意形态描记功能。</w:t>
            </w:r>
            <w:r w:rsidRPr="009A3E2B">
              <w:rPr>
                <w:rFonts w:ascii="仿宋_GB2312" w:eastAsia="仿宋_GB2312" w:hAnsiTheme="minorEastAsia" w:cs="宋体" w:hint="eastAsia"/>
                <w:kern w:val="0"/>
                <w:sz w:val="28"/>
                <w:szCs w:val="28"/>
              </w:rPr>
              <w:t>有灰阶、伪彩、彩色、定量显示模式，可以提供双幅实时对比显示方式、双幅实时测量及标记（附图）。实时弹性定量分析技术，可对弹性图像进行直径面积对比分析、动态弹性应变分析、动态弹性参数成像</w:t>
            </w:r>
          </w:p>
        </w:tc>
        <w:tc>
          <w:tcPr>
            <w:tcW w:w="798" w:type="dxa"/>
            <w:tcBorders>
              <w:top w:val="nil"/>
              <w:left w:val="nil"/>
              <w:bottom w:val="single" w:sz="8" w:space="0" w:color="008000"/>
              <w:right w:val="single" w:sz="8" w:space="0" w:color="008000"/>
            </w:tcBorders>
            <w:shd w:val="clear" w:color="auto" w:fill="auto"/>
            <w:vAlign w:val="center"/>
          </w:tcPr>
          <w:p w14:paraId="184BC54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7F3CC6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EBC353" w14:textId="1C7CBFF8"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11B0F61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具有内脏剪切波弹性定量检测技术，支持凸阵、线阵、腔内等多探头应用。（附证明材料）</w:t>
            </w:r>
          </w:p>
          <w:p w14:paraId="4CDC6C0C"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剪切波成像最大深度≥14cm，剪切波测量结果可以M/S和KPa显示</w:t>
            </w:r>
          </w:p>
        </w:tc>
        <w:tc>
          <w:tcPr>
            <w:tcW w:w="798" w:type="dxa"/>
            <w:tcBorders>
              <w:top w:val="nil"/>
              <w:left w:val="nil"/>
              <w:bottom w:val="single" w:sz="8" w:space="0" w:color="008000"/>
              <w:right w:val="single" w:sz="8" w:space="0" w:color="008000"/>
            </w:tcBorders>
            <w:shd w:val="clear" w:color="auto" w:fill="auto"/>
            <w:vAlign w:val="center"/>
          </w:tcPr>
          <w:p w14:paraId="3F29F6F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193172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F461A1" w14:textId="427F500F"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305246C4"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穿刺针增强显示功能：可独立调整穿刺针的显示增益，不影响背景图像质量（附图）</w:t>
            </w:r>
          </w:p>
        </w:tc>
        <w:tc>
          <w:tcPr>
            <w:tcW w:w="798" w:type="dxa"/>
            <w:tcBorders>
              <w:top w:val="nil"/>
              <w:left w:val="nil"/>
              <w:bottom w:val="single" w:sz="8" w:space="0" w:color="008000"/>
              <w:right w:val="single" w:sz="8" w:space="0" w:color="008000"/>
            </w:tcBorders>
            <w:shd w:val="clear" w:color="auto" w:fill="auto"/>
            <w:vAlign w:val="center"/>
          </w:tcPr>
          <w:p w14:paraId="5F71889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28B924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2ECE3E7" w14:textId="12470270"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74EFE47D" w14:textId="77777777" w:rsidR="00D2451F" w:rsidRPr="009A3E2B" w:rsidRDefault="00D2451F" w:rsidP="009A3E2B">
            <w:pPr>
              <w:adjustRightInd w:val="0"/>
              <w:snapToGrid w:val="0"/>
              <w:spacing w:line="240" w:lineRule="atLeas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具有脂肪肝衰减成像技术或粘弹性显示技术（附图证明）</w:t>
            </w:r>
          </w:p>
        </w:tc>
        <w:tc>
          <w:tcPr>
            <w:tcW w:w="798" w:type="dxa"/>
            <w:tcBorders>
              <w:top w:val="nil"/>
              <w:left w:val="nil"/>
              <w:bottom w:val="single" w:sz="8" w:space="0" w:color="008000"/>
              <w:right w:val="single" w:sz="8" w:space="0" w:color="008000"/>
            </w:tcBorders>
            <w:shd w:val="clear" w:color="auto" w:fill="auto"/>
            <w:vAlign w:val="center"/>
          </w:tcPr>
          <w:p w14:paraId="321D8BD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48EFB8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76697B" w14:textId="5882333E"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6CB9716B"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具有微细血管超低速血流增强显示技术</w:t>
            </w:r>
          </w:p>
        </w:tc>
        <w:tc>
          <w:tcPr>
            <w:tcW w:w="798" w:type="dxa"/>
            <w:tcBorders>
              <w:top w:val="nil"/>
              <w:left w:val="nil"/>
              <w:bottom w:val="single" w:sz="8" w:space="0" w:color="008000"/>
              <w:right w:val="single" w:sz="8" w:space="0" w:color="008000"/>
            </w:tcBorders>
            <w:shd w:val="clear" w:color="auto" w:fill="auto"/>
            <w:vAlign w:val="center"/>
          </w:tcPr>
          <w:p w14:paraId="2140F8A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F02511A"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551982" w14:textId="6056DCD9"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37C0361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一体化超声工作站：具有存储、编辑静态、动态超声图像功能。动态图像存储长度可调。并具有强大的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63E6F99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05F48B6"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EE293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79AFE37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各种双同步和三同步扫查模式，包括所有多普勒方式下的实时三同步成像，参考信号：心电、心音、脉搏图、心电触发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6BB741A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CB45EA4"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75573F" w14:textId="7F6360B2"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3AA0B95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原始数据图像存储与电影回放重现。灰阶及彩色图像回放≥</w:t>
            </w:r>
            <w:r w:rsidRPr="009A3E2B">
              <w:rPr>
                <w:rFonts w:ascii="仿宋_GB2312" w:eastAsia="仿宋_GB2312" w:hAnsiTheme="minorEastAsia" w:cs="宋体" w:hint="eastAsia"/>
                <w:b/>
                <w:kern w:val="0"/>
                <w:sz w:val="28"/>
                <w:szCs w:val="28"/>
              </w:rPr>
              <w:t>2000</w:t>
            </w:r>
            <w:r w:rsidRPr="009A3E2B">
              <w:rPr>
                <w:rFonts w:ascii="仿宋_GB2312" w:eastAsia="仿宋_GB2312" w:hAnsiTheme="minorEastAsia" w:cs="宋体" w:hint="eastAsia"/>
                <w:kern w:val="0"/>
                <w:sz w:val="28"/>
                <w:szCs w:val="28"/>
              </w:rPr>
              <w:t>幅。M型及Doppler模式回放大于</w:t>
            </w:r>
            <w:r w:rsidRPr="009A3E2B">
              <w:rPr>
                <w:rFonts w:ascii="仿宋_GB2312" w:eastAsia="仿宋_GB2312" w:hAnsiTheme="minorEastAsia" w:cs="宋体" w:hint="eastAsia"/>
                <w:b/>
                <w:kern w:val="0"/>
                <w:sz w:val="28"/>
                <w:szCs w:val="28"/>
              </w:rPr>
              <w:t>50</w:t>
            </w:r>
            <w:r w:rsidRPr="009A3E2B">
              <w:rPr>
                <w:rFonts w:ascii="仿宋_GB2312" w:eastAsia="仿宋_GB2312" w:hAnsiTheme="minorEastAsia" w:cs="宋体" w:hint="eastAsia"/>
                <w:kern w:val="0"/>
                <w:sz w:val="28"/>
                <w:szCs w:val="28"/>
              </w:rPr>
              <w:t>秒。对回放的常规图像可进行</w:t>
            </w:r>
            <w:r w:rsidRPr="009A3E2B">
              <w:rPr>
                <w:rFonts w:ascii="仿宋_GB2312" w:eastAsia="仿宋_GB2312" w:hAnsiTheme="minorEastAsia" w:cs="宋体" w:hint="eastAsia"/>
                <w:b/>
                <w:kern w:val="0"/>
                <w:sz w:val="28"/>
                <w:szCs w:val="28"/>
              </w:rPr>
              <w:t>≥20</w:t>
            </w:r>
            <w:r w:rsidRPr="009A3E2B">
              <w:rPr>
                <w:rFonts w:ascii="仿宋_GB2312" w:eastAsia="仿宋_GB2312" w:hAnsiTheme="minorEastAsia" w:cs="宋体" w:hint="eastAsia"/>
                <w:kern w:val="0"/>
                <w:sz w:val="28"/>
                <w:szCs w:val="28"/>
              </w:rPr>
              <w:t>种以上的参数调节</w:t>
            </w:r>
          </w:p>
        </w:tc>
        <w:tc>
          <w:tcPr>
            <w:tcW w:w="798" w:type="dxa"/>
            <w:tcBorders>
              <w:top w:val="nil"/>
              <w:left w:val="nil"/>
              <w:bottom w:val="single" w:sz="8" w:space="0" w:color="008000"/>
              <w:right w:val="single" w:sz="8" w:space="0" w:color="008000"/>
            </w:tcBorders>
            <w:shd w:val="clear" w:color="auto" w:fill="auto"/>
            <w:vAlign w:val="center"/>
          </w:tcPr>
          <w:p w14:paraId="42F42EC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1D63BF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9F903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6A6BA71A"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记录设备：主机硬盘容量≥500G(报出具体数据)。可用空间≥250GB。黑白视频打印机、主机一体化DVD驱动器、硬盘存储。</w:t>
            </w:r>
            <w:r w:rsidRPr="009A3E2B">
              <w:rPr>
                <w:rFonts w:ascii="仿宋_GB2312" w:eastAsia="仿宋_GB2312" w:hAnsiTheme="minorEastAsia" w:cs="宋体" w:hint="eastAsia"/>
                <w:kern w:val="0"/>
                <w:sz w:val="28"/>
                <w:szCs w:val="28"/>
              </w:rPr>
              <w:br/>
              <w:t>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3EF68196"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8633E7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C7892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vAlign w:val="center"/>
          </w:tcPr>
          <w:p w14:paraId="1BE6C617"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连通性：具有DICOM 3.0功能及worklist,包括传输,打印,检索和通用格式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7F4A170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7C04A60"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61297C" w14:textId="601CC5C6"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vAlign w:val="center"/>
          </w:tcPr>
          <w:p w14:paraId="14815F5A"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b/>
                <w:kern w:val="0"/>
                <w:sz w:val="28"/>
                <w:szCs w:val="28"/>
              </w:rPr>
              <w:t>≥21</w:t>
            </w:r>
            <w:r w:rsidRPr="009A3E2B">
              <w:rPr>
                <w:rFonts w:ascii="仿宋_GB2312" w:eastAsia="仿宋_GB2312" w:hAnsiTheme="minorEastAsia" w:cs="宋体" w:hint="eastAsia"/>
                <w:kern w:val="0"/>
                <w:sz w:val="28"/>
                <w:szCs w:val="28"/>
              </w:rPr>
              <w:t>英寸OLED高分辨彩色显示器，无闪烁，高分辨率。显示器可以上下仰俯、左右旋转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4233C95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8F2810C"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F2261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1.29</w:t>
            </w:r>
          </w:p>
        </w:tc>
        <w:tc>
          <w:tcPr>
            <w:tcW w:w="9097" w:type="dxa"/>
            <w:gridSpan w:val="4"/>
            <w:tcBorders>
              <w:top w:val="nil"/>
              <w:left w:val="nil"/>
              <w:bottom w:val="single" w:sz="8" w:space="0" w:color="008000"/>
              <w:right w:val="single" w:sz="8" w:space="0" w:color="008000"/>
            </w:tcBorders>
            <w:shd w:val="clear" w:color="auto" w:fill="auto"/>
            <w:vAlign w:val="center"/>
          </w:tcPr>
          <w:p w14:paraId="12AAD77B"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输入/输出信号：</w:t>
            </w:r>
            <w:r w:rsidRPr="009A3E2B">
              <w:rPr>
                <w:rFonts w:ascii="仿宋_GB2312" w:eastAsia="仿宋_GB2312" w:hAnsiTheme="minorEastAsia" w:cs="宋体" w:hint="eastAsia"/>
                <w:kern w:val="0"/>
                <w:sz w:val="28"/>
                <w:szCs w:val="28"/>
              </w:rPr>
              <w:br/>
            </w:r>
            <w:r w:rsidRPr="009A3E2B">
              <w:rPr>
                <w:rFonts w:ascii="仿宋_GB2312" w:eastAsia="仿宋_GB2312" w:hAnsiTheme="minorEastAsia" w:cs="宋体" w:hint="eastAsia"/>
                <w:kern w:val="0"/>
                <w:sz w:val="28"/>
                <w:szCs w:val="28"/>
              </w:rPr>
              <w:lastRenderedPageBreak/>
              <w:t>输入：VCR、外部复合视频或S-视频</w:t>
            </w:r>
            <w:r w:rsidRPr="009A3E2B">
              <w:rPr>
                <w:rFonts w:ascii="仿宋_GB2312" w:eastAsia="仿宋_GB2312" w:hAnsiTheme="minorEastAsia" w:cs="宋体" w:hint="eastAsia"/>
                <w:kern w:val="0"/>
                <w:sz w:val="28"/>
                <w:szCs w:val="28"/>
              </w:rPr>
              <w:br/>
              <w:t>输出：复合视频、RGB彩色视频、S-视频</w:t>
            </w:r>
            <w:r w:rsidRPr="009A3E2B">
              <w:rPr>
                <w:rFonts w:ascii="仿宋_GB2312" w:eastAsia="仿宋_GB2312" w:hAnsiTheme="minorEastAsia" w:cs="宋体" w:hint="eastAsia"/>
                <w:kern w:val="0"/>
                <w:sz w:val="28"/>
                <w:szCs w:val="28"/>
              </w:rPr>
              <w:br/>
              <w:t>USB接口≥3个：存储图像、打印报告或图像。可将图像储存U盘、移动硬盘或者其它USB装置，图像储存格式可用于PC计算机无需特殊软件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3F194ED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lastRenderedPageBreak/>
              <w:t>具备</w:t>
            </w:r>
          </w:p>
        </w:tc>
      </w:tr>
      <w:tr w:rsidR="00D2451F" w14:paraId="09C75DE3"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4D754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1.30</w:t>
            </w:r>
          </w:p>
        </w:tc>
        <w:tc>
          <w:tcPr>
            <w:tcW w:w="9097" w:type="dxa"/>
            <w:gridSpan w:val="4"/>
            <w:tcBorders>
              <w:top w:val="nil"/>
              <w:left w:val="nil"/>
              <w:bottom w:val="single" w:sz="8" w:space="0" w:color="008000"/>
              <w:right w:val="single" w:sz="8" w:space="0" w:color="008000"/>
            </w:tcBorders>
            <w:shd w:val="clear" w:color="auto" w:fill="auto"/>
            <w:vAlign w:val="center"/>
          </w:tcPr>
          <w:p w14:paraId="2898654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7971474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F7DAA4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6975D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28DB025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74F67F4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5DD23E8F"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FB07D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7368A1F6"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频率：超宽频带多频变频探头，频带范围1－15MHZ，高频探头中心频率&gt;7.5MHZ；</w:t>
            </w:r>
            <w:r w:rsidRPr="009A3E2B">
              <w:rPr>
                <w:rFonts w:ascii="仿宋_GB2312" w:eastAsia="仿宋_GB2312" w:hAnsiTheme="minorEastAsia" w:cs="宋体" w:hint="eastAsia"/>
                <w:kern w:val="0"/>
                <w:sz w:val="28"/>
                <w:szCs w:val="28"/>
              </w:rPr>
              <w:br/>
              <w:t>基波中心频率可选择≥3种，多普勒频率可选择≥2种</w:t>
            </w:r>
            <w:r w:rsidR="00953BA9">
              <w:rPr>
                <w:rFonts w:ascii="仿宋_GB2312" w:eastAsia="仿宋_GB2312" w:hAnsiTheme="minorEastAsia" w:cs="宋体" w:hint="eastAsia"/>
                <w:kern w:val="0"/>
                <w:sz w:val="28"/>
                <w:szCs w:val="28"/>
              </w:rPr>
              <w:t>；</w:t>
            </w:r>
            <w:r w:rsidRPr="009A3E2B">
              <w:rPr>
                <w:rFonts w:ascii="仿宋_GB2312" w:eastAsia="仿宋_GB2312" w:hAnsiTheme="minorEastAsia" w:cs="宋体" w:hint="eastAsia"/>
                <w:kern w:val="0"/>
                <w:sz w:val="28"/>
                <w:szCs w:val="28"/>
              </w:rPr>
              <w:br/>
              <w:t>二维图像与多普勒可选不同频率</w:t>
            </w:r>
            <w:r w:rsidR="00953BA9">
              <w:rPr>
                <w:rFonts w:ascii="仿宋_GB2312" w:eastAsia="仿宋_GB2312" w:hAnsiTheme="minorEastAsia" w:cs="宋体" w:hint="eastAsia"/>
                <w:kern w:val="0"/>
                <w:sz w:val="28"/>
                <w:szCs w:val="28"/>
              </w:rPr>
              <w:t>；</w:t>
            </w:r>
            <w:r w:rsidRPr="009A3E2B">
              <w:rPr>
                <w:rFonts w:ascii="仿宋_GB2312" w:eastAsia="仿宋_GB2312" w:hAnsiTheme="minorEastAsia" w:cs="宋体" w:hint="eastAsia"/>
                <w:kern w:val="0"/>
                <w:sz w:val="28"/>
                <w:szCs w:val="28"/>
              </w:rPr>
              <w:br/>
              <w:t>心脏探头谐波成像频率个数≥2,小器官血管探头的谐波频率个数≥1个</w:t>
            </w:r>
          </w:p>
        </w:tc>
        <w:tc>
          <w:tcPr>
            <w:tcW w:w="798" w:type="dxa"/>
            <w:tcBorders>
              <w:top w:val="nil"/>
              <w:left w:val="nil"/>
              <w:bottom w:val="single" w:sz="8" w:space="0" w:color="008000"/>
              <w:right w:val="single" w:sz="8" w:space="0" w:color="008000"/>
            </w:tcBorders>
            <w:shd w:val="clear" w:color="auto" w:fill="auto"/>
            <w:vAlign w:val="center"/>
          </w:tcPr>
          <w:p w14:paraId="101A58E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CB0396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5B6D235"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31AB286D" w14:textId="77777777" w:rsidR="00953BA9" w:rsidRDefault="00D2451F" w:rsidP="00930C7E">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B/D兼用：</w:t>
            </w:r>
          </w:p>
          <w:p w14:paraId="0E3AAA07" w14:textId="77777777" w:rsidR="00D2451F" w:rsidRPr="009A3E2B" w:rsidRDefault="00D2451F" w:rsidP="00930C7E">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电子扇形：B/PW及B/CW；</w:t>
            </w:r>
            <w:r w:rsidRPr="009A3E2B">
              <w:rPr>
                <w:rFonts w:ascii="仿宋_GB2312" w:eastAsia="仿宋_GB2312" w:hAnsiTheme="minorEastAsia" w:cs="宋体" w:hint="eastAsia"/>
                <w:kern w:val="0"/>
                <w:sz w:val="28"/>
                <w:szCs w:val="28"/>
              </w:rPr>
              <w:br/>
              <w:t>凸阵：B/PW；</w:t>
            </w:r>
            <w:r w:rsidRPr="009A3E2B">
              <w:rPr>
                <w:rFonts w:ascii="仿宋_GB2312" w:eastAsia="仿宋_GB2312" w:hAnsiTheme="minorEastAsia" w:cs="宋体" w:hint="eastAsia"/>
                <w:kern w:val="0"/>
                <w:sz w:val="28"/>
                <w:szCs w:val="28"/>
              </w:rPr>
              <w:br/>
              <w:t>线阵：B/PW；</w:t>
            </w:r>
            <w:r w:rsidRPr="009A3E2B">
              <w:rPr>
                <w:rFonts w:ascii="仿宋_GB2312" w:eastAsia="仿宋_GB2312" w:hAnsiTheme="minorEastAsia" w:cs="宋体" w:hint="eastAsia"/>
                <w:kern w:val="0"/>
                <w:sz w:val="28"/>
                <w:szCs w:val="28"/>
              </w:rPr>
              <w:br/>
              <w:t>腔内探头：B/PW</w:t>
            </w:r>
          </w:p>
        </w:tc>
        <w:tc>
          <w:tcPr>
            <w:tcW w:w="798" w:type="dxa"/>
            <w:tcBorders>
              <w:top w:val="nil"/>
              <w:left w:val="nil"/>
              <w:bottom w:val="single" w:sz="8" w:space="0" w:color="008000"/>
              <w:right w:val="single" w:sz="8" w:space="0" w:color="008000"/>
            </w:tcBorders>
            <w:shd w:val="clear" w:color="auto" w:fill="auto"/>
            <w:vAlign w:val="center"/>
          </w:tcPr>
          <w:p w14:paraId="7B998C8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8E036F1"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963CA5" w14:textId="11D63D39"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61A149D3"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探头数量：</w:t>
            </w:r>
            <w:r w:rsidRPr="009A3E2B">
              <w:rPr>
                <w:rFonts w:ascii="仿宋_GB2312" w:eastAsia="仿宋_GB2312" w:hAnsiTheme="minorEastAsia" w:cs="宋体" w:hint="eastAsia"/>
                <w:b/>
                <w:bCs/>
                <w:kern w:val="0"/>
                <w:sz w:val="28"/>
                <w:szCs w:val="28"/>
              </w:rPr>
              <w:t xml:space="preserve">4个 </w:t>
            </w:r>
            <w:r w:rsidRPr="009A3E2B">
              <w:rPr>
                <w:rFonts w:ascii="仿宋_GB2312" w:eastAsia="仿宋_GB2312" w:hAnsiTheme="minorEastAsia" w:cs="宋体" w:hint="eastAsia"/>
                <w:kern w:val="0"/>
                <w:sz w:val="28"/>
                <w:szCs w:val="28"/>
              </w:rPr>
              <w:t>（电子相控阵探头、凸阵、微凸、线阵超声探头各一）</w:t>
            </w:r>
          </w:p>
        </w:tc>
        <w:tc>
          <w:tcPr>
            <w:tcW w:w="798" w:type="dxa"/>
            <w:tcBorders>
              <w:top w:val="nil"/>
              <w:left w:val="nil"/>
              <w:bottom w:val="single" w:sz="8" w:space="0" w:color="008000"/>
              <w:right w:val="single" w:sz="8" w:space="0" w:color="008000"/>
            </w:tcBorders>
            <w:shd w:val="clear" w:color="auto" w:fill="auto"/>
            <w:vAlign w:val="center"/>
          </w:tcPr>
          <w:p w14:paraId="039A133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68FF586"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CA88F1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498679D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46FDED9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0EB98D1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CAD65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1F8DBE7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1BCFD20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C72A7F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F65B14B" w14:textId="332FE7DC"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7B4F8E9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最大有效显示深度</w:t>
            </w:r>
            <w:r w:rsidRPr="009A3E2B">
              <w:rPr>
                <w:rFonts w:ascii="仿宋_GB2312" w:eastAsia="仿宋_GB2312" w:hAnsiTheme="minorEastAsia" w:cs="宋体" w:hint="eastAsia"/>
                <w:b/>
                <w:kern w:val="0"/>
                <w:sz w:val="28"/>
                <w:szCs w:val="28"/>
              </w:rPr>
              <w:t>≥40</w:t>
            </w:r>
            <w:r w:rsidRPr="009A3E2B">
              <w:rPr>
                <w:rFonts w:ascii="仿宋_GB2312" w:eastAsia="仿宋_GB2312" w:hAnsiTheme="minorEastAsia" w:cs="宋体" w:hint="eastAsia"/>
                <w:kern w:val="0"/>
                <w:sz w:val="28"/>
                <w:szCs w:val="28"/>
              </w:rPr>
              <w:t xml:space="preserve"> cm（附白皮书或图像）</w:t>
            </w:r>
          </w:p>
        </w:tc>
        <w:tc>
          <w:tcPr>
            <w:tcW w:w="798" w:type="dxa"/>
            <w:tcBorders>
              <w:top w:val="nil"/>
              <w:left w:val="nil"/>
              <w:bottom w:val="single" w:sz="8" w:space="0" w:color="008000"/>
              <w:right w:val="single" w:sz="8" w:space="0" w:color="008000"/>
            </w:tcBorders>
            <w:shd w:val="clear" w:color="auto" w:fill="auto"/>
            <w:vAlign w:val="center"/>
          </w:tcPr>
          <w:p w14:paraId="361D487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59911B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5A2B6A6" w14:textId="524C15BE"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7E45EB2C" w14:textId="77777777" w:rsidR="00930C7E"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帧频：</w:t>
            </w:r>
          </w:p>
          <w:p w14:paraId="5B5BF457" w14:textId="77777777" w:rsidR="00930C7E" w:rsidRDefault="00D2451F" w:rsidP="00930C7E">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电子相控阵探头：18cm深度时，85°角,帧频≥</w:t>
            </w:r>
            <w:r w:rsidRPr="009A3E2B">
              <w:rPr>
                <w:rFonts w:ascii="仿宋_GB2312" w:eastAsia="仿宋_GB2312" w:hAnsiTheme="minorEastAsia" w:cs="宋体" w:hint="eastAsia"/>
                <w:b/>
                <w:kern w:val="0"/>
                <w:sz w:val="28"/>
                <w:szCs w:val="28"/>
              </w:rPr>
              <w:t>70</w:t>
            </w:r>
            <w:r w:rsidRPr="009A3E2B">
              <w:rPr>
                <w:rFonts w:ascii="仿宋_GB2312" w:eastAsia="仿宋_GB2312" w:hAnsiTheme="minorEastAsia" w:cs="宋体" w:hint="eastAsia"/>
                <w:kern w:val="0"/>
                <w:sz w:val="28"/>
                <w:szCs w:val="28"/>
              </w:rPr>
              <w:t>帧/秒；</w:t>
            </w:r>
          </w:p>
          <w:p w14:paraId="71B98319" w14:textId="77777777" w:rsidR="00D2451F" w:rsidRPr="009A3E2B" w:rsidRDefault="00D2451F" w:rsidP="00930C7E">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凸阵探头：全视野18cm深度时，85°角,帧频≥</w:t>
            </w:r>
            <w:r w:rsidRPr="009A3E2B">
              <w:rPr>
                <w:rFonts w:ascii="仿宋_GB2312" w:eastAsia="仿宋_GB2312" w:hAnsiTheme="minorEastAsia" w:cs="宋体" w:hint="eastAsia"/>
                <w:b/>
                <w:kern w:val="0"/>
                <w:sz w:val="28"/>
                <w:szCs w:val="28"/>
              </w:rPr>
              <w:t>50</w:t>
            </w:r>
            <w:r w:rsidRPr="009A3E2B">
              <w:rPr>
                <w:rFonts w:ascii="仿宋_GB2312" w:eastAsia="仿宋_GB2312" w:hAnsiTheme="minorEastAsia" w:cs="宋体" w:hint="eastAsia"/>
                <w:kern w:val="0"/>
                <w:sz w:val="28"/>
                <w:szCs w:val="28"/>
              </w:rPr>
              <w:t>帧/秒（附图片）</w:t>
            </w:r>
          </w:p>
        </w:tc>
        <w:tc>
          <w:tcPr>
            <w:tcW w:w="798" w:type="dxa"/>
            <w:tcBorders>
              <w:top w:val="nil"/>
              <w:left w:val="nil"/>
              <w:bottom w:val="single" w:sz="8" w:space="0" w:color="008000"/>
              <w:right w:val="single" w:sz="8" w:space="0" w:color="008000"/>
            </w:tcBorders>
            <w:shd w:val="clear" w:color="auto" w:fill="auto"/>
            <w:vAlign w:val="center"/>
          </w:tcPr>
          <w:p w14:paraId="74E73995"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BD0A9B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49C52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751CD53C"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6E2D52D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A57B8BB"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F0B018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14469F84"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74624E0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4B4A00F"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56D0A7" w14:textId="4BEB02C6"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278F4DBE" w14:textId="77777777" w:rsidR="00D2451F" w:rsidRPr="009A3E2B" w:rsidRDefault="00D2451F" w:rsidP="009A3E2B">
            <w:pPr>
              <w:adjustRightInd w:val="0"/>
              <w:snapToGrid w:val="0"/>
              <w:spacing w:line="240" w:lineRule="atLeas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扫描：（包括基波、组织谐波、造影剂谐波）</w:t>
            </w:r>
            <w:r w:rsidRPr="009A3E2B">
              <w:rPr>
                <w:rFonts w:ascii="仿宋_GB2312" w:eastAsia="仿宋_GB2312" w:hAnsiTheme="minorEastAsia" w:cs="宋体" w:hint="eastAsia"/>
                <w:kern w:val="0"/>
                <w:sz w:val="28"/>
                <w:szCs w:val="28"/>
              </w:rPr>
              <w:br/>
              <w:t>电子扇形：基波3种频率2-4MHz；二次谐波频率各≥2组；</w:t>
            </w:r>
            <w:r w:rsidRPr="009A3E2B">
              <w:rPr>
                <w:rFonts w:ascii="仿宋_GB2312" w:eastAsia="仿宋_GB2312" w:hAnsiTheme="minorEastAsia" w:cs="宋体" w:hint="eastAsia"/>
                <w:b/>
                <w:kern w:val="0"/>
                <w:sz w:val="28"/>
                <w:szCs w:val="28"/>
              </w:rPr>
              <w:t>最大扫描角度≥120°角</w:t>
            </w:r>
            <w:r w:rsidRPr="009A3E2B">
              <w:rPr>
                <w:rFonts w:ascii="仿宋_GB2312" w:eastAsia="仿宋_GB2312" w:hAnsiTheme="minorEastAsia" w:cs="宋体" w:hint="eastAsia"/>
                <w:kern w:val="0"/>
                <w:sz w:val="28"/>
                <w:szCs w:val="28"/>
              </w:rPr>
              <w:t>（附图片）</w:t>
            </w:r>
            <w:r w:rsidRPr="009A3E2B">
              <w:rPr>
                <w:rFonts w:ascii="仿宋_GB2312" w:eastAsia="仿宋_GB2312" w:hAnsiTheme="minorEastAsia" w:cs="宋体" w:hint="eastAsia"/>
                <w:kern w:val="0"/>
                <w:sz w:val="28"/>
                <w:szCs w:val="28"/>
              </w:rPr>
              <w:br/>
              <w:t>凸阵：基波3种频率2-5MHz；二次谐波频率各≥2组</w:t>
            </w:r>
          </w:p>
          <w:p w14:paraId="3FA638E8" w14:textId="77777777" w:rsidR="00D2451F" w:rsidRPr="009A3E2B" w:rsidRDefault="00D2451F" w:rsidP="00930C7E">
            <w:pPr>
              <w:adjustRightInd w:val="0"/>
              <w:snapToGrid w:val="0"/>
              <w:spacing w:line="240" w:lineRule="atLeas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微凸：基波3种频率2-5MHz；二次谐波频率各≥2组</w:t>
            </w:r>
            <w:r w:rsidRPr="009A3E2B">
              <w:rPr>
                <w:rFonts w:ascii="仿宋_GB2312" w:eastAsia="仿宋_GB2312" w:hAnsiTheme="minorEastAsia" w:cs="宋体" w:hint="eastAsia"/>
                <w:kern w:val="0"/>
                <w:sz w:val="28"/>
                <w:szCs w:val="28"/>
              </w:rPr>
              <w:br/>
              <w:t>线阵：基波3种频率5-18MHz；</w:t>
            </w:r>
            <w:r w:rsidRPr="009A3E2B">
              <w:rPr>
                <w:rFonts w:ascii="仿宋_GB2312" w:eastAsia="仿宋_GB2312" w:hAnsiTheme="minorEastAsia" w:hint="eastAsia"/>
                <w:sz w:val="28"/>
                <w:szCs w:val="28"/>
              </w:rPr>
              <w:t>探头最大频率≥18MHz，具有弹性和造影功能，造影具备中、低机械指数两种模式，SonoVue造影剂有效显示时间≥8分钟</w:t>
            </w:r>
          </w:p>
        </w:tc>
        <w:tc>
          <w:tcPr>
            <w:tcW w:w="798" w:type="dxa"/>
            <w:tcBorders>
              <w:top w:val="nil"/>
              <w:left w:val="nil"/>
              <w:bottom w:val="single" w:sz="8" w:space="0" w:color="008000"/>
              <w:right w:val="single" w:sz="8" w:space="0" w:color="008000"/>
            </w:tcBorders>
            <w:shd w:val="clear" w:color="auto" w:fill="auto"/>
            <w:vAlign w:val="center"/>
          </w:tcPr>
          <w:p w14:paraId="66E1EFA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30319C0"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6D1B9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14C950C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针对不同的检查脏器，预置最佳化图像的检查条件，具有自动编程菜单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0A2C5D4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A5438EE"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FFB3F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54A8D79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6C62834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1A72F6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C18C406"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4D24F18C"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实时、冻结或者储存图像可局部放大且不失真，最大放大倍数≥8</w:t>
            </w:r>
          </w:p>
        </w:tc>
        <w:tc>
          <w:tcPr>
            <w:tcW w:w="798" w:type="dxa"/>
            <w:tcBorders>
              <w:top w:val="nil"/>
              <w:left w:val="nil"/>
              <w:bottom w:val="single" w:sz="8" w:space="0" w:color="008000"/>
              <w:right w:val="single" w:sz="8" w:space="0" w:color="008000"/>
            </w:tcBorders>
            <w:shd w:val="clear" w:color="auto" w:fill="auto"/>
            <w:vAlign w:val="center"/>
          </w:tcPr>
          <w:p w14:paraId="1D5359C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F9F27A4"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D2910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1A11C69B"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36FCE9B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7CC5A6C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C0725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6CEFD43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47AE176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10BE911"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9B4B7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71AB497B" w14:textId="77777777" w:rsidR="002F2BF7"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最大测量速度：</w:t>
            </w:r>
          </w:p>
          <w:p w14:paraId="532EDC6F" w14:textId="77777777" w:rsidR="00D2451F" w:rsidRPr="009A3E2B" w:rsidRDefault="00D2451F" w:rsidP="002F2BF7">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lastRenderedPageBreak/>
              <w:t>PW：2.5MHz，基线为0时，血流速度最大为≥±7.5m/s</w:t>
            </w:r>
            <w:r w:rsidRPr="009A3E2B">
              <w:rPr>
                <w:rFonts w:ascii="仿宋_GB2312" w:eastAsia="仿宋_GB2312" w:hAnsiTheme="minorEastAsia" w:cs="宋体" w:hint="eastAsia"/>
                <w:kern w:val="0"/>
                <w:sz w:val="28"/>
                <w:szCs w:val="28"/>
              </w:rPr>
              <w:br/>
              <w:t>CW：1.9MHz，基线为0时，血流速度最大为≥±10.0m/s</w:t>
            </w:r>
          </w:p>
        </w:tc>
        <w:tc>
          <w:tcPr>
            <w:tcW w:w="798" w:type="dxa"/>
            <w:tcBorders>
              <w:top w:val="nil"/>
              <w:left w:val="nil"/>
              <w:bottom w:val="single" w:sz="8" w:space="0" w:color="008000"/>
              <w:right w:val="single" w:sz="8" w:space="0" w:color="008000"/>
            </w:tcBorders>
            <w:shd w:val="clear" w:color="auto" w:fill="auto"/>
            <w:vAlign w:val="center"/>
          </w:tcPr>
          <w:p w14:paraId="47CB65C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lastRenderedPageBreak/>
              <w:t>具备</w:t>
            </w:r>
          </w:p>
        </w:tc>
      </w:tr>
      <w:tr w:rsidR="00D2451F" w14:paraId="1EEDDEE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F91B5A" w14:textId="0596E08D"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0F9B0DEF"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最低测量速度</w:t>
            </w:r>
            <w:r w:rsidRPr="009A3E2B">
              <w:rPr>
                <w:rFonts w:ascii="仿宋_GB2312" w:eastAsia="仿宋_GB2312" w:hAnsiTheme="minorEastAsia" w:cs="宋体" w:hint="eastAsia"/>
                <w:b/>
                <w:kern w:val="0"/>
                <w:sz w:val="28"/>
                <w:szCs w:val="28"/>
              </w:rPr>
              <w:t>≤0.5</w:t>
            </w:r>
            <w:r w:rsidRPr="009A3E2B">
              <w:rPr>
                <w:rFonts w:ascii="仿宋_GB2312" w:eastAsia="仿宋_GB2312" w:hAnsiTheme="minorEastAsia" w:cs="宋体" w:hint="eastAsia"/>
                <w:kern w:val="0"/>
                <w:sz w:val="28"/>
                <w:szCs w:val="28"/>
              </w:rPr>
              <w:t>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4A72532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A1D920B"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8C4F6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6FCF114F"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75D7FD4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C43C78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B78A1D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3DE47F1B"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01ED00C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9C0D3D5"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4B76B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1D1548A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滤波器：高通滤波和低通滤波两种，分级选择；</w:t>
            </w:r>
            <w:r w:rsidR="00930C7E">
              <w:rPr>
                <w:rFonts w:ascii="仿宋_GB2312" w:eastAsia="仿宋_GB2312" w:hAnsiTheme="minorEastAsia" w:cs="宋体" w:hint="eastAsia"/>
                <w:kern w:val="0"/>
                <w:sz w:val="28"/>
                <w:szCs w:val="28"/>
              </w:rPr>
              <w:br/>
              <w:t>PWD</w:t>
            </w:r>
            <w:r w:rsidRPr="009A3E2B">
              <w:rPr>
                <w:rFonts w:ascii="仿宋_GB2312" w:eastAsia="仿宋_GB2312" w:hAnsiTheme="minorEastAsia" w:cs="宋体" w:hint="eastAsia"/>
                <w:kern w:val="0"/>
                <w:sz w:val="28"/>
                <w:szCs w:val="28"/>
              </w:rPr>
              <w:t>高通≥10级，低通≥5级；</w:t>
            </w:r>
            <w:r w:rsidR="00930C7E">
              <w:rPr>
                <w:rFonts w:ascii="仿宋_GB2312" w:eastAsia="仿宋_GB2312" w:hAnsiTheme="minorEastAsia" w:cs="宋体" w:hint="eastAsia"/>
                <w:kern w:val="0"/>
                <w:sz w:val="28"/>
                <w:szCs w:val="28"/>
              </w:rPr>
              <w:br/>
              <w:t>CWD</w:t>
            </w:r>
            <w:r w:rsidRPr="009A3E2B">
              <w:rPr>
                <w:rFonts w:ascii="仿宋_GB2312" w:eastAsia="仿宋_GB2312" w:hAnsiTheme="minorEastAsia" w:cs="宋体" w:hint="eastAsia"/>
                <w:kern w:val="0"/>
                <w:sz w:val="28"/>
                <w:szCs w:val="28"/>
              </w:rPr>
              <w:t>高通≥8级，低通≥5级</w:t>
            </w:r>
          </w:p>
        </w:tc>
        <w:tc>
          <w:tcPr>
            <w:tcW w:w="798" w:type="dxa"/>
            <w:tcBorders>
              <w:top w:val="nil"/>
              <w:left w:val="nil"/>
              <w:bottom w:val="single" w:sz="8" w:space="0" w:color="008000"/>
              <w:right w:val="single" w:sz="8" w:space="0" w:color="008000"/>
            </w:tcBorders>
            <w:shd w:val="clear" w:color="auto" w:fill="auto"/>
            <w:vAlign w:val="center"/>
          </w:tcPr>
          <w:p w14:paraId="54902AA5"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D706F63"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8B6EB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41224DC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5C0D833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5CAA09E"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6DF39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6E26E4C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零位移动≥10级</w:t>
            </w:r>
          </w:p>
        </w:tc>
        <w:tc>
          <w:tcPr>
            <w:tcW w:w="798" w:type="dxa"/>
            <w:tcBorders>
              <w:top w:val="nil"/>
              <w:left w:val="nil"/>
              <w:bottom w:val="single" w:sz="8" w:space="0" w:color="008000"/>
              <w:right w:val="single" w:sz="8" w:space="0" w:color="008000"/>
            </w:tcBorders>
            <w:shd w:val="clear" w:color="auto" w:fill="auto"/>
            <w:vAlign w:val="center"/>
          </w:tcPr>
          <w:p w14:paraId="6522DEC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3A789A6"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8072B6"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5FBD9B7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0802EF6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4B3CE8F7"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58A4D4" w14:textId="0831311B"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4CB85F36"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最大帧频≥200帧/秒，在18cm深度，角度85度，全视野时，最高线密度下，彩色血流显示时，扇形探头的帧频≥</w:t>
            </w:r>
            <w:r w:rsidRPr="009A3E2B">
              <w:rPr>
                <w:rFonts w:ascii="仿宋_GB2312" w:eastAsia="仿宋_GB2312" w:hAnsiTheme="minorEastAsia" w:cs="宋体" w:hint="eastAsia"/>
                <w:b/>
                <w:kern w:val="0"/>
                <w:sz w:val="28"/>
                <w:szCs w:val="28"/>
              </w:rPr>
              <w:t>30</w:t>
            </w:r>
            <w:r w:rsidRPr="009A3E2B">
              <w:rPr>
                <w:rFonts w:ascii="仿宋_GB2312" w:eastAsia="仿宋_GB2312" w:hAnsiTheme="minorEastAsia" w:cs="宋体" w:hint="eastAsia"/>
                <w:kern w:val="0"/>
                <w:sz w:val="28"/>
                <w:szCs w:val="28"/>
              </w:rPr>
              <w:t>帧/秒，凸阵探头的帧频≥</w:t>
            </w:r>
            <w:r w:rsidRPr="009A3E2B">
              <w:rPr>
                <w:rFonts w:ascii="仿宋_GB2312" w:eastAsia="仿宋_GB2312" w:hAnsiTheme="minorEastAsia" w:cs="宋体" w:hint="eastAsia"/>
                <w:b/>
                <w:kern w:val="0"/>
                <w:sz w:val="28"/>
                <w:szCs w:val="28"/>
              </w:rPr>
              <w:t>15</w:t>
            </w:r>
            <w:r w:rsidRPr="009A3E2B">
              <w:rPr>
                <w:rFonts w:ascii="仿宋_GB2312" w:eastAsia="仿宋_GB2312" w:hAnsiTheme="minorEastAsia" w:cs="宋体" w:hint="eastAsia"/>
                <w:kern w:val="0"/>
                <w:sz w:val="28"/>
                <w:szCs w:val="28"/>
              </w:rPr>
              <w:t>帧/秒（提供图片）</w:t>
            </w:r>
          </w:p>
        </w:tc>
        <w:tc>
          <w:tcPr>
            <w:tcW w:w="798" w:type="dxa"/>
            <w:tcBorders>
              <w:top w:val="nil"/>
              <w:left w:val="nil"/>
              <w:bottom w:val="single" w:sz="8" w:space="0" w:color="008000"/>
              <w:right w:val="single" w:sz="8" w:space="0" w:color="008000"/>
            </w:tcBorders>
            <w:shd w:val="clear" w:color="auto" w:fill="auto"/>
            <w:vAlign w:val="center"/>
          </w:tcPr>
          <w:p w14:paraId="582980B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B4B8DFB"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C233C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074A4B2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48316DB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617A7D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92910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6DD19D64"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扇形扫描角度：10-90度可调</w:t>
            </w:r>
          </w:p>
        </w:tc>
        <w:tc>
          <w:tcPr>
            <w:tcW w:w="798" w:type="dxa"/>
            <w:tcBorders>
              <w:top w:val="nil"/>
              <w:left w:val="nil"/>
              <w:bottom w:val="single" w:sz="8" w:space="0" w:color="008000"/>
              <w:right w:val="single" w:sz="8" w:space="0" w:color="008000"/>
            </w:tcBorders>
            <w:shd w:val="clear" w:color="auto" w:fill="auto"/>
            <w:vAlign w:val="center"/>
          </w:tcPr>
          <w:p w14:paraId="1D8FF0D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9112AC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8F02B4" w14:textId="62358EE8"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3D67892F"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心脏探头彩色多普勒中心频率可视可调</w:t>
            </w:r>
            <w:r w:rsidRPr="009A3E2B">
              <w:rPr>
                <w:rFonts w:ascii="仿宋_GB2312" w:eastAsia="仿宋_GB2312" w:hAnsiTheme="minorEastAsia" w:cs="宋体" w:hint="eastAsia"/>
                <w:b/>
                <w:kern w:val="0"/>
                <w:sz w:val="28"/>
                <w:szCs w:val="28"/>
              </w:rPr>
              <w:t>≥7</w:t>
            </w:r>
            <w:r w:rsidRPr="009A3E2B">
              <w:rPr>
                <w:rFonts w:ascii="仿宋_GB2312" w:eastAsia="仿宋_GB2312" w:hAnsiTheme="minorEastAsia" w:cs="宋体" w:hint="eastAsia"/>
                <w:kern w:val="0"/>
                <w:sz w:val="28"/>
                <w:szCs w:val="28"/>
              </w:rPr>
              <w:t>个（提供图片）</w:t>
            </w:r>
          </w:p>
          <w:p w14:paraId="4806A917"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高频线阵探头彩色多普勒中心频率可视可调</w:t>
            </w:r>
            <w:r w:rsidRPr="009A3E2B">
              <w:rPr>
                <w:rFonts w:ascii="仿宋_GB2312" w:eastAsia="仿宋_GB2312" w:hAnsiTheme="minorEastAsia" w:cs="宋体" w:hint="eastAsia"/>
                <w:b/>
                <w:kern w:val="0"/>
                <w:sz w:val="28"/>
                <w:szCs w:val="28"/>
              </w:rPr>
              <w:t>≥7</w:t>
            </w:r>
            <w:r w:rsidRPr="009A3E2B">
              <w:rPr>
                <w:rFonts w:ascii="仿宋_GB2312" w:eastAsia="仿宋_GB2312" w:hAnsiTheme="minorEastAsia" w:cs="宋体" w:hint="eastAsia"/>
                <w:kern w:val="0"/>
                <w:sz w:val="28"/>
                <w:szCs w:val="28"/>
              </w:rPr>
              <w:t>个（提供图片）</w:t>
            </w:r>
          </w:p>
        </w:tc>
        <w:tc>
          <w:tcPr>
            <w:tcW w:w="798" w:type="dxa"/>
            <w:tcBorders>
              <w:top w:val="nil"/>
              <w:left w:val="nil"/>
              <w:bottom w:val="single" w:sz="8" w:space="0" w:color="008000"/>
              <w:right w:val="single" w:sz="8" w:space="0" w:color="008000"/>
            </w:tcBorders>
            <w:shd w:val="clear" w:color="auto" w:fill="auto"/>
            <w:vAlign w:val="center"/>
          </w:tcPr>
          <w:p w14:paraId="4291A91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641C55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A3EAF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7578EBA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显示位置调整：线阵扫描时，图像范围-20度—+20度</w:t>
            </w:r>
          </w:p>
          <w:p w14:paraId="3AF63AAB"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显示控制：零线移动分+-15级，黑白与彩色比较,彩色对比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13357E7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8042497"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3B9AB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1DAAC2E9"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3B041E1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5E3F638"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FC777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0D7FFC6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彩色多普勒增强功能</w:t>
            </w:r>
          </w:p>
        </w:tc>
        <w:tc>
          <w:tcPr>
            <w:tcW w:w="798" w:type="dxa"/>
            <w:tcBorders>
              <w:top w:val="nil"/>
              <w:left w:val="nil"/>
              <w:bottom w:val="single" w:sz="8" w:space="0" w:color="008000"/>
              <w:right w:val="single" w:sz="8" w:space="0" w:color="008000"/>
            </w:tcBorders>
            <w:shd w:val="clear" w:color="auto" w:fill="auto"/>
            <w:vAlign w:val="center"/>
          </w:tcPr>
          <w:p w14:paraId="0203C68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6829463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5699FA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701DD9CC"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彩色多普勒能量图、组织多普勒成像（DTI）</w:t>
            </w:r>
          </w:p>
        </w:tc>
        <w:tc>
          <w:tcPr>
            <w:tcW w:w="798" w:type="dxa"/>
            <w:tcBorders>
              <w:top w:val="nil"/>
              <w:left w:val="nil"/>
              <w:bottom w:val="single" w:sz="8" w:space="0" w:color="008000"/>
              <w:right w:val="single" w:sz="8" w:space="0" w:color="008000"/>
            </w:tcBorders>
            <w:shd w:val="clear" w:color="auto" w:fill="auto"/>
            <w:vAlign w:val="center"/>
          </w:tcPr>
          <w:p w14:paraId="4439601E"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7071A6C"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77E50E" w14:textId="2589115E" w:rsidR="00D2451F" w:rsidRPr="009A3E2B" w:rsidRDefault="00296EE7" w:rsidP="009A3E2B">
            <w:pPr>
              <w:widowControl/>
              <w:adjustRightInd w:val="0"/>
              <w:snapToGrid w:val="0"/>
              <w:spacing w:line="240" w:lineRule="atLeast"/>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1C9B1697"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具有超微血流显示功能</w:t>
            </w:r>
          </w:p>
        </w:tc>
        <w:tc>
          <w:tcPr>
            <w:tcW w:w="798" w:type="dxa"/>
            <w:tcBorders>
              <w:top w:val="nil"/>
              <w:left w:val="nil"/>
              <w:bottom w:val="single" w:sz="8" w:space="0" w:color="008000"/>
              <w:right w:val="single" w:sz="8" w:space="0" w:color="008000"/>
            </w:tcBorders>
            <w:shd w:val="clear" w:color="auto" w:fill="auto"/>
            <w:vAlign w:val="center"/>
          </w:tcPr>
          <w:p w14:paraId="04BE63C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5DD7EE5"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8D532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5.7.3</w:t>
            </w:r>
          </w:p>
        </w:tc>
        <w:tc>
          <w:tcPr>
            <w:tcW w:w="9097" w:type="dxa"/>
            <w:gridSpan w:val="4"/>
            <w:tcBorders>
              <w:top w:val="nil"/>
              <w:left w:val="nil"/>
              <w:bottom w:val="single" w:sz="8" w:space="0" w:color="008000"/>
              <w:right w:val="single" w:sz="8" w:space="0" w:color="008000"/>
            </w:tcBorders>
            <w:shd w:val="clear" w:color="auto" w:fill="auto"/>
            <w:vAlign w:val="center"/>
          </w:tcPr>
          <w:p w14:paraId="76BB3E8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0859BE1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5EFEEBC"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D5A068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11B98C9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16542A85"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C6EC84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A66189"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vAlign w:val="center"/>
          </w:tcPr>
          <w:p w14:paraId="19F8AA4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73AA042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0F6ADC6"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07145B"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27A4AD7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弹性成像技术</w:t>
            </w:r>
          </w:p>
        </w:tc>
        <w:tc>
          <w:tcPr>
            <w:tcW w:w="798" w:type="dxa"/>
            <w:tcBorders>
              <w:top w:val="nil"/>
              <w:left w:val="nil"/>
              <w:bottom w:val="single" w:sz="8" w:space="0" w:color="008000"/>
              <w:right w:val="single" w:sz="8" w:space="0" w:color="008000"/>
            </w:tcBorders>
            <w:shd w:val="clear" w:color="auto" w:fill="auto"/>
            <w:vAlign w:val="center"/>
          </w:tcPr>
          <w:p w14:paraId="73A08AB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560360FF"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758BBA" w14:textId="48732CEC"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327E2FB8"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主机内置实时软组织弹性成像技术，具有多种显像方式，包括灰阶、反转及彩色模式，同时具有弹性与灰阶叠加模式，提供弹性、灰阶及灰阶+弹性等成像模式</w:t>
            </w:r>
          </w:p>
        </w:tc>
        <w:tc>
          <w:tcPr>
            <w:tcW w:w="798" w:type="dxa"/>
            <w:tcBorders>
              <w:top w:val="nil"/>
              <w:left w:val="nil"/>
              <w:bottom w:val="single" w:sz="8" w:space="0" w:color="008000"/>
              <w:right w:val="single" w:sz="8" w:space="0" w:color="008000"/>
            </w:tcBorders>
            <w:shd w:val="clear" w:color="auto" w:fill="auto"/>
            <w:vAlign w:val="center"/>
          </w:tcPr>
          <w:p w14:paraId="2DF974D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5D21C895"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AD0621" w14:textId="4798DFEF"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3AD1049E"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当进行弹性成像时，系统具备质量控制指标，以提高弹性成像的准确性及可重复性；进行测量时，同一感兴趣区反复多次测值，最终可自动显示中位数值以及平均值</w:t>
            </w:r>
          </w:p>
        </w:tc>
        <w:tc>
          <w:tcPr>
            <w:tcW w:w="798" w:type="dxa"/>
            <w:tcBorders>
              <w:top w:val="nil"/>
              <w:left w:val="nil"/>
              <w:bottom w:val="single" w:sz="8" w:space="0" w:color="008000"/>
              <w:right w:val="single" w:sz="8" w:space="0" w:color="008000"/>
            </w:tcBorders>
            <w:shd w:val="clear" w:color="auto" w:fill="auto"/>
            <w:vAlign w:val="center"/>
          </w:tcPr>
          <w:p w14:paraId="7FAAF91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F541478"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418DA03" w14:textId="4BDE9A5B"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787095C7"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具备在机及脱机的弹性成像分析软件，可进行灰阶及弹性成像的直径比、面积比，具有组织及病变进行多个感兴趣区的应变及应变率的定量分析，</w:t>
            </w:r>
            <w:r w:rsidRPr="009A3E2B">
              <w:rPr>
                <w:rFonts w:ascii="仿宋_GB2312" w:eastAsia="仿宋_GB2312" w:hAnsiTheme="minorEastAsia" w:cs="宋体" w:hint="eastAsia"/>
                <w:kern w:val="0"/>
                <w:sz w:val="28"/>
                <w:szCs w:val="28"/>
              </w:rPr>
              <w:lastRenderedPageBreak/>
              <w:t>可显示不同时间像的应变指数，并可进行不同帧之间的对比</w:t>
            </w:r>
          </w:p>
        </w:tc>
        <w:tc>
          <w:tcPr>
            <w:tcW w:w="798" w:type="dxa"/>
            <w:tcBorders>
              <w:top w:val="nil"/>
              <w:left w:val="nil"/>
              <w:bottom w:val="single" w:sz="8" w:space="0" w:color="008000"/>
              <w:right w:val="single" w:sz="8" w:space="0" w:color="008000"/>
            </w:tcBorders>
            <w:shd w:val="clear" w:color="auto" w:fill="auto"/>
            <w:vAlign w:val="center"/>
          </w:tcPr>
          <w:p w14:paraId="122EFAB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lastRenderedPageBreak/>
              <w:t>具备</w:t>
            </w:r>
          </w:p>
        </w:tc>
      </w:tr>
      <w:tr w:rsidR="00D2451F" w14:paraId="3D695175"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A213F6" w14:textId="35D46455"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2FE4B27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可支持凸阵、线阵、腔内、面阵探头等</w:t>
            </w:r>
            <w:r w:rsidRPr="009A3E2B">
              <w:rPr>
                <w:rFonts w:ascii="仿宋_GB2312" w:eastAsia="仿宋_GB2312" w:hAnsiTheme="minorEastAsia" w:cs="宋体" w:hint="eastAsia"/>
                <w:b/>
                <w:kern w:val="0"/>
                <w:sz w:val="28"/>
                <w:szCs w:val="28"/>
              </w:rPr>
              <w:t>≥8个</w:t>
            </w:r>
            <w:r w:rsidRPr="009A3E2B">
              <w:rPr>
                <w:rFonts w:ascii="仿宋_GB2312" w:eastAsia="仿宋_GB2312" w:hAnsiTheme="minorEastAsia" w:cs="宋体" w:hint="eastAsia"/>
                <w:kern w:val="0"/>
                <w:sz w:val="28"/>
                <w:szCs w:val="28"/>
              </w:rPr>
              <w:t>探头超声实时软组织弹性成</w:t>
            </w:r>
            <w:r w:rsidR="00930C7E">
              <w:rPr>
                <w:rFonts w:ascii="仿宋_GB2312" w:eastAsia="仿宋_GB2312" w:hAnsiTheme="minorEastAsia" w:cs="宋体" w:hint="eastAsia"/>
                <w:kern w:val="0"/>
                <w:sz w:val="28"/>
                <w:szCs w:val="28"/>
              </w:rPr>
              <w:t>像功能</w:t>
            </w:r>
            <w:r w:rsidRPr="009A3E2B">
              <w:rPr>
                <w:rFonts w:ascii="仿宋_GB2312" w:eastAsia="仿宋_GB2312" w:hAnsiTheme="minorEastAsia" w:cs="宋体" w:hint="eastAsia"/>
                <w:kern w:val="0"/>
                <w:sz w:val="28"/>
                <w:szCs w:val="28"/>
              </w:rPr>
              <w:t>（附白皮书）</w:t>
            </w:r>
          </w:p>
          <w:p w14:paraId="739E4601"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具有内脏剪切波定量检测技术</w:t>
            </w:r>
          </w:p>
        </w:tc>
        <w:tc>
          <w:tcPr>
            <w:tcW w:w="798" w:type="dxa"/>
            <w:tcBorders>
              <w:top w:val="nil"/>
              <w:left w:val="nil"/>
              <w:bottom w:val="single" w:sz="8" w:space="0" w:color="008000"/>
              <w:right w:val="single" w:sz="8" w:space="0" w:color="008000"/>
            </w:tcBorders>
            <w:shd w:val="clear" w:color="auto" w:fill="auto"/>
            <w:vAlign w:val="center"/>
          </w:tcPr>
          <w:p w14:paraId="19F093F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D2CBB5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66D078"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b/>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5F5852B3"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b/>
                <w:bCs/>
                <w:kern w:val="0"/>
                <w:sz w:val="28"/>
                <w:szCs w:val="28"/>
              </w:rPr>
              <w:t>超声谐波造影</w:t>
            </w:r>
          </w:p>
        </w:tc>
        <w:tc>
          <w:tcPr>
            <w:tcW w:w="798" w:type="dxa"/>
            <w:tcBorders>
              <w:top w:val="nil"/>
              <w:left w:val="nil"/>
              <w:bottom w:val="single" w:sz="8" w:space="0" w:color="008000"/>
              <w:right w:val="single" w:sz="8" w:space="0" w:color="008000"/>
            </w:tcBorders>
            <w:shd w:val="clear" w:color="auto" w:fill="auto"/>
            <w:vAlign w:val="center"/>
          </w:tcPr>
          <w:p w14:paraId="5A69855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42467979"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1C9C13" w14:textId="6E511AE0" w:rsidR="00D2451F" w:rsidRPr="009A3E2B" w:rsidRDefault="00296EE7" w:rsidP="009A3E2B">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D2451F" w:rsidRPr="009A3E2B">
              <w:rPr>
                <w:rFonts w:ascii="仿宋_GB2312" w:eastAsia="仿宋_GB2312" w:hAnsiTheme="minorEastAsia"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5C9C7512"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kern w:val="0"/>
                <w:sz w:val="28"/>
                <w:szCs w:val="28"/>
              </w:rPr>
              <w:t>腹部、浅表器官、腔内探头均具有低机械指数实时造影功能,具备基波/谐波造影图像实时同屏双幅显示。双幅</w:t>
            </w:r>
            <w:r w:rsidRPr="009A3E2B">
              <w:rPr>
                <w:rFonts w:ascii="仿宋_GB2312" w:eastAsia="仿宋_GB2312" w:hAnsiTheme="minorEastAsia" w:hint="eastAsia"/>
                <w:sz w:val="28"/>
                <w:szCs w:val="28"/>
              </w:rPr>
              <w:t>实时显示</w:t>
            </w:r>
            <w:r w:rsidRPr="009A3E2B">
              <w:rPr>
                <w:rFonts w:ascii="仿宋_GB2312" w:eastAsia="仿宋_GB2312" w:hAnsiTheme="minorEastAsia" w:cs="宋体" w:hint="eastAsia"/>
                <w:kern w:val="0"/>
                <w:sz w:val="28"/>
                <w:szCs w:val="28"/>
              </w:rPr>
              <w:t>可带双穿刺引导线</w:t>
            </w:r>
            <w:r w:rsidRPr="009A3E2B">
              <w:rPr>
                <w:rFonts w:ascii="仿宋_GB2312" w:eastAsia="仿宋_GB2312" w:hAnsiTheme="minorEastAsia" w:hint="eastAsia"/>
                <w:sz w:val="28"/>
                <w:szCs w:val="28"/>
              </w:rPr>
              <w:t>，标记或测量时，两幅图同时显示。</w:t>
            </w:r>
            <w:r w:rsidRPr="009A3E2B">
              <w:rPr>
                <w:rFonts w:ascii="仿宋_GB2312" w:eastAsia="仿宋_GB2312" w:hAnsiTheme="minorEastAsia" w:cs="宋体" w:hint="eastAsia"/>
                <w:kern w:val="0"/>
                <w:sz w:val="28"/>
                <w:szCs w:val="28"/>
              </w:rPr>
              <w:t>具有专用心血管造影软件，具备在机及离机造影定量分析。支持心室、心肌、外周血管造影</w:t>
            </w:r>
          </w:p>
        </w:tc>
        <w:tc>
          <w:tcPr>
            <w:tcW w:w="798" w:type="dxa"/>
            <w:tcBorders>
              <w:top w:val="nil"/>
              <w:left w:val="nil"/>
              <w:bottom w:val="single" w:sz="8" w:space="0" w:color="008000"/>
              <w:right w:val="single" w:sz="8" w:space="0" w:color="008000"/>
            </w:tcBorders>
            <w:shd w:val="clear" w:color="auto" w:fill="auto"/>
            <w:vAlign w:val="center"/>
          </w:tcPr>
          <w:p w14:paraId="79440A2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E3CA708"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AEE1D0" w14:textId="2039E089"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6419ADA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多个造影成像频率可视可调，对造影剂的微泡爆破过程（单次、重复、连续）可进行自动控制和调节；具有定量时间强度曲线分析功能</w:t>
            </w:r>
          </w:p>
        </w:tc>
        <w:tc>
          <w:tcPr>
            <w:tcW w:w="798" w:type="dxa"/>
            <w:tcBorders>
              <w:top w:val="nil"/>
              <w:left w:val="nil"/>
              <w:bottom w:val="single" w:sz="8" w:space="0" w:color="008000"/>
              <w:right w:val="single" w:sz="8" w:space="0" w:color="008000"/>
            </w:tcBorders>
            <w:shd w:val="clear" w:color="auto" w:fill="auto"/>
            <w:vAlign w:val="center"/>
          </w:tcPr>
          <w:p w14:paraId="48277EE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659C985"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E0B772" w14:textId="6767B2B2"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32EA6C94"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提供多个感兴趣区的定量分析,可对造影始增时间、始增强度、峰值强度、达峰时间、增强斜率、灌注曲线下面积等多参数进行在机及脱机测量分析，定量数据脱机可以EXCEL表格形式输出</w:t>
            </w:r>
          </w:p>
        </w:tc>
        <w:tc>
          <w:tcPr>
            <w:tcW w:w="798" w:type="dxa"/>
            <w:tcBorders>
              <w:top w:val="nil"/>
              <w:left w:val="nil"/>
              <w:bottom w:val="single" w:sz="8" w:space="0" w:color="008000"/>
              <w:right w:val="single" w:sz="8" w:space="0" w:color="008000"/>
            </w:tcBorders>
            <w:shd w:val="clear" w:color="auto" w:fill="auto"/>
            <w:vAlign w:val="center"/>
          </w:tcPr>
          <w:p w14:paraId="66542D46"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25A3D20"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94CD2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508F4934"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b/>
                <w:bCs/>
                <w:kern w:val="0"/>
                <w:sz w:val="28"/>
                <w:szCs w:val="28"/>
              </w:rPr>
            </w:pPr>
            <w:r w:rsidRPr="009A3E2B">
              <w:rPr>
                <w:rFonts w:ascii="仿宋_GB2312" w:eastAsia="仿宋_GB2312" w:hAnsiTheme="minorEastAsia"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23F8296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p>
        </w:tc>
      </w:tr>
      <w:tr w:rsidR="00D2451F" w14:paraId="22B357C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E7B82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8.1</w:t>
            </w:r>
          </w:p>
        </w:tc>
        <w:tc>
          <w:tcPr>
            <w:tcW w:w="9097" w:type="dxa"/>
            <w:gridSpan w:val="4"/>
            <w:tcBorders>
              <w:top w:val="nil"/>
              <w:left w:val="nil"/>
              <w:bottom w:val="single" w:sz="8" w:space="0" w:color="008000"/>
              <w:right w:val="single" w:sz="8" w:space="0" w:color="008000"/>
            </w:tcBorders>
            <w:shd w:val="clear" w:color="auto" w:fill="auto"/>
            <w:vAlign w:val="center"/>
          </w:tcPr>
          <w:p w14:paraId="068FE373"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一般测量：距离、面积、容积、周长、时间、Vp、PG、PI、RI、S/D</w:t>
            </w:r>
          </w:p>
        </w:tc>
        <w:tc>
          <w:tcPr>
            <w:tcW w:w="798" w:type="dxa"/>
            <w:tcBorders>
              <w:top w:val="nil"/>
              <w:left w:val="nil"/>
              <w:bottom w:val="single" w:sz="8" w:space="0" w:color="008000"/>
              <w:right w:val="single" w:sz="8" w:space="0" w:color="008000"/>
            </w:tcBorders>
            <w:shd w:val="clear" w:color="auto" w:fill="auto"/>
            <w:vAlign w:val="center"/>
          </w:tcPr>
          <w:p w14:paraId="591556E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48DC783"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3C075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8.2</w:t>
            </w:r>
          </w:p>
        </w:tc>
        <w:tc>
          <w:tcPr>
            <w:tcW w:w="9097" w:type="dxa"/>
            <w:gridSpan w:val="4"/>
            <w:tcBorders>
              <w:top w:val="nil"/>
              <w:left w:val="nil"/>
              <w:bottom w:val="single" w:sz="8" w:space="0" w:color="008000"/>
              <w:right w:val="single" w:sz="8" w:space="0" w:color="008000"/>
            </w:tcBorders>
            <w:shd w:val="clear" w:color="auto" w:fill="auto"/>
            <w:vAlign w:val="center"/>
          </w:tcPr>
          <w:p w14:paraId="7AF1C94D"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28C47A1F"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4711CBB1"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2BB4A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8.3</w:t>
            </w:r>
          </w:p>
        </w:tc>
        <w:tc>
          <w:tcPr>
            <w:tcW w:w="9097" w:type="dxa"/>
            <w:gridSpan w:val="4"/>
            <w:tcBorders>
              <w:top w:val="nil"/>
              <w:left w:val="nil"/>
              <w:bottom w:val="single" w:sz="8" w:space="0" w:color="008000"/>
              <w:right w:val="single" w:sz="8" w:space="0" w:color="008000"/>
            </w:tcBorders>
            <w:shd w:val="clear" w:color="auto" w:fill="auto"/>
            <w:vAlign w:val="center"/>
          </w:tcPr>
          <w:p w14:paraId="0DBEFA49"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72948727"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08C9FDC"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0C02E2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8.4</w:t>
            </w:r>
          </w:p>
        </w:tc>
        <w:tc>
          <w:tcPr>
            <w:tcW w:w="9097" w:type="dxa"/>
            <w:gridSpan w:val="4"/>
            <w:tcBorders>
              <w:top w:val="nil"/>
              <w:left w:val="nil"/>
              <w:bottom w:val="single" w:sz="8" w:space="0" w:color="008000"/>
              <w:right w:val="single" w:sz="8" w:space="0" w:color="008000"/>
            </w:tcBorders>
            <w:shd w:val="clear" w:color="auto" w:fill="auto"/>
            <w:vAlign w:val="center"/>
          </w:tcPr>
          <w:p w14:paraId="37B65FE3"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6A894E45"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D8DEFFA"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DD78E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8.5</w:t>
            </w:r>
          </w:p>
        </w:tc>
        <w:tc>
          <w:tcPr>
            <w:tcW w:w="9097" w:type="dxa"/>
            <w:gridSpan w:val="4"/>
            <w:tcBorders>
              <w:top w:val="nil"/>
              <w:left w:val="nil"/>
              <w:bottom w:val="single" w:sz="8" w:space="0" w:color="008000"/>
              <w:right w:val="single" w:sz="8" w:space="0" w:color="008000"/>
            </w:tcBorders>
            <w:shd w:val="clear" w:color="auto" w:fill="auto"/>
            <w:vAlign w:val="center"/>
          </w:tcPr>
          <w:p w14:paraId="54737E9F"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6DCD71A6"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2604B0E6"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3C41A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8.6</w:t>
            </w:r>
          </w:p>
        </w:tc>
        <w:tc>
          <w:tcPr>
            <w:tcW w:w="9097" w:type="dxa"/>
            <w:gridSpan w:val="4"/>
            <w:tcBorders>
              <w:top w:val="nil"/>
              <w:left w:val="nil"/>
              <w:bottom w:val="single" w:sz="8" w:space="0" w:color="008000"/>
              <w:right w:val="single" w:sz="8" w:space="0" w:color="008000"/>
            </w:tcBorders>
            <w:shd w:val="clear" w:color="auto" w:fill="auto"/>
            <w:vAlign w:val="center"/>
          </w:tcPr>
          <w:p w14:paraId="27AEA86A"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727FA5B3"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73F82DF"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033E8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8.7</w:t>
            </w:r>
          </w:p>
        </w:tc>
        <w:tc>
          <w:tcPr>
            <w:tcW w:w="9097" w:type="dxa"/>
            <w:gridSpan w:val="4"/>
            <w:tcBorders>
              <w:top w:val="nil"/>
              <w:left w:val="nil"/>
              <w:bottom w:val="single" w:sz="8" w:space="0" w:color="008000"/>
              <w:right w:val="single" w:sz="8" w:space="0" w:color="008000"/>
            </w:tcBorders>
            <w:shd w:val="clear" w:color="auto" w:fill="auto"/>
            <w:vAlign w:val="center"/>
          </w:tcPr>
          <w:p w14:paraId="20835648"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6991BE54"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778F0AAF"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8C5D21"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8.8</w:t>
            </w:r>
          </w:p>
        </w:tc>
        <w:tc>
          <w:tcPr>
            <w:tcW w:w="9097" w:type="dxa"/>
            <w:gridSpan w:val="4"/>
            <w:tcBorders>
              <w:top w:val="nil"/>
              <w:left w:val="nil"/>
              <w:bottom w:val="single" w:sz="8" w:space="0" w:color="008000"/>
              <w:right w:val="single" w:sz="8" w:space="0" w:color="008000"/>
            </w:tcBorders>
            <w:shd w:val="clear" w:color="auto" w:fill="auto"/>
            <w:vAlign w:val="center"/>
          </w:tcPr>
          <w:p w14:paraId="75DDBD10"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56AAF53D"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0B3B8F0C"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99E07F" w14:textId="77777777" w:rsidR="00D2451F" w:rsidRPr="003E0656" w:rsidRDefault="00D2451F" w:rsidP="009A3E2B">
            <w:pPr>
              <w:widowControl/>
              <w:adjustRightInd w:val="0"/>
              <w:snapToGrid w:val="0"/>
              <w:spacing w:line="240" w:lineRule="atLeast"/>
              <w:jc w:val="center"/>
              <w:rPr>
                <w:rFonts w:ascii="仿宋_GB2312" w:eastAsia="仿宋_GB2312" w:hAnsiTheme="minorEastAsia" w:cs="宋体"/>
                <w:bCs/>
                <w:kern w:val="0"/>
                <w:sz w:val="28"/>
                <w:szCs w:val="28"/>
              </w:rPr>
            </w:pPr>
            <w:r w:rsidRPr="003E0656">
              <w:rPr>
                <w:rFonts w:ascii="仿宋_GB2312" w:eastAsia="仿宋_GB2312" w:hAnsiTheme="minorEastAsia"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3B464AF8" w14:textId="77777777" w:rsidR="00D2451F" w:rsidRPr="003E0656" w:rsidRDefault="00D2451F" w:rsidP="009A3E2B">
            <w:pPr>
              <w:widowControl/>
              <w:adjustRightInd w:val="0"/>
              <w:snapToGrid w:val="0"/>
              <w:spacing w:line="240" w:lineRule="atLeast"/>
              <w:jc w:val="left"/>
              <w:rPr>
                <w:rFonts w:ascii="仿宋_GB2312" w:eastAsia="仿宋_GB2312" w:hAnsiTheme="minorEastAsia" w:cs="宋体"/>
                <w:bCs/>
                <w:kern w:val="0"/>
                <w:sz w:val="28"/>
                <w:szCs w:val="28"/>
              </w:rPr>
            </w:pPr>
            <w:r w:rsidRPr="003E0656">
              <w:rPr>
                <w:rFonts w:ascii="仿宋_GB2312" w:eastAsia="仿宋_GB2312" w:hAnsiTheme="minorEastAsia" w:cs="宋体" w:hint="eastAsia"/>
                <w:bCs/>
                <w:kern w:val="0"/>
                <w:sz w:val="28"/>
                <w:szCs w:val="28"/>
              </w:rPr>
              <w:t>超声功率输出调节：</w:t>
            </w:r>
            <w:r w:rsidRPr="003E0656">
              <w:rPr>
                <w:rFonts w:ascii="仿宋_GB2312" w:eastAsia="仿宋_GB2312" w:hAnsiTheme="minorEastAsia" w:cs="宋体" w:hint="eastAsia"/>
                <w:kern w:val="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12B6D5F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3BE6AC32"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EB6DD2"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
                <w:bCs/>
                <w:kern w:val="0"/>
                <w:sz w:val="28"/>
                <w:szCs w:val="28"/>
              </w:rPr>
            </w:pPr>
            <w:r w:rsidRPr="009A3E2B">
              <w:rPr>
                <w:rFonts w:ascii="仿宋_GB2312" w:eastAsia="仿宋_GB2312" w:hAnsiTheme="minorEastAsia"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10E0B61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知名品牌精密稳压电源1台，功率≥3KW</w:t>
            </w:r>
          </w:p>
        </w:tc>
        <w:tc>
          <w:tcPr>
            <w:tcW w:w="798" w:type="dxa"/>
            <w:tcBorders>
              <w:top w:val="nil"/>
              <w:left w:val="nil"/>
              <w:bottom w:val="single" w:sz="8" w:space="0" w:color="008000"/>
              <w:right w:val="single" w:sz="8" w:space="0" w:color="008000"/>
            </w:tcBorders>
            <w:shd w:val="clear" w:color="auto" w:fill="auto"/>
            <w:vAlign w:val="center"/>
          </w:tcPr>
          <w:p w14:paraId="17B5FE3A"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D2451F" w14:paraId="1F96611D" w14:textId="77777777" w:rsidTr="00CF084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68CBB0"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bCs/>
                <w:kern w:val="0"/>
                <w:sz w:val="28"/>
                <w:szCs w:val="28"/>
              </w:rPr>
            </w:pPr>
            <w:r w:rsidRPr="009A3E2B">
              <w:rPr>
                <w:rFonts w:ascii="仿宋_GB2312" w:eastAsia="仿宋_GB2312" w:hAnsiTheme="minorEastAsia"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1E5AEA65" w14:textId="77777777" w:rsidR="00D2451F" w:rsidRPr="009A3E2B" w:rsidRDefault="00D2451F" w:rsidP="009A3E2B">
            <w:pPr>
              <w:widowControl/>
              <w:adjustRightInd w:val="0"/>
              <w:snapToGrid w:val="0"/>
              <w:spacing w:line="240" w:lineRule="atLeast"/>
              <w:jc w:val="left"/>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20DED4CC" w14:textId="77777777" w:rsidR="00D2451F" w:rsidRPr="009A3E2B" w:rsidRDefault="00D2451F" w:rsidP="009A3E2B">
            <w:pPr>
              <w:widowControl/>
              <w:adjustRightInd w:val="0"/>
              <w:snapToGrid w:val="0"/>
              <w:spacing w:line="240" w:lineRule="atLeast"/>
              <w:jc w:val="center"/>
              <w:rPr>
                <w:rFonts w:ascii="仿宋_GB2312" w:eastAsia="仿宋_GB2312" w:hAnsiTheme="minorEastAsia" w:cs="宋体"/>
                <w:kern w:val="0"/>
                <w:sz w:val="28"/>
                <w:szCs w:val="28"/>
              </w:rPr>
            </w:pPr>
            <w:r w:rsidRPr="009A3E2B">
              <w:rPr>
                <w:rFonts w:ascii="仿宋_GB2312" w:eastAsia="仿宋_GB2312" w:hAnsiTheme="minorEastAsia" w:cs="宋体" w:hint="eastAsia"/>
                <w:kern w:val="0"/>
                <w:sz w:val="28"/>
                <w:szCs w:val="28"/>
              </w:rPr>
              <w:t>具备</w:t>
            </w:r>
          </w:p>
        </w:tc>
      </w:tr>
      <w:tr w:rsidR="000D51BC" w14:paraId="10A9E607"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18688E" w14:textId="77777777" w:rsidR="000D51BC" w:rsidRPr="009A3E2B" w:rsidRDefault="00A83FD5" w:rsidP="00A83FD5">
            <w:pPr>
              <w:widowControl/>
              <w:adjustRightInd w:val="0"/>
              <w:snapToGrid w:val="0"/>
              <w:spacing w:line="240" w:lineRule="atLeast"/>
              <w:ind w:firstLineChars="150" w:firstLine="420"/>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2E6FF351" w14:textId="77777777" w:rsidR="000D51BC" w:rsidRPr="009A3E2B" w:rsidRDefault="000D51BC" w:rsidP="009A3E2B">
            <w:pPr>
              <w:pStyle w:val="af1"/>
              <w:adjustRightInd w:val="0"/>
              <w:snapToGrid w:val="0"/>
              <w:spacing w:line="240" w:lineRule="atLeast"/>
              <w:textAlignment w:val="baseline"/>
              <w:rPr>
                <w:rFonts w:ascii="仿宋_GB2312" w:eastAsia="仿宋_GB2312" w:hAnsi="宋体" w:cs="宋体"/>
                <w:bCs/>
                <w:kern w:val="0"/>
                <w:sz w:val="28"/>
                <w:szCs w:val="28"/>
              </w:rPr>
            </w:pPr>
            <w:r w:rsidRPr="009A3E2B">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17D63B34" w14:textId="77777777" w:rsidR="000D51BC" w:rsidRPr="009A3E2B" w:rsidRDefault="000D51BC" w:rsidP="009A3E2B">
            <w:pPr>
              <w:widowControl/>
              <w:adjustRightInd w:val="0"/>
              <w:snapToGrid w:val="0"/>
              <w:spacing w:line="240" w:lineRule="atLeast"/>
              <w:jc w:val="center"/>
              <w:rPr>
                <w:rFonts w:ascii="仿宋_GB2312" w:eastAsia="仿宋_GB2312" w:hAnsi="宋体" w:cs="宋体"/>
                <w:bCs/>
                <w:kern w:val="0"/>
                <w:sz w:val="28"/>
                <w:szCs w:val="28"/>
              </w:rPr>
            </w:pPr>
            <w:r w:rsidRPr="009A3E2B">
              <w:rPr>
                <w:rFonts w:ascii="仿宋_GB2312" w:eastAsia="仿宋_GB2312" w:hAnsi="宋体" w:cs="宋体" w:hint="eastAsia"/>
                <w:bCs/>
                <w:kern w:val="0"/>
                <w:sz w:val="28"/>
                <w:szCs w:val="28"/>
              </w:rPr>
              <w:t>具备</w:t>
            </w:r>
          </w:p>
        </w:tc>
      </w:tr>
      <w:tr w:rsidR="000D51BC" w14:paraId="3ABD7847"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0EA4D7E" w14:textId="77777777" w:rsidR="000D51BC" w:rsidRPr="009A3E2B" w:rsidRDefault="00A83FD5" w:rsidP="00A83FD5">
            <w:pPr>
              <w:widowControl/>
              <w:adjustRightInd w:val="0"/>
              <w:snapToGrid w:val="0"/>
              <w:spacing w:line="240" w:lineRule="atLeast"/>
              <w:ind w:firstLineChars="150" w:firstLine="420"/>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17ABC865" w14:textId="77777777" w:rsidR="000D51BC" w:rsidRPr="009A3E2B" w:rsidRDefault="000D51BC" w:rsidP="009A3E2B">
            <w:pPr>
              <w:widowControl/>
              <w:adjustRightInd w:val="0"/>
              <w:snapToGrid w:val="0"/>
              <w:spacing w:line="240" w:lineRule="atLeast"/>
              <w:jc w:val="left"/>
              <w:rPr>
                <w:rFonts w:ascii="仿宋_GB2312" w:eastAsia="仿宋_GB2312" w:hAnsi="宋体" w:cs="宋体"/>
                <w:bCs/>
                <w:kern w:val="0"/>
                <w:sz w:val="28"/>
                <w:szCs w:val="28"/>
              </w:rPr>
            </w:pPr>
            <w:r w:rsidRPr="009A3E2B">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34339A91"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5D4E6481"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1BC2033" w14:textId="77777777" w:rsidR="000D51BC" w:rsidRPr="009A3E2B" w:rsidRDefault="000D51BC" w:rsidP="009A3E2B">
            <w:pPr>
              <w:widowControl/>
              <w:adjustRightInd w:val="0"/>
              <w:snapToGrid w:val="0"/>
              <w:spacing w:line="240" w:lineRule="atLeast"/>
              <w:jc w:val="center"/>
              <w:rPr>
                <w:rFonts w:ascii="仿宋_GB2312" w:eastAsia="仿宋_GB2312" w:hAnsi="宋体" w:cs="宋体"/>
                <w:b/>
                <w:kern w:val="0"/>
                <w:sz w:val="28"/>
                <w:szCs w:val="28"/>
              </w:rPr>
            </w:pPr>
            <w:r w:rsidRPr="009A3E2B">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792C0749" w14:textId="77777777" w:rsidR="000D51BC" w:rsidRPr="009A3E2B" w:rsidRDefault="000D51BC" w:rsidP="009A3E2B">
            <w:pPr>
              <w:widowControl/>
              <w:adjustRightInd w:val="0"/>
              <w:snapToGrid w:val="0"/>
              <w:spacing w:line="240" w:lineRule="atLeast"/>
              <w:jc w:val="left"/>
              <w:rPr>
                <w:rFonts w:ascii="仿宋_GB2312" w:eastAsia="仿宋_GB2312" w:hAnsi="宋体" w:cs="宋体"/>
                <w:b/>
                <w:kern w:val="0"/>
                <w:sz w:val="28"/>
                <w:szCs w:val="28"/>
              </w:rPr>
            </w:pPr>
            <w:r w:rsidRPr="009A3E2B">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292075A8"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p>
        </w:tc>
      </w:tr>
      <w:tr w:rsidR="000D51BC" w14:paraId="00EEDE98"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37284BA"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7B5AA191" w14:textId="77777777" w:rsidR="000D51BC" w:rsidRPr="009A3E2B" w:rsidRDefault="00BF3461"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整机质保期≥3年（包含探头及第三方产品），保证开机率95%（按一年365天计算），在质保期内每年由维修工程师提供至少2次的上门维护保养工作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5EF53B40"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33097B62"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6DE269D"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37C341E" w14:textId="77777777" w:rsidR="000D51BC" w:rsidRPr="009A3E2B" w:rsidRDefault="000D51BC"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7EE85B74"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2A214B31"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CF3D64"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6272D02F" w14:textId="77777777" w:rsidR="000D51BC" w:rsidRPr="009A3E2B" w:rsidRDefault="000D51BC"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69A99761"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19E5429A"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4E604E"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lastRenderedPageBreak/>
              <w:t>4</w:t>
            </w:r>
          </w:p>
        </w:tc>
        <w:tc>
          <w:tcPr>
            <w:tcW w:w="9097" w:type="dxa"/>
            <w:gridSpan w:val="4"/>
            <w:tcBorders>
              <w:top w:val="nil"/>
              <w:left w:val="nil"/>
              <w:bottom w:val="single" w:sz="8" w:space="0" w:color="008000"/>
              <w:right w:val="single" w:sz="8" w:space="0" w:color="008000"/>
            </w:tcBorders>
            <w:shd w:val="clear" w:color="auto" w:fill="auto"/>
            <w:vAlign w:val="center"/>
          </w:tcPr>
          <w:p w14:paraId="0BD17172" w14:textId="77777777" w:rsidR="000D51BC" w:rsidRPr="009A3E2B" w:rsidRDefault="000D51BC"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r w:rsidR="00BF3461" w:rsidRPr="009A3E2B">
              <w:rPr>
                <w:rFonts w:ascii="仿宋_GB2312" w:eastAsia="仿宋_GB2312" w:hAnsi="宋体" w:cs="宋体" w:hint="eastAsia"/>
                <w:kern w:val="0"/>
                <w:sz w:val="28"/>
                <w:szCs w:val="28"/>
              </w:rPr>
              <w:t>，</w:t>
            </w:r>
            <w:r w:rsidR="00A05FD8">
              <w:rPr>
                <w:rFonts w:ascii="仿宋_GB2312" w:eastAsia="仿宋_GB2312" w:hAnsi="宋体" w:cs="宋体" w:hint="eastAsia"/>
                <w:kern w:val="0"/>
                <w:sz w:val="28"/>
                <w:szCs w:val="28"/>
              </w:rPr>
              <w:t>备件送达期限:</w:t>
            </w:r>
            <w:r w:rsidR="00BF3461" w:rsidRPr="009A3E2B">
              <w:rPr>
                <w:rFonts w:ascii="仿宋_GB2312" w:eastAsia="仿宋_GB2312" w:hAnsi="宋体" w:cs="宋体" w:hint="eastAsia"/>
                <w:kern w:val="0"/>
                <w:sz w:val="28"/>
                <w:szCs w:val="28"/>
              </w:rPr>
              <w:t>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7CF9E579"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28616608"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38DA4D"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1F1B72F9" w14:textId="77777777" w:rsidR="000D51BC" w:rsidRPr="009A3E2B" w:rsidRDefault="000D51BC"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7B167A5E"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239CA1BD"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93FA60"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36F91AEE" w14:textId="77777777" w:rsidR="000D51BC" w:rsidRPr="009A3E2B" w:rsidRDefault="000D51BC" w:rsidP="009A3E2B">
            <w:pPr>
              <w:widowControl/>
              <w:adjustRightInd w:val="0"/>
              <w:snapToGrid w:val="0"/>
              <w:spacing w:line="240" w:lineRule="atLeast"/>
              <w:jc w:val="left"/>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0D8ADF13" w14:textId="77777777" w:rsidR="000D51BC" w:rsidRPr="009A3E2B" w:rsidRDefault="000D51BC" w:rsidP="009A3E2B">
            <w:pPr>
              <w:widowControl/>
              <w:adjustRightInd w:val="0"/>
              <w:snapToGrid w:val="0"/>
              <w:spacing w:line="240" w:lineRule="atLeast"/>
              <w:jc w:val="center"/>
              <w:rPr>
                <w:rFonts w:ascii="仿宋_GB2312" w:eastAsia="仿宋_GB2312" w:hAnsi="宋体" w:cs="宋体"/>
                <w:kern w:val="0"/>
                <w:sz w:val="28"/>
                <w:szCs w:val="28"/>
              </w:rPr>
            </w:pPr>
            <w:r w:rsidRPr="009A3E2B">
              <w:rPr>
                <w:rFonts w:ascii="仿宋_GB2312" w:eastAsia="仿宋_GB2312" w:hAnsi="宋体" w:cs="宋体" w:hint="eastAsia"/>
                <w:kern w:val="0"/>
                <w:sz w:val="28"/>
                <w:szCs w:val="28"/>
              </w:rPr>
              <w:t>具备</w:t>
            </w:r>
          </w:p>
        </w:tc>
      </w:tr>
      <w:tr w:rsidR="000D51BC" w14:paraId="2D63F5E3"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4AF58E3A" w14:textId="77777777" w:rsidR="000D51BC" w:rsidRDefault="000D51BC"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495E143F" w14:textId="77777777" w:rsidR="000D51BC" w:rsidRDefault="000D51BC"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393B922C" w14:textId="77777777" w:rsidR="000D51BC" w:rsidRDefault="000D51BC"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3D63814B" w14:textId="77777777" w:rsidR="000D51BC" w:rsidRDefault="000D51BC"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0D51BC" w14:paraId="3594124E"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6EDCBE8F" w14:textId="77777777" w:rsidR="000D51BC" w:rsidRDefault="000D51BC"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25875D86" w14:textId="77777777" w:rsidR="000D51BC" w:rsidRDefault="000D51BC"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551BB4F8" w14:textId="77777777" w:rsidR="000D51BC" w:rsidRDefault="000D51BC"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22FA7F63" w14:textId="77777777" w:rsidR="000D51BC" w:rsidRDefault="000D51BC" w:rsidP="00F602C8">
            <w:pPr>
              <w:adjustRightInd w:val="0"/>
              <w:snapToGrid w:val="0"/>
              <w:spacing w:line="240" w:lineRule="atLeast"/>
              <w:jc w:val="right"/>
              <w:rPr>
                <w:rFonts w:ascii="仿宋_GB2312" w:eastAsia="仿宋_GB2312"/>
                <w:b/>
                <w:sz w:val="20"/>
                <w:szCs w:val="28"/>
              </w:rPr>
            </w:pPr>
          </w:p>
          <w:p w14:paraId="7EF5C503" w14:textId="77777777" w:rsidR="000D51BC" w:rsidRDefault="000D51BC"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0C8F0AE3"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66A1640E" w14:textId="77777777" w:rsidR="00936D23" w:rsidRDefault="00936D23">
      <w:pPr>
        <w:rPr>
          <w:rFonts w:eastAsia="仿宋_GB2312"/>
        </w:rPr>
      </w:pPr>
    </w:p>
    <w:p w14:paraId="588852C3"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5692" w14:textId="77777777" w:rsidR="00691023" w:rsidRDefault="00691023" w:rsidP="00863368">
      <w:r>
        <w:separator/>
      </w:r>
    </w:p>
  </w:endnote>
  <w:endnote w:type="continuationSeparator" w:id="0">
    <w:p w14:paraId="7C8CCCF9" w14:textId="77777777" w:rsidR="00691023" w:rsidRDefault="00691023"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C993" w14:textId="77777777" w:rsidR="00691023" w:rsidRDefault="00691023" w:rsidP="00863368">
      <w:r>
        <w:separator/>
      </w:r>
    </w:p>
  </w:footnote>
  <w:footnote w:type="continuationSeparator" w:id="0">
    <w:p w14:paraId="157B62B3" w14:textId="77777777" w:rsidR="00691023" w:rsidRDefault="00691023"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5689592">
    <w:abstractNumId w:val="3"/>
  </w:num>
  <w:num w:numId="2" w16cid:durableId="1982032349">
    <w:abstractNumId w:val="1"/>
  </w:num>
  <w:num w:numId="3" w16cid:durableId="1865827848">
    <w:abstractNumId w:val="4"/>
  </w:num>
  <w:num w:numId="4" w16cid:durableId="1868911497">
    <w:abstractNumId w:val="2"/>
  </w:num>
  <w:num w:numId="5" w16cid:durableId="313489512">
    <w:abstractNumId w:val="6"/>
  </w:num>
  <w:num w:numId="6" w16cid:durableId="492837534">
    <w:abstractNumId w:val="7"/>
  </w:num>
  <w:num w:numId="7" w16cid:durableId="1266422305">
    <w:abstractNumId w:val="0"/>
  </w:num>
  <w:num w:numId="8" w16cid:durableId="376004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350D"/>
    <w:rsid w:val="00025BCD"/>
    <w:rsid w:val="00026D3B"/>
    <w:rsid w:val="000335C3"/>
    <w:rsid w:val="00033642"/>
    <w:rsid w:val="000349BD"/>
    <w:rsid w:val="00042462"/>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1BC"/>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6753B"/>
    <w:rsid w:val="001711E1"/>
    <w:rsid w:val="001753C2"/>
    <w:rsid w:val="001760E2"/>
    <w:rsid w:val="00176941"/>
    <w:rsid w:val="00176D74"/>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768"/>
    <w:rsid w:val="00246ADF"/>
    <w:rsid w:val="00253A87"/>
    <w:rsid w:val="00261C54"/>
    <w:rsid w:val="00262A07"/>
    <w:rsid w:val="00264D78"/>
    <w:rsid w:val="00272590"/>
    <w:rsid w:val="00281D6B"/>
    <w:rsid w:val="00282832"/>
    <w:rsid w:val="00283CC0"/>
    <w:rsid w:val="00286CF8"/>
    <w:rsid w:val="00287A79"/>
    <w:rsid w:val="00290005"/>
    <w:rsid w:val="00291220"/>
    <w:rsid w:val="00295EAD"/>
    <w:rsid w:val="00296EE7"/>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F03E8"/>
    <w:rsid w:val="002F1F1E"/>
    <w:rsid w:val="002F2348"/>
    <w:rsid w:val="002F2BF7"/>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578ED"/>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2F4B"/>
    <w:rsid w:val="003B4328"/>
    <w:rsid w:val="003B52CB"/>
    <w:rsid w:val="003B54C5"/>
    <w:rsid w:val="003B7CDE"/>
    <w:rsid w:val="003B7CE5"/>
    <w:rsid w:val="003C0C86"/>
    <w:rsid w:val="003C13DF"/>
    <w:rsid w:val="003C410B"/>
    <w:rsid w:val="003C43E1"/>
    <w:rsid w:val="003E0656"/>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372D5"/>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2C8A"/>
    <w:rsid w:val="0055726D"/>
    <w:rsid w:val="005613B3"/>
    <w:rsid w:val="005618FE"/>
    <w:rsid w:val="00561B94"/>
    <w:rsid w:val="005625F3"/>
    <w:rsid w:val="00564F5B"/>
    <w:rsid w:val="00564FDB"/>
    <w:rsid w:val="00573165"/>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5C5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023"/>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9D5"/>
    <w:rsid w:val="009169B1"/>
    <w:rsid w:val="0091780B"/>
    <w:rsid w:val="00921614"/>
    <w:rsid w:val="00927E20"/>
    <w:rsid w:val="00930208"/>
    <w:rsid w:val="00930C7E"/>
    <w:rsid w:val="00933995"/>
    <w:rsid w:val="00935159"/>
    <w:rsid w:val="00936D23"/>
    <w:rsid w:val="00936F7F"/>
    <w:rsid w:val="0094132C"/>
    <w:rsid w:val="00942432"/>
    <w:rsid w:val="00950190"/>
    <w:rsid w:val="009505D1"/>
    <w:rsid w:val="00950617"/>
    <w:rsid w:val="009531B5"/>
    <w:rsid w:val="00953BA9"/>
    <w:rsid w:val="009543FC"/>
    <w:rsid w:val="0095653B"/>
    <w:rsid w:val="00962380"/>
    <w:rsid w:val="0097314B"/>
    <w:rsid w:val="00973EA9"/>
    <w:rsid w:val="00975232"/>
    <w:rsid w:val="00976B8E"/>
    <w:rsid w:val="00983455"/>
    <w:rsid w:val="00996A05"/>
    <w:rsid w:val="009A1CCE"/>
    <w:rsid w:val="009A3E2B"/>
    <w:rsid w:val="009A3EA5"/>
    <w:rsid w:val="009A5FB8"/>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05FD8"/>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2551"/>
    <w:rsid w:val="00A83FD5"/>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461"/>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451F"/>
    <w:rsid w:val="00D2769E"/>
    <w:rsid w:val="00D31232"/>
    <w:rsid w:val="00D31D88"/>
    <w:rsid w:val="00D329C7"/>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9F6"/>
    <w:rsid w:val="00DA0EF1"/>
    <w:rsid w:val="00DA7DF9"/>
    <w:rsid w:val="00DB114A"/>
    <w:rsid w:val="00DB2840"/>
    <w:rsid w:val="00DB606C"/>
    <w:rsid w:val="00DC19C7"/>
    <w:rsid w:val="00DC2391"/>
    <w:rsid w:val="00DC324E"/>
    <w:rsid w:val="00DC7FA3"/>
    <w:rsid w:val="00DD09B1"/>
    <w:rsid w:val="00DD196B"/>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E98FB"/>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825</Words>
  <Characters>4706</Characters>
  <Application>Microsoft Office Word</Application>
  <DocSecurity>0</DocSecurity>
  <Lines>39</Lines>
  <Paragraphs>11</Paragraphs>
  <ScaleCrop>false</ScaleCrop>
  <Company>china</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44</cp:revision>
  <cp:lastPrinted>2022-02-10T03:53:00Z</cp:lastPrinted>
  <dcterms:created xsi:type="dcterms:W3CDTF">2023-03-07T03:48:00Z</dcterms:created>
  <dcterms:modified xsi:type="dcterms:W3CDTF">2023-03-08T09:09:00Z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