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spacing w:before="1"/>
        <w:jc w:val="center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肝胆胰腺外科</w:t>
      </w:r>
      <w:r>
        <w:rPr>
          <w:rFonts w:hint="eastAsia" w:ascii="宋体" w:hAnsi="宋体" w:cs="宋体"/>
          <w:b/>
          <w:kern w:val="0"/>
          <w:sz w:val="28"/>
          <w:szCs w:val="28"/>
        </w:rPr>
        <w:t>专科护士培训班报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6BC3CF5"/>
    <w:rsid w:val="330C4C60"/>
    <w:rsid w:val="3C775A3B"/>
    <w:rsid w:val="5B27279E"/>
    <w:rsid w:val="73881CDB"/>
    <w:rsid w:val="74ED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